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3B0CE1"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1FB24BEF"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10586F" w:rsidRPr="00C90058">
              <w:rPr>
                <w:b/>
                <w:i/>
                <w:szCs w:val="22"/>
                <w:lang w:val="fr-FR"/>
              </w:rPr>
              <w:t>e</w:t>
            </w:r>
            <w:r w:rsidR="00C040CE" w:rsidRPr="00C90058">
              <w:rPr>
                <w:b/>
                <w:i/>
                <w:szCs w:val="22"/>
                <w:lang w:val="fr-FR"/>
              </w:rPr>
              <w:t>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10586F" w:rsidRPr="00C90058">
              <w:rPr>
                <w:b/>
                <w:i/>
                <w:szCs w:val="22"/>
                <w:lang w:val="fr-FR"/>
              </w:rPr>
              <w:t>e</w:t>
            </w:r>
            <w:r w:rsidR="00C040CE" w:rsidRPr="00C90058">
              <w:rPr>
                <w:b/>
                <w:i/>
                <w:szCs w:val="22"/>
                <w:lang w:val="fr-FR"/>
              </w:rPr>
              <w:t>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54505C5D" w14:textId="744E999B" w:rsidR="008A54F6" w:rsidRPr="003B0CE1" w:rsidRDefault="00056B51">
      <w:pPr>
        <w:pStyle w:val="TOC1"/>
        <w:rPr>
          <w:rFonts w:ascii="Times New Roman" w:eastAsiaTheme="minorEastAsia" w:hAnsi="Times New Roman"/>
          <w:noProof/>
          <w:szCs w:val="22"/>
          <w:lang w:val="nl-BE" w:eastAsia="nl-BE"/>
        </w:rPr>
      </w:pPr>
      <w:r w:rsidRPr="006859CC">
        <w:rPr>
          <w:rFonts w:ascii="Times New Roman" w:hAnsi="Times New Roman"/>
          <w:szCs w:val="22"/>
          <w:lang w:val="nl-NL"/>
        </w:rPr>
        <w:lastRenderedPageBreak/>
        <w:fldChar w:fldCharType="begin"/>
      </w:r>
      <w:r w:rsidRPr="006859CC">
        <w:rPr>
          <w:rFonts w:ascii="Times New Roman" w:hAnsi="Times New Roman"/>
          <w:szCs w:val="22"/>
          <w:lang w:val="nl-NL"/>
        </w:rPr>
        <w:instrText xml:space="preserve"> TOC \o "1-3" \h \z \u </w:instrText>
      </w:r>
      <w:r w:rsidRPr="006859CC">
        <w:rPr>
          <w:rFonts w:ascii="Times New Roman" w:hAnsi="Times New Roman"/>
          <w:szCs w:val="22"/>
          <w:lang w:val="nl-NL"/>
        </w:rPr>
        <w:fldChar w:fldCharType="separate"/>
      </w:r>
      <w:hyperlink w:anchor="_Toc96004354" w:history="1">
        <w:r w:rsidR="008A54F6" w:rsidRPr="006859CC">
          <w:rPr>
            <w:rStyle w:val="Hyperlink"/>
            <w:rFonts w:ascii="Times New Roman" w:hAnsi="Times New Roman"/>
            <w:noProof/>
            <w:lang w:val="fr-BE"/>
          </w:rPr>
          <w:t>1</w:t>
        </w:r>
        <w:r w:rsidR="008A54F6" w:rsidRPr="003B0CE1">
          <w:rPr>
            <w:rFonts w:ascii="Times New Roman" w:eastAsiaTheme="minorEastAsia" w:hAnsi="Times New Roman"/>
            <w:noProof/>
            <w:szCs w:val="22"/>
            <w:lang w:val="nl-BE" w:eastAsia="nl-BE"/>
          </w:rPr>
          <w:tab/>
        </w:r>
        <w:r w:rsidR="008A54F6" w:rsidRPr="006859CC">
          <w:rPr>
            <w:rStyle w:val="Hyperlink"/>
            <w:rFonts w:ascii="Times New Roman" w:hAnsi="Times New Roman"/>
            <w:noProof/>
            <w:lang w:val="fr-BE"/>
          </w:rPr>
          <w:t>INFORMATIONS PRÉALABLES À NOTRE TRAVAIL DE RÉVISION DES ÉTATS PÉRIODIQUES DE [</w:t>
        </w:r>
        <w:r w:rsidR="008A54F6" w:rsidRPr="006859CC">
          <w:rPr>
            <w:rStyle w:val="Hyperlink"/>
            <w:rFonts w:ascii="Times New Roman" w:hAnsi="Times New Roman"/>
            <w:i/>
            <w:noProof/>
            <w:lang w:val="fr-BE"/>
          </w:rPr>
          <w:t>IDENTIFICATION DE L’ENTITE</w:t>
        </w:r>
        <w:r w:rsidR="008A54F6" w:rsidRPr="006859CC">
          <w:rPr>
            <w:rStyle w:val="Hyperlink"/>
            <w:rFonts w:ascii="Times New Roman" w:hAnsi="Times New Roman"/>
            <w:noProof/>
            <w:lang w:val="fr-BE"/>
          </w:rPr>
          <w:t xml:space="preserve">] RELATIF À L’EXERCICE </w:t>
        </w:r>
        <w:r w:rsidR="008A54F6" w:rsidRPr="006859CC">
          <w:rPr>
            <w:rStyle w:val="Hyperlink"/>
            <w:rFonts w:ascii="Times New Roman" w:hAnsi="Times New Roman"/>
            <w:i/>
            <w:iCs/>
            <w:noProof/>
            <w:lang w:val="fr-BE"/>
          </w:rPr>
          <w:t>[AAAA]</w:t>
        </w:r>
        <w:r w:rsidR="008A54F6" w:rsidRPr="003B0CE1">
          <w:rPr>
            <w:rFonts w:ascii="Times New Roman" w:hAnsi="Times New Roman"/>
            <w:noProof/>
            <w:webHidden/>
          </w:rPr>
          <w:tab/>
        </w:r>
        <w:r w:rsidR="008A54F6" w:rsidRPr="003B0CE1">
          <w:rPr>
            <w:rFonts w:ascii="Times New Roman" w:hAnsi="Times New Roman"/>
            <w:noProof/>
            <w:webHidden/>
          </w:rPr>
          <w:fldChar w:fldCharType="begin"/>
        </w:r>
        <w:r w:rsidR="008A54F6" w:rsidRPr="003B0CE1">
          <w:rPr>
            <w:rFonts w:ascii="Times New Roman" w:hAnsi="Times New Roman"/>
            <w:noProof/>
            <w:webHidden/>
          </w:rPr>
          <w:instrText xml:space="preserve"> PAGEREF _Toc96004354 \h </w:instrText>
        </w:r>
        <w:r w:rsidR="008A54F6" w:rsidRPr="001D2B19">
          <w:rPr>
            <w:rFonts w:ascii="Times New Roman" w:hAnsi="Times New Roman"/>
            <w:noProof/>
            <w:webHidden/>
          </w:rPr>
        </w:r>
        <w:r w:rsidR="008A54F6" w:rsidRPr="003B0CE1">
          <w:rPr>
            <w:rFonts w:ascii="Times New Roman" w:hAnsi="Times New Roman"/>
            <w:noProof/>
            <w:webHidden/>
          </w:rPr>
          <w:fldChar w:fldCharType="separate"/>
        </w:r>
        <w:r w:rsidR="00CB023F" w:rsidRPr="006859CC">
          <w:rPr>
            <w:rFonts w:ascii="Times New Roman" w:hAnsi="Times New Roman"/>
            <w:noProof/>
            <w:webHidden/>
          </w:rPr>
          <w:t>4</w:t>
        </w:r>
        <w:r w:rsidR="008A54F6" w:rsidRPr="003B0CE1">
          <w:rPr>
            <w:rFonts w:ascii="Times New Roman" w:hAnsi="Times New Roman"/>
            <w:noProof/>
            <w:webHidden/>
          </w:rPr>
          <w:fldChar w:fldCharType="end"/>
        </w:r>
      </w:hyperlink>
    </w:p>
    <w:p w14:paraId="29F447DF" w14:textId="551B2295" w:rsidR="008A54F6" w:rsidRPr="003B0CE1" w:rsidRDefault="008A54F6">
      <w:pPr>
        <w:pStyle w:val="TOC1"/>
        <w:rPr>
          <w:rFonts w:ascii="Times New Roman" w:eastAsiaTheme="minorEastAsia" w:hAnsi="Times New Roman"/>
          <w:noProof/>
          <w:szCs w:val="22"/>
          <w:lang w:val="nl-BE" w:eastAsia="nl-BE"/>
        </w:rPr>
      </w:pPr>
      <w:hyperlink w:anchor="_Toc96004355" w:history="1">
        <w:r w:rsidRPr="006859CC">
          <w:rPr>
            <w:rStyle w:val="Hyperlink"/>
            <w:rFonts w:ascii="Times New Roman" w:hAnsi="Times New Roman"/>
            <w:noProof/>
            <w:lang w:val="fr-BE"/>
          </w:rPr>
          <w:t>2</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RAPPORT SUR LES ETATS PERIODIQUES DE FIN D’EXERCICE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_Toc96004355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7</w:t>
        </w:r>
        <w:r w:rsidRPr="003B0CE1">
          <w:rPr>
            <w:rFonts w:ascii="Times New Roman" w:hAnsi="Times New Roman"/>
            <w:noProof/>
            <w:webHidden/>
          </w:rPr>
          <w:fldChar w:fldCharType="end"/>
        </w:r>
      </w:hyperlink>
    </w:p>
    <w:p w14:paraId="1B75FD59" w14:textId="6B0304C0" w:rsidR="008A54F6" w:rsidRPr="003B0CE1" w:rsidRDefault="008A54F6" w:rsidP="00F73EC5">
      <w:pPr>
        <w:pStyle w:val="TOC2"/>
        <w:rPr>
          <w:rFonts w:ascii="Times New Roman" w:eastAsiaTheme="minorEastAsia" w:hAnsi="Times New Roman"/>
          <w:noProof/>
          <w:szCs w:val="22"/>
          <w:lang w:val="nl-BE" w:eastAsia="nl-BE"/>
        </w:rPr>
      </w:pPr>
      <w:hyperlink w:anchor="_Toc96004356" w:history="1">
        <w:r w:rsidRPr="006859CC">
          <w:rPr>
            <w:rStyle w:val="Hyperlink"/>
            <w:rFonts w:ascii="Times New Roman" w:hAnsi="Times New Roman"/>
            <w:noProof/>
            <w:lang w:val="fr-BE"/>
          </w:rPr>
          <w:t>2.1</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Etablissements de crédit, sociétés de bourse (entreprises d’investissement), organismes de liquidation et organismes assimilés à des organismes de liquidation et compagnies financières</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_Toc96004356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7</w:t>
        </w:r>
        <w:r w:rsidRPr="003B0CE1">
          <w:rPr>
            <w:rFonts w:ascii="Times New Roman" w:hAnsi="Times New Roman"/>
            <w:noProof/>
            <w:webHidden/>
          </w:rPr>
          <w:fldChar w:fldCharType="end"/>
        </w:r>
      </w:hyperlink>
    </w:p>
    <w:p w14:paraId="1884EFD0" w14:textId="666A08C5" w:rsidR="008A54F6" w:rsidRPr="003B0CE1" w:rsidRDefault="008A54F6" w:rsidP="00F73EC5">
      <w:pPr>
        <w:pStyle w:val="TOC2"/>
        <w:rPr>
          <w:rFonts w:ascii="Times New Roman" w:eastAsiaTheme="minorEastAsia" w:hAnsi="Times New Roman"/>
          <w:noProof/>
          <w:szCs w:val="22"/>
          <w:lang w:val="nl-BE" w:eastAsia="nl-BE"/>
        </w:rPr>
      </w:pPr>
      <w:hyperlink w:anchor="_Toc96004357" w:history="1">
        <w:r w:rsidRPr="006859CC">
          <w:rPr>
            <w:rStyle w:val="Hyperlink"/>
            <w:rFonts w:ascii="Times New Roman" w:hAnsi="Times New Roman"/>
            <w:noProof/>
            <w:lang w:val="fr-FR"/>
          </w:rPr>
          <w:t>2.2</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Compagnies financières mixtes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_Toc96004357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13</w:t>
        </w:r>
        <w:r w:rsidRPr="003B0CE1">
          <w:rPr>
            <w:rFonts w:ascii="Times New Roman" w:hAnsi="Times New Roman"/>
            <w:noProof/>
            <w:webHidden/>
          </w:rPr>
          <w:fldChar w:fldCharType="end"/>
        </w:r>
      </w:hyperlink>
    </w:p>
    <w:p w14:paraId="3EF0C60B" w14:textId="6F9791DC" w:rsidR="008A54F6" w:rsidRPr="003B0CE1" w:rsidRDefault="008A54F6" w:rsidP="00F73EC5">
      <w:pPr>
        <w:pStyle w:val="TOC2"/>
        <w:rPr>
          <w:rFonts w:ascii="Times New Roman" w:eastAsiaTheme="minorEastAsia" w:hAnsi="Times New Roman"/>
          <w:noProof/>
          <w:szCs w:val="22"/>
          <w:lang w:val="nl-BE" w:eastAsia="nl-BE"/>
        </w:rPr>
      </w:pPr>
      <w:hyperlink w:anchor="_Toc96004358" w:history="1">
        <w:r w:rsidRPr="006859CC">
          <w:rPr>
            <w:rStyle w:val="Hyperlink"/>
            <w:rFonts w:ascii="Times New Roman" w:hAnsi="Times New Roman"/>
            <w:noProof/>
            <w:lang w:val="fr-BE"/>
          </w:rPr>
          <w:t>2.3</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Etablissements de paiement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_Toc96004358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17</w:t>
        </w:r>
        <w:r w:rsidRPr="003B0CE1">
          <w:rPr>
            <w:rFonts w:ascii="Times New Roman" w:hAnsi="Times New Roman"/>
            <w:noProof/>
            <w:webHidden/>
          </w:rPr>
          <w:fldChar w:fldCharType="end"/>
        </w:r>
      </w:hyperlink>
    </w:p>
    <w:p w14:paraId="35EA78C7" w14:textId="0029D3CF" w:rsidR="008A54F6" w:rsidRPr="003B0CE1" w:rsidRDefault="008A54F6" w:rsidP="00F73EC5">
      <w:pPr>
        <w:pStyle w:val="TOC2"/>
        <w:rPr>
          <w:rFonts w:ascii="Times New Roman" w:eastAsiaTheme="minorEastAsia" w:hAnsi="Times New Roman"/>
          <w:noProof/>
          <w:szCs w:val="22"/>
          <w:lang w:val="nl-BE" w:eastAsia="nl-BE"/>
        </w:rPr>
      </w:pPr>
      <w:hyperlink w:anchor="_Toc96004359" w:history="1">
        <w:r w:rsidRPr="006859CC">
          <w:rPr>
            <w:rStyle w:val="Hyperlink"/>
            <w:rFonts w:ascii="Times New Roman" w:hAnsi="Times New Roman"/>
            <w:noProof/>
            <w:lang w:val="fr-BE"/>
          </w:rPr>
          <w:t>2.4</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Etablissements de monnaie électronique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_Toc96004359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21</w:t>
        </w:r>
        <w:r w:rsidRPr="003B0CE1">
          <w:rPr>
            <w:rFonts w:ascii="Times New Roman" w:hAnsi="Times New Roman"/>
            <w:noProof/>
            <w:webHidden/>
          </w:rPr>
          <w:fldChar w:fldCharType="end"/>
        </w:r>
      </w:hyperlink>
    </w:p>
    <w:p w14:paraId="7F282987" w14:textId="6421B699" w:rsidR="008A54F6" w:rsidRPr="003B0CE1" w:rsidRDefault="008A54F6" w:rsidP="00F73EC5">
      <w:pPr>
        <w:pStyle w:val="TOC2"/>
        <w:rPr>
          <w:rFonts w:ascii="Times New Roman" w:eastAsiaTheme="minorEastAsia" w:hAnsi="Times New Roman"/>
          <w:noProof/>
          <w:szCs w:val="22"/>
          <w:lang w:val="nl-BE" w:eastAsia="nl-BE"/>
        </w:rPr>
      </w:pPr>
      <w:hyperlink w:anchor="_Toc96004360" w:history="1">
        <w:r w:rsidRPr="006859CC">
          <w:rPr>
            <w:rStyle w:val="Hyperlink"/>
            <w:rFonts w:ascii="Times New Roman" w:hAnsi="Times New Roman"/>
            <w:noProof/>
            <w:lang w:val="fr-BE"/>
          </w:rPr>
          <w:t>2.5</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Entreprises d’assurance de droit belge, entreprises de réassurance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_Toc96004360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25</w:t>
        </w:r>
        <w:r w:rsidRPr="003B0CE1">
          <w:rPr>
            <w:rFonts w:ascii="Times New Roman" w:hAnsi="Times New Roman"/>
            <w:noProof/>
            <w:webHidden/>
          </w:rPr>
          <w:fldChar w:fldCharType="end"/>
        </w:r>
      </w:hyperlink>
    </w:p>
    <w:p w14:paraId="42CE2BEF" w14:textId="1781181A" w:rsidR="008A54F6" w:rsidRPr="003B0CE1" w:rsidRDefault="008A54F6" w:rsidP="00F73EC5">
      <w:pPr>
        <w:pStyle w:val="TOC2"/>
        <w:rPr>
          <w:rFonts w:ascii="Times New Roman" w:eastAsiaTheme="minorEastAsia" w:hAnsi="Times New Roman"/>
          <w:noProof/>
          <w:szCs w:val="22"/>
          <w:lang w:val="nl-BE" w:eastAsia="nl-BE"/>
        </w:rPr>
      </w:pPr>
      <w:hyperlink w:anchor="_Toc96004361" w:history="1">
        <w:r w:rsidRPr="006859CC">
          <w:rPr>
            <w:rStyle w:val="Hyperlink"/>
            <w:rFonts w:ascii="Times New Roman" w:hAnsi="Times New Roman"/>
            <w:noProof/>
            <w:lang w:val="fr-BE"/>
          </w:rPr>
          <w:t>2.6</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Groupe d’assurance de droit belge, groupe de réassurance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_Toc96004361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30</w:t>
        </w:r>
        <w:r w:rsidRPr="003B0CE1">
          <w:rPr>
            <w:rFonts w:ascii="Times New Roman" w:hAnsi="Times New Roman"/>
            <w:noProof/>
            <w:webHidden/>
          </w:rPr>
          <w:fldChar w:fldCharType="end"/>
        </w:r>
      </w:hyperlink>
    </w:p>
    <w:p w14:paraId="7A784E75" w14:textId="11B30138" w:rsidR="008A54F6" w:rsidRPr="003B0CE1" w:rsidRDefault="008A54F6">
      <w:pPr>
        <w:pStyle w:val="TOC1"/>
        <w:rPr>
          <w:rFonts w:ascii="Times New Roman" w:eastAsiaTheme="minorEastAsia" w:hAnsi="Times New Roman"/>
          <w:noProof/>
          <w:szCs w:val="22"/>
          <w:lang w:val="nl-BE" w:eastAsia="nl-BE"/>
        </w:rPr>
      </w:pPr>
      <w:hyperlink w:anchor="_Toc96004362" w:history="1">
        <w:r w:rsidRPr="006859CC">
          <w:rPr>
            <w:rStyle w:val="Hyperlink"/>
            <w:rFonts w:ascii="Times New Roman" w:hAnsi="Times New Roman"/>
            <w:noProof/>
            <w:lang w:val="fr-FR"/>
          </w:rPr>
          <w:t>3</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 xml:space="preserve">REPORTING QUANT A L’EVALUATION DES </w:t>
        </w:r>
        <w:r w:rsidRPr="006859CC">
          <w:rPr>
            <w:rStyle w:val="Hyperlink"/>
            <w:rFonts w:ascii="Times New Roman" w:hAnsi="Times New Roman"/>
            <w:noProof/>
            <w:lang w:val="fr-FR"/>
          </w:rPr>
          <w:t>MESURES DE CONTRÔLE INTERNE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_Toc96004362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35</w:t>
        </w:r>
        <w:r w:rsidRPr="003B0CE1">
          <w:rPr>
            <w:rFonts w:ascii="Times New Roman" w:hAnsi="Times New Roman"/>
            <w:noProof/>
            <w:webHidden/>
          </w:rPr>
          <w:fldChar w:fldCharType="end"/>
        </w:r>
      </w:hyperlink>
    </w:p>
    <w:p w14:paraId="7466C826" w14:textId="625CCD5E" w:rsidR="008A54F6" w:rsidRPr="003B0CE1" w:rsidRDefault="008A54F6" w:rsidP="00F73EC5">
      <w:pPr>
        <w:pStyle w:val="TOC2"/>
        <w:rPr>
          <w:rFonts w:ascii="Times New Roman" w:eastAsiaTheme="minorEastAsia" w:hAnsi="Times New Roman"/>
          <w:noProof/>
          <w:szCs w:val="22"/>
          <w:lang w:val="nl-BE" w:eastAsia="nl-BE"/>
        </w:rPr>
      </w:pPr>
      <w:hyperlink w:anchor="_Toc96004363" w:history="1">
        <w:r w:rsidRPr="006859CC">
          <w:rPr>
            <w:rStyle w:val="Hyperlink"/>
            <w:rFonts w:ascii="Times New Roman" w:hAnsi="Times New Roman"/>
            <w:noProof/>
            <w:lang w:val="fr-BE"/>
          </w:rPr>
          <w:t>3.1</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Etablissements de crédit de droit belge et succursales des établissements de crédit non membres de l’EEE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_Toc96004363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35</w:t>
        </w:r>
        <w:r w:rsidRPr="003B0CE1">
          <w:rPr>
            <w:rFonts w:ascii="Times New Roman" w:hAnsi="Times New Roman"/>
            <w:noProof/>
            <w:webHidden/>
          </w:rPr>
          <w:fldChar w:fldCharType="end"/>
        </w:r>
      </w:hyperlink>
    </w:p>
    <w:p w14:paraId="26195E81" w14:textId="29F286CD" w:rsidR="008A54F6" w:rsidRPr="003B0CE1" w:rsidRDefault="008A54F6">
      <w:pPr>
        <w:pStyle w:val="TOC3"/>
        <w:rPr>
          <w:rFonts w:eastAsiaTheme="minorEastAsia"/>
          <w:noProof/>
          <w:szCs w:val="22"/>
          <w:lang w:val="nl-BE" w:eastAsia="nl-BE"/>
        </w:rPr>
      </w:pPr>
      <w:hyperlink w:anchor="_Toc96004364" w:history="1">
        <w:r w:rsidRPr="006859CC">
          <w:rPr>
            <w:rStyle w:val="Hyperlink"/>
            <w:noProof/>
            <w:lang w:val="fr-BE"/>
          </w:rPr>
          <w:t>3.1.1</w:t>
        </w:r>
        <w:r w:rsidRPr="003B0CE1">
          <w:rPr>
            <w:rFonts w:eastAsiaTheme="minorEastAsia"/>
            <w:noProof/>
            <w:szCs w:val="22"/>
            <w:lang w:val="nl-BE" w:eastAsia="nl-BE"/>
          </w:rPr>
          <w:tab/>
        </w:r>
        <w:r w:rsidRPr="006859CC">
          <w:rPr>
            <w:rStyle w:val="Hyperlink"/>
            <w:noProof/>
            <w:lang w:val="fr-BE"/>
          </w:rPr>
          <w:t>Rapport de constatations</w:t>
        </w:r>
        <w:r w:rsidRPr="006859CC">
          <w:rPr>
            <w:rStyle w:val="Hyperlink"/>
            <w:i/>
            <w:noProof/>
            <w:lang w:val="fr-BE"/>
          </w:rPr>
          <w:t xml:space="preserve"> </w:t>
        </w:r>
        <w:r w:rsidRPr="006859CC">
          <w:rPr>
            <w:rStyle w:val="Hyperlink"/>
            <w:noProof/>
            <w:lang w:val="fr-BE"/>
          </w:rPr>
          <w:t>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_Toc96004364 \h </w:instrText>
        </w:r>
        <w:r w:rsidRPr="006859CC">
          <w:rPr>
            <w:noProof/>
            <w:webHidden/>
          </w:rPr>
        </w:r>
        <w:r w:rsidRPr="006859CC">
          <w:rPr>
            <w:noProof/>
            <w:webHidden/>
          </w:rPr>
          <w:fldChar w:fldCharType="separate"/>
        </w:r>
        <w:r w:rsidR="00CB023F" w:rsidRPr="006859CC">
          <w:rPr>
            <w:noProof/>
            <w:webHidden/>
          </w:rPr>
          <w:t>35</w:t>
        </w:r>
        <w:r w:rsidRPr="006859CC">
          <w:rPr>
            <w:noProof/>
            <w:webHidden/>
          </w:rPr>
          <w:fldChar w:fldCharType="end"/>
        </w:r>
      </w:hyperlink>
    </w:p>
    <w:p w14:paraId="364B48B7" w14:textId="65122FD7" w:rsidR="008A54F6" w:rsidRPr="003B0CE1" w:rsidRDefault="008A54F6">
      <w:pPr>
        <w:pStyle w:val="TOC3"/>
        <w:rPr>
          <w:rFonts w:eastAsiaTheme="minorEastAsia"/>
          <w:noProof/>
          <w:szCs w:val="22"/>
          <w:lang w:val="nl-BE" w:eastAsia="nl-BE"/>
        </w:rPr>
      </w:pPr>
      <w:hyperlink w:anchor="_Toc96004365" w:history="1">
        <w:r w:rsidRPr="006859CC">
          <w:rPr>
            <w:rStyle w:val="Hyperlink"/>
            <w:noProof/>
            <w:lang w:val="fr-BE"/>
          </w:rPr>
          <w:t>3.1.2</w:t>
        </w:r>
        <w:r w:rsidRPr="003B0CE1">
          <w:rPr>
            <w:rFonts w:eastAsiaTheme="minorEastAsia"/>
            <w:noProof/>
            <w:szCs w:val="22"/>
            <w:lang w:val="nl-BE" w:eastAsia="nl-BE"/>
          </w:rPr>
          <w:tab/>
        </w:r>
        <w:r w:rsidRPr="006859CC">
          <w:rPr>
            <w:rStyle w:val="Hyperlink"/>
            <w:noProof/>
            <w:lang w:val="fr-BE"/>
          </w:rPr>
          <w:t>Rapport de constatations quant à l’évaluation des mesures de contrôle interne adoptées pour préserver les avoirs des clients</w:t>
        </w:r>
        <w:r w:rsidRPr="006859CC">
          <w:rPr>
            <w:noProof/>
            <w:webHidden/>
          </w:rPr>
          <w:tab/>
        </w:r>
        <w:r w:rsidRPr="006859CC">
          <w:rPr>
            <w:noProof/>
            <w:webHidden/>
          </w:rPr>
          <w:fldChar w:fldCharType="begin"/>
        </w:r>
        <w:r w:rsidRPr="006859CC">
          <w:rPr>
            <w:noProof/>
            <w:webHidden/>
          </w:rPr>
          <w:instrText xml:space="preserve"> PAGEREF _Toc96004365 \h </w:instrText>
        </w:r>
        <w:r w:rsidRPr="006859CC">
          <w:rPr>
            <w:noProof/>
            <w:webHidden/>
          </w:rPr>
        </w:r>
        <w:r w:rsidRPr="006859CC">
          <w:rPr>
            <w:noProof/>
            <w:webHidden/>
          </w:rPr>
          <w:fldChar w:fldCharType="separate"/>
        </w:r>
        <w:r w:rsidR="00CB023F" w:rsidRPr="006859CC">
          <w:rPr>
            <w:noProof/>
            <w:webHidden/>
          </w:rPr>
          <w:t>39</w:t>
        </w:r>
        <w:r w:rsidRPr="006859CC">
          <w:rPr>
            <w:noProof/>
            <w:webHidden/>
          </w:rPr>
          <w:fldChar w:fldCharType="end"/>
        </w:r>
      </w:hyperlink>
    </w:p>
    <w:p w14:paraId="013163C2" w14:textId="06DEC942" w:rsidR="008A54F6" w:rsidRPr="003B0CE1" w:rsidRDefault="008A54F6" w:rsidP="00F73EC5">
      <w:pPr>
        <w:pStyle w:val="TOC2"/>
        <w:rPr>
          <w:rFonts w:ascii="Times New Roman" w:eastAsiaTheme="minorEastAsia" w:hAnsi="Times New Roman"/>
          <w:noProof/>
          <w:szCs w:val="22"/>
          <w:lang w:val="nl-BE" w:eastAsia="nl-BE"/>
        </w:rPr>
      </w:pPr>
      <w:hyperlink w:anchor="_Toc96004366" w:history="1">
        <w:r w:rsidRPr="006859CC">
          <w:rPr>
            <w:rStyle w:val="Hyperlink"/>
            <w:rFonts w:ascii="Times New Roman" w:hAnsi="Times New Roman"/>
            <w:noProof/>
            <w:lang w:val="fr-BE"/>
          </w:rPr>
          <w:t>3.2. Sociétés de bourse de droit belge et succursales des entreprises d’investissement non-membres de l’EEE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_Toc96004366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43</w:t>
        </w:r>
        <w:r w:rsidRPr="003B0CE1">
          <w:rPr>
            <w:rFonts w:ascii="Times New Roman" w:hAnsi="Times New Roman"/>
            <w:noProof/>
            <w:webHidden/>
          </w:rPr>
          <w:fldChar w:fldCharType="end"/>
        </w:r>
      </w:hyperlink>
    </w:p>
    <w:p w14:paraId="5ECCC3B2" w14:textId="23D15705" w:rsidR="008A54F6" w:rsidRPr="003B0CE1" w:rsidRDefault="008A54F6">
      <w:pPr>
        <w:pStyle w:val="TOC3"/>
        <w:rPr>
          <w:rFonts w:eastAsiaTheme="minorEastAsia"/>
          <w:noProof/>
          <w:szCs w:val="22"/>
          <w:lang w:val="nl-BE" w:eastAsia="nl-BE"/>
        </w:rPr>
      </w:pPr>
      <w:hyperlink w:anchor="_Toc96004367" w:history="1">
        <w:r w:rsidRPr="006859CC">
          <w:rPr>
            <w:rStyle w:val="Hyperlink"/>
            <w:noProof/>
            <w:lang w:val="fr-BE"/>
          </w:rPr>
          <w:t>3.2.1.</w:t>
        </w:r>
        <w:r w:rsidRPr="003B0CE1">
          <w:rPr>
            <w:rFonts w:eastAsiaTheme="minorEastAsia"/>
            <w:noProof/>
            <w:szCs w:val="22"/>
            <w:lang w:val="nl-BE" w:eastAsia="nl-BE"/>
          </w:rPr>
          <w:tab/>
        </w:r>
        <w:r w:rsidRPr="006859CC">
          <w:rPr>
            <w:rStyle w:val="Hyperlink"/>
            <w:noProof/>
            <w:lang w:val="fr-BE"/>
          </w:rPr>
          <w:t>Rapport de constatations 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_Toc96004367 \h </w:instrText>
        </w:r>
        <w:r w:rsidRPr="006859CC">
          <w:rPr>
            <w:noProof/>
            <w:webHidden/>
          </w:rPr>
        </w:r>
        <w:r w:rsidRPr="006859CC">
          <w:rPr>
            <w:noProof/>
            <w:webHidden/>
          </w:rPr>
          <w:fldChar w:fldCharType="separate"/>
        </w:r>
        <w:r w:rsidR="00CB023F" w:rsidRPr="006859CC">
          <w:rPr>
            <w:noProof/>
            <w:webHidden/>
          </w:rPr>
          <w:t>43</w:t>
        </w:r>
        <w:r w:rsidRPr="006859CC">
          <w:rPr>
            <w:noProof/>
            <w:webHidden/>
          </w:rPr>
          <w:fldChar w:fldCharType="end"/>
        </w:r>
      </w:hyperlink>
    </w:p>
    <w:p w14:paraId="707C62AC" w14:textId="079337A8" w:rsidR="008A54F6" w:rsidRPr="003B0CE1" w:rsidRDefault="008A54F6">
      <w:pPr>
        <w:pStyle w:val="TOC3"/>
        <w:rPr>
          <w:rFonts w:eastAsiaTheme="minorEastAsia"/>
          <w:noProof/>
          <w:szCs w:val="22"/>
          <w:lang w:val="nl-BE" w:eastAsia="nl-BE"/>
        </w:rPr>
      </w:pPr>
      <w:hyperlink w:anchor="_Toc96004368" w:history="1">
        <w:r w:rsidRPr="006859CC">
          <w:rPr>
            <w:rStyle w:val="Hyperlink"/>
            <w:noProof/>
            <w:lang w:val="fr-BE"/>
          </w:rPr>
          <w:t>3.2.2.</w:t>
        </w:r>
        <w:r w:rsidRPr="003B0CE1">
          <w:rPr>
            <w:rFonts w:eastAsiaTheme="minorEastAsia"/>
            <w:noProof/>
            <w:szCs w:val="22"/>
            <w:lang w:val="nl-BE" w:eastAsia="nl-BE"/>
          </w:rPr>
          <w:tab/>
        </w:r>
        <w:r w:rsidRPr="006859CC">
          <w:rPr>
            <w:rStyle w:val="Hyperlink"/>
            <w:noProof/>
            <w:lang w:val="fr-BE"/>
          </w:rPr>
          <w:t>Rapport de constatations quant à l’évaluation des mesures de contrôle interne adoptées pour préserver les avoirs des clients</w:t>
        </w:r>
        <w:r w:rsidRPr="006859CC">
          <w:rPr>
            <w:noProof/>
            <w:webHidden/>
          </w:rPr>
          <w:tab/>
        </w:r>
        <w:r w:rsidRPr="006859CC">
          <w:rPr>
            <w:noProof/>
            <w:webHidden/>
          </w:rPr>
          <w:fldChar w:fldCharType="begin"/>
        </w:r>
        <w:r w:rsidRPr="006859CC">
          <w:rPr>
            <w:noProof/>
            <w:webHidden/>
          </w:rPr>
          <w:instrText xml:space="preserve"> PAGEREF _Toc96004368 \h </w:instrText>
        </w:r>
        <w:r w:rsidRPr="006859CC">
          <w:rPr>
            <w:noProof/>
            <w:webHidden/>
          </w:rPr>
        </w:r>
        <w:r w:rsidRPr="006859CC">
          <w:rPr>
            <w:noProof/>
            <w:webHidden/>
          </w:rPr>
          <w:fldChar w:fldCharType="separate"/>
        </w:r>
        <w:r w:rsidR="00CB023F" w:rsidRPr="006859CC">
          <w:rPr>
            <w:noProof/>
            <w:webHidden/>
          </w:rPr>
          <w:t>47</w:t>
        </w:r>
        <w:r w:rsidRPr="006859CC">
          <w:rPr>
            <w:noProof/>
            <w:webHidden/>
          </w:rPr>
          <w:fldChar w:fldCharType="end"/>
        </w:r>
      </w:hyperlink>
    </w:p>
    <w:p w14:paraId="6EE25213" w14:textId="4492C209" w:rsidR="008A54F6" w:rsidRPr="003B0CE1" w:rsidRDefault="008A54F6" w:rsidP="00F73EC5">
      <w:pPr>
        <w:pStyle w:val="TOC2"/>
        <w:rPr>
          <w:rFonts w:ascii="Times New Roman" w:eastAsiaTheme="minorEastAsia" w:hAnsi="Times New Roman"/>
          <w:noProof/>
          <w:szCs w:val="22"/>
          <w:lang w:val="nl-BE" w:eastAsia="nl-BE"/>
        </w:rPr>
      </w:pPr>
      <w:hyperlink w:anchor="_Toc96004369" w:history="1">
        <w:r w:rsidRPr="006859CC">
          <w:rPr>
            <w:rStyle w:val="Hyperlink"/>
            <w:rFonts w:ascii="Times New Roman" w:hAnsi="Times New Roman"/>
            <w:noProof/>
            <w:lang w:val="fr-BE"/>
          </w:rPr>
          <w:t>3.3.</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Etablissements de paiement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_Toc96004369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51</w:t>
        </w:r>
        <w:r w:rsidRPr="003B0CE1">
          <w:rPr>
            <w:rFonts w:ascii="Times New Roman" w:hAnsi="Times New Roman"/>
            <w:noProof/>
            <w:webHidden/>
          </w:rPr>
          <w:fldChar w:fldCharType="end"/>
        </w:r>
      </w:hyperlink>
    </w:p>
    <w:p w14:paraId="7B738AD3" w14:textId="7665BDB1" w:rsidR="008A54F6" w:rsidRPr="003B0CE1" w:rsidRDefault="008A54F6">
      <w:pPr>
        <w:pStyle w:val="TOC3"/>
        <w:rPr>
          <w:rFonts w:eastAsiaTheme="minorEastAsia"/>
          <w:noProof/>
          <w:szCs w:val="22"/>
          <w:lang w:val="nl-BE" w:eastAsia="nl-BE"/>
        </w:rPr>
      </w:pPr>
      <w:hyperlink w:anchor="_Toc96004370" w:history="1">
        <w:r w:rsidRPr="006859CC">
          <w:rPr>
            <w:rStyle w:val="Hyperlink"/>
            <w:noProof/>
            <w:lang w:val="fr-BE"/>
          </w:rPr>
          <w:t>3.3.1.</w:t>
        </w:r>
        <w:r w:rsidRPr="003B0CE1">
          <w:rPr>
            <w:rFonts w:eastAsiaTheme="minorEastAsia"/>
            <w:noProof/>
            <w:szCs w:val="22"/>
            <w:lang w:val="nl-BE" w:eastAsia="nl-BE"/>
          </w:rPr>
          <w:tab/>
        </w:r>
        <w:r w:rsidRPr="006859CC">
          <w:rPr>
            <w:rStyle w:val="Hyperlink"/>
            <w:noProof/>
            <w:lang w:val="fr-BE"/>
          </w:rPr>
          <w:t>Rapport de constatations 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_Toc96004370 \h </w:instrText>
        </w:r>
        <w:r w:rsidRPr="006859CC">
          <w:rPr>
            <w:noProof/>
            <w:webHidden/>
          </w:rPr>
        </w:r>
        <w:r w:rsidRPr="006859CC">
          <w:rPr>
            <w:noProof/>
            <w:webHidden/>
          </w:rPr>
          <w:fldChar w:fldCharType="separate"/>
        </w:r>
        <w:r w:rsidR="00CB023F" w:rsidRPr="006859CC">
          <w:rPr>
            <w:noProof/>
            <w:webHidden/>
          </w:rPr>
          <w:t>51</w:t>
        </w:r>
        <w:r w:rsidRPr="006859CC">
          <w:rPr>
            <w:noProof/>
            <w:webHidden/>
          </w:rPr>
          <w:fldChar w:fldCharType="end"/>
        </w:r>
      </w:hyperlink>
    </w:p>
    <w:p w14:paraId="1AA1BE76" w14:textId="679CE9B8" w:rsidR="008A54F6" w:rsidRPr="003B0CE1" w:rsidRDefault="008A54F6">
      <w:pPr>
        <w:pStyle w:val="TOC3"/>
        <w:rPr>
          <w:rFonts w:eastAsiaTheme="minorEastAsia"/>
          <w:noProof/>
          <w:szCs w:val="22"/>
          <w:lang w:val="nl-BE" w:eastAsia="nl-BE"/>
        </w:rPr>
      </w:pPr>
      <w:hyperlink w:anchor="_Toc96004371" w:history="1">
        <w:r w:rsidRPr="006859CC">
          <w:rPr>
            <w:rStyle w:val="Hyperlink"/>
            <w:noProof/>
            <w:lang w:val="fr-BE"/>
          </w:rPr>
          <w:t>3.3.2.</w:t>
        </w:r>
        <w:r w:rsidRPr="003B0CE1">
          <w:rPr>
            <w:rFonts w:eastAsiaTheme="minorEastAsia"/>
            <w:noProof/>
            <w:szCs w:val="22"/>
            <w:lang w:val="nl-BE" w:eastAsia="nl-BE"/>
          </w:rPr>
          <w:tab/>
        </w:r>
        <w:r w:rsidRPr="006859CC">
          <w:rPr>
            <w:rStyle w:val="Hyperlink"/>
            <w:noProof/>
            <w:lang w:val="fr-BE"/>
          </w:rPr>
          <w:t>Rapport de constatations</w:t>
        </w:r>
        <w:r w:rsidRPr="006859CC">
          <w:rPr>
            <w:rStyle w:val="Hyperlink"/>
            <w:i/>
            <w:noProof/>
            <w:lang w:val="fr-BE"/>
          </w:rPr>
          <w:t> </w:t>
        </w:r>
        <w:r w:rsidRPr="006859CC">
          <w:rPr>
            <w:rStyle w:val="Hyperlink"/>
            <w:noProof/>
            <w:lang w:val="fr-BE"/>
          </w:rPr>
          <w:t>quant à l’évaluation des mesures de contrôle interne adoptées pour préserver les fonds reçus d’utilisateurs de services de paiement</w:t>
        </w:r>
        <w:r w:rsidRPr="006859CC">
          <w:rPr>
            <w:noProof/>
            <w:webHidden/>
          </w:rPr>
          <w:tab/>
        </w:r>
        <w:r w:rsidRPr="006859CC">
          <w:rPr>
            <w:noProof/>
            <w:webHidden/>
          </w:rPr>
          <w:fldChar w:fldCharType="begin"/>
        </w:r>
        <w:r w:rsidRPr="006859CC">
          <w:rPr>
            <w:noProof/>
            <w:webHidden/>
          </w:rPr>
          <w:instrText xml:space="preserve"> PAGEREF _Toc96004371 \h </w:instrText>
        </w:r>
        <w:r w:rsidRPr="006859CC">
          <w:rPr>
            <w:noProof/>
            <w:webHidden/>
          </w:rPr>
        </w:r>
        <w:r w:rsidRPr="006859CC">
          <w:rPr>
            <w:noProof/>
            <w:webHidden/>
          </w:rPr>
          <w:fldChar w:fldCharType="separate"/>
        </w:r>
        <w:r w:rsidR="00CB023F" w:rsidRPr="006859CC">
          <w:rPr>
            <w:noProof/>
            <w:webHidden/>
          </w:rPr>
          <w:t>56</w:t>
        </w:r>
        <w:r w:rsidRPr="006859CC">
          <w:rPr>
            <w:noProof/>
            <w:webHidden/>
          </w:rPr>
          <w:fldChar w:fldCharType="end"/>
        </w:r>
      </w:hyperlink>
    </w:p>
    <w:p w14:paraId="4A146772" w14:textId="02D6CF96" w:rsidR="008A54F6" w:rsidRPr="003B0CE1" w:rsidRDefault="008A54F6" w:rsidP="00F73EC5">
      <w:pPr>
        <w:pStyle w:val="TOC2"/>
        <w:rPr>
          <w:rFonts w:ascii="Times New Roman" w:eastAsiaTheme="minorEastAsia" w:hAnsi="Times New Roman"/>
          <w:noProof/>
          <w:szCs w:val="22"/>
          <w:lang w:val="nl-BE" w:eastAsia="nl-BE"/>
        </w:rPr>
      </w:pPr>
      <w:hyperlink w:anchor="_Toc96004372" w:history="1">
        <w:r w:rsidRPr="006859CC">
          <w:rPr>
            <w:rStyle w:val="Hyperlink"/>
            <w:rFonts w:ascii="Times New Roman" w:hAnsi="Times New Roman"/>
            <w:noProof/>
            <w:lang w:val="fr-BE"/>
          </w:rPr>
          <w:t>3.4.</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Etablissements de monnaie électronique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_Toc96004372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60</w:t>
        </w:r>
        <w:r w:rsidRPr="003B0CE1">
          <w:rPr>
            <w:rFonts w:ascii="Times New Roman" w:hAnsi="Times New Roman"/>
            <w:noProof/>
            <w:webHidden/>
          </w:rPr>
          <w:fldChar w:fldCharType="end"/>
        </w:r>
      </w:hyperlink>
    </w:p>
    <w:p w14:paraId="0BD14B32" w14:textId="70EF499A" w:rsidR="008A54F6" w:rsidRPr="003B0CE1" w:rsidRDefault="008A54F6">
      <w:pPr>
        <w:pStyle w:val="TOC3"/>
        <w:rPr>
          <w:rFonts w:eastAsiaTheme="minorEastAsia"/>
          <w:noProof/>
          <w:szCs w:val="22"/>
          <w:lang w:val="nl-BE" w:eastAsia="nl-BE"/>
        </w:rPr>
      </w:pPr>
      <w:hyperlink w:anchor="_Toc96004373" w:history="1">
        <w:r w:rsidRPr="006859CC">
          <w:rPr>
            <w:rStyle w:val="Hyperlink"/>
            <w:noProof/>
            <w:lang w:val="fr-BE"/>
          </w:rPr>
          <w:t>3.4.1.</w:t>
        </w:r>
        <w:r w:rsidRPr="003B0CE1">
          <w:rPr>
            <w:rFonts w:eastAsiaTheme="minorEastAsia"/>
            <w:noProof/>
            <w:szCs w:val="22"/>
            <w:lang w:val="nl-BE" w:eastAsia="nl-BE"/>
          </w:rPr>
          <w:tab/>
        </w:r>
        <w:r w:rsidRPr="006859CC">
          <w:rPr>
            <w:rStyle w:val="Hyperlink"/>
            <w:noProof/>
            <w:lang w:val="fr-BE"/>
          </w:rPr>
          <w:t>Rapport de constatations quant à l’évaluation des mesures de contrôle interne</w:t>
        </w:r>
        <w:r w:rsidRPr="006859CC">
          <w:rPr>
            <w:noProof/>
            <w:webHidden/>
          </w:rPr>
          <w:tab/>
        </w:r>
        <w:r w:rsidRPr="006859CC">
          <w:rPr>
            <w:noProof/>
            <w:webHidden/>
          </w:rPr>
          <w:fldChar w:fldCharType="begin"/>
        </w:r>
        <w:r w:rsidRPr="006859CC">
          <w:rPr>
            <w:noProof/>
            <w:webHidden/>
          </w:rPr>
          <w:instrText xml:space="preserve"> PAGEREF _Toc96004373 \h </w:instrText>
        </w:r>
        <w:r w:rsidRPr="006859CC">
          <w:rPr>
            <w:noProof/>
            <w:webHidden/>
          </w:rPr>
        </w:r>
        <w:r w:rsidRPr="006859CC">
          <w:rPr>
            <w:noProof/>
            <w:webHidden/>
          </w:rPr>
          <w:fldChar w:fldCharType="separate"/>
        </w:r>
        <w:r w:rsidR="00CB023F" w:rsidRPr="006859CC">
          <w:rPr>
            <w:noProof/>
            <w:webHidden/>
          </w:rPr>
          <w:t>60</w:t>
        </w:r>
        <w:r w:rsidRPr="006859CC">
          <w:rPr>
            <w:noProof/>
            <w:webHidden/>
          </w:rPr>
          <w:fldChar w:fldCharType="end"/>
        </w:r>
      </w:hyperlink>
    </w:p>
    <w:p w14:paraId="773E7B47" w14:textId="1E63771C" w:rsidR="008A54F6" w:rsidRPr="003B0CE1" w:rsidRDefault="008A54F6">
      <w:pPr>
        <w:pStyle w:val="TOC3"/>
        <w:rPr>
          <w:rFonts w:eastAsiaTheme="minorEastAsia"/>
          <w:noProof/>
          <w:szCs w:val="22"/>
          <w:lang w:val="nl-BE" w:eastAsia="nl-BE"/>
        </w:rPr>
      </w:pPr>
      <w:hyperlink w:anchor="_Toc96004374" w:history="1">
        <w:r w:rsidRPr="006859CC">
          <w:rPr>
            <w:rStyle w:val="Hyperlink"/>
            <w:noProof/>
            <w:lang w:val="fr-BE"/>
          </w:rPr>
          <w:t>3.4.2.</w:t>
        </w:r>
        <w:r w:rsidRPr="003B0CE1">
          <w:rPr>
            <w:rFonts w:eastAsiaTheme="minorEastAsia"/>
            <w:noProof/>
            <w:szCs w:val="22"/>
            <w:lang w:val="nl-BE" w:eastAsia="nl-BE"/>
          </w:rPr>
          <w:tab/>
        </w:r>
        <w:r w:rsidRPr="006859CC">
          <w:rPr>
            <w:rStyle w:val="Hyperlink"/>
            <w:noProof/>
            <w:lang w:val="fr-BE"/>
          </w:rPr>
          <w:t>Rapport de constatations quant à l’évaluation des mesures de contrôle interne adoptées pour préserver les fonds reçus des détenteurs de monnaie électronique</w:t>
        </w:r>
        <w:r w:rsidRPr="006859CC">
          <w:rPr>
            <w:noProof/>
            <w:webHidden/>
          </w:rPr>
          <w:tab/>
        </w:r>
        <w:r w:rsidRPr="006859CC">
          <w:rPr>
            <w:noProof/>
            <w:webHidden/>
          </w:rPr>
          <w:fldChar w:fldCharType="begin"/>
        </w:r>
        <w:r w:rsidRPr="006859CC">
          <w:rPr>
            <w:noProof/>
            <w:webHidden/>
          </w:rPr>
          <w:instrText xml:space="preserve"> PAGEREF _Toc96004374 \h </w:instrText>
        </w:r>
        <w:r w:rsidRPr="006859CC">
          <w:rPr>
            <w:noProof/>
            <w:webHidden/>
          </w:rPr>
        </w:r>
        <w:r w:rsidRPr="006859CC">
          <w:rPr>
            <w:noProof/>
            <w:webHidden/>
          </w:rPr>
          <w:fldChar w:fldCharType="separate"/>
        </w:r>
        <w:r w:rsidR="00CB023F" w:rsidRPr="006859CC">
          <w:rPr>
            <w:noProof/>
            <w:webHidden/>
          </w:rPr>
          <w:t>64</w:t>
        </w:r>
        <w:r w:rsidRPr="006859CC">
          <w:rPr>
            <w:noProof/>
            <w:webHidden/>
          </w:rPr>
          <w:fldChar w:fldCharType="end"/>
        </w:r>
      </w:hyperlink>
    </w:p>
    <w:p w14:paraId="330C42E3" w14:textId="09B28A05" w:rsidR="008A54F6" w:rsidRPr="003B0CE1" w:rsidRDefault="008A54F6" w:rsidP="00F73EC5">
      <w:pPr>
        <w:pStyle w:val="TOC2"/>
        <w:rPr>
          <w:rFonts w:ascii="Times New Roman" w:eastAsiaTheme="minorEastAsia" w:hAnsi="Times New Roman"/>
          <w:noProof/>
          <w:szCs w:val="22"/>
          <w:lang w:val="nl-BE" w:eastAsia="nl-BE"/>
        </w:rPr>
      </w:pPr>
      <w:hyperlink w:anchor="_Toc96004375" w:history="1">
        <w:r w:rsidRPr="006859CC">
          <w:rPr>
            <w:rStyle w:val="Hyperlink"/>
            <w:rFonts w:ascii="Times New Roman" w:hAnsi="Times New Roman"/>
            <w:noProof/>
            <w:lang w:val="fr-BE"/>
          </w:rPr>
          <w:t>3.5.</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Compagnies financières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_Toc96004375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68</w:t>
        </w:r>
        <w:r w:rsidRPr="003B0CE1">
          <w:rPr>
            <w:rFonts w:ascii="Times New Roman" w:hAnsi="Times New Roman"/>
            <w:noProof/>
            <w:webHidden/>
          </w:rPr>
          <w:fldChar w:fldCharType="end"/>
        </w:r>
      </w:hyperlink>
    </w:p>
    <w:p w14:paraId="786ECE1C" w14:textId="4FEF5D7F" w:rsidR="008A54F6" w:rsidRPr="003B0CE1" w:rsidRDefault="008A54F6" w:rsidP="00F73EC5">
      <w:pPr>
        <w:pStyle w:val="TOC2"/>
        <w:rPr>
          <w:rFonts w:ascii="Times New Roman" w:eastAsiaTheme="minorEastAsia" w:hAnsi="Times New Roman"/>
          <w:noProof/>
          <w:szCs w:val="22"/>
          <w:lang w:val="nl-BE" w:eastAsia="nl-BE"/>
        </w:rPr>
      </w:pPr>
      <w:hyperlink w:anchor="_Toc96004376" w:history="1">
        <w:r w:rsidRPr="006859CC">
          <w:rPr>
            <w:rStyle w:val="Hyperlink"/>
            <w:rFonts w:ascii="Times New Roman" w:hAnsi="Times New Roman"/>
            <w:noProof/>
            <w:lang w:val="fr-BE"/>
          </w:rPr>
          <w:t>3.6.</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Succursale d’un établissement de crédit membre de l’EEE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_Toc96004376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72</w:t>
        </w:r>
        <w:r w:rsidRPr="003B0CE1">
          <w:rPr>
            <w:rFonts w:ascii="Times New Roman" w:hAnsi="Times New Roman"/>
            <w:noProof/>
            <w:webHidden/>
          </w:rPr>
          <w:fldChar w:fldCharType="end"/>
        </w:r>
      </w:hyperlink>
    </w:p>
    <w:p w14:paraId="4DE60B98" w14:textId="104FD8C7" w:rsidR="008A54F6" w:rsidRPr="003B0CE1" w:rsidRDefault="008A54F6" w:rsidP="00F73EC5">
      <w:pPr>
        <w:pStyle w:val="TOC2"/>
        <w:rPr>
          <w:rFonts w:ascii="Times New Roman" w:eastAsiaTheme="minorEastAsia" w:hAnsi="Times New Roman"/>
          <w:noProof/>
          <w:szCs w:val="22"/>
          <w:lang w:val="nl-BE" w:eastAsia="nl-BE"/>
        </w:rPr>
      </w:pPr>
      <w:hyperlink w:anchor="_Toc96004377" w:history="1">
        <w:r w:rsidRPr="006859CC">
          <w:rPr>
            <w:rStyle w:val="Hyperlink"/>
            <w:rFonts w:ascii="Times New Roman" w:hAnsi="Times New Roman"/>
            <w:noProof/>
            <w:lang w:val="fr-BE"/>
          </w:rPr>
          <w:t>3.7.</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Succursales des sociétés de bourse (</w:t>
        </w:r>
        <w:r w:rsidRPr="006859CC">
          <w:rPr>
            <w:rStyle w:val="Hyperlink"/>
            <w:rFonts w:ascii="Times New Roman" w:hAnsi="Times New Roman"/>
            <w:i/>
            <w:noProof/>
            <w:lang w:val="fr-BE"/>
          </w:rPr>
          <w:t>entreprises d’investissement</w:t>
        </w:r>
        <w:r w:rsidRPr="006859CC">
          <w:rPr>
            <w:rStyle w:val="Hyperlink"/>
            <w:rFonts w:ascii="Times New Roman" w:hAnsi="Times New Roman"/>
            <w:noProof/>
            <w:lang w:val="fr-BE"/>
          </w:rPr>
          <w:t>) membres de l’EEE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_Toc96004377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76</w:t>
        </w:r>
        <w:r w:rsidRPr="003B0CE1">
          <w:rPr>
            <w:rFonts w:ascii="Times New Roman" w:hAnsi="Times New Roman"/>
            <w:noProof/>
            <w:webHidden/>
          </w:rPr>
          <w:fldChar w:fldCharType="end"/>
        </w:r>
      </w:hyperlink>
    </w:p>
    <w:p w14:paraId="0D57B724" w14:textId="3412CE43" w:rsidR="008A54F6" w:rsidRPr="003B0CE1" w:rsidRDefault="008A54F6" w:rsidP="00F73EC5">
      <w:pPr>
        <w:pStyle w:val="TOC2"/>
        <w:rPr>
          <w:rFonts w:ascii="Times New Roman" w:eastAsiaTheme="minorEastAsia" w:hAnsi="Times New Roman"/>
          <w:noProof/>
          <w:szCs w:val="22"/>
          <w:lang w:val="nl-BE" w:eastAsia="nl-BE"/>
        </w:rPr>
      </w:pPr>
      <w:hyperlink w:anchor="_Toc96004378" w:history="1">
        <w:r w:rsidRPr="006859CC">
          <w:rPr>
            <w:rStyle w:val="Hyperlink"/>
            <w:rFonts w:ascii="Times New Roman" w:hAnsi="Times New Roman"/>
            <w:noProof/>
            <w:lang w:val="fr-BE"/>
          </w:rPr>
          <w:t>3.8.</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Entreprises d’assurances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_Toc96004378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80</w:t>
        </w:r>
        <w:r w:rsidRPr="003B0CE1">
          <w:rPr>
            <w:rFonts w:ascii="Times New Roman" w:hAnsi="Times New Roman"/>
            <w:noProof/>
            <w:webHidden/>
          </w:rPr>
          <w:fldChar w:fldCharType="end"/>
        </w:r>
      </w:hyperlink>
    </w:p>
    <w:p w14:paraId="79198949" w14:textId="4F69A4A2" w:rsidR="008A54F6" w:rsidRPr="003B0CE1" w:rsidRDefault="008A54F6" w:rsidP="00F73EC5">
      <w:pPr>
        <w:pStyle w:val="TOC2"/>
        <w:rPr>
          <w:rFonts w:ascii="Times New Roman" w:eastAsiaTheme="minorEastAsia" w:hAnsi="Times New Roman"/>
          <w:noProof/>
          <w:szCs w:val="22"/>
          <w:lang w:val="nl-BE" w:eastAsia="nl-BE"/>
        </w:rPr>
      </w:pPr>
      <w:hyperlink w:anchor="_Toc96004379" w:history="1">
        <w:r w:rsidRPr="006859CC">
          <w:rPr>
            <w:rStyle w:val="Hyperlink"/>
            <w:rFonts w:ascii="Times New Roman" w:hAnsi="Times New Roman"/>
            <w:noProof/>
            <w:lang w:val="fr-BE"/>
          </w:rPr>
          <w:t>3.9.</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BE"/>
          </w:rPr>
          <w:t>Groupe d’assurance de droit belge, groupe de réassurance de droit belge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_Toc96004379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84</w:t>
        </w:r>
        <w:r w:rsidRPr="003B0CE1">
          <w:rPr>
            <w:rFonts w:ascii="Times New Roman" w:hAnsi="Times New Roman"/>
            <w:noProof/>
            <w:webHidden/>
          </w:rPr>
          <w:fldChar w:fldCharType="end"/>
        </w:r>
      </w:hyperlink>
    </w:p>
    <w:p w14:paraId="63B4B1F9" w14:textId="2DAEE461" w:rsidR="008A54F6" w:rsidRPr="003B0CE1" w:rsidRDefault="008A54F6">
      <w:pPr>
        <w:pStyle w:val="TOC1"/>
        <w:rPr>
          <w:rFonts w:ascii="Times New Roman" w:eastAsiaTheme="minorEastAsia" w:hAnsi="Times New Roman"/>
          <w:noProof/>
          <w:szCs w:val="22"/>
          <w:lang w:val="nl-BE" w:eastAsia="nl-BE"/>
        </w:rPr>
      </w:pPr>
      <w:hyperlink w:anchor="_Toc96004380" w:history="1">
        <w:r w:rsidRPr="006859CC">
          <w:rPr>
            <w:rStyle w:val="Hyperlink"/>
            <w:rFonts w:ascii="Times New Roman" w:hAnsi="Times New Roman"/>
            <w:noProof/>
            <w:lang w:val="fr-FR"/>
          </w:rPr>
          <w:t>4</w:t>
        </w:r>
        <w:r w:rsidRPr="003B0CE1">
          <w:rPr>
            <w:rFonts w:ascii="Times New Roman" w:eastAsiaTheme="minorEastAsia" w:hAnsi="Times New Roman"/>
            <w:noProof/>
            <w:szCs w:val="22"/>
            <w:lang w:val="nl-BE" w:eastAsia="nl-BE"/>
          </w:rPr>
          <w:tab/>
        </w:r>
        <w:r w:rsidRPr="006859CC">
          <w:rPr>
            <w:rStyle w:val="Hyperlink"/>
            <w:rFonts w:ascii="Times New Roman" w:hAnsi="Times New Roman"/>
            <w:iCs/>
            <w:noProof/>
            <w:lang w:val="fr-FR"/>
          </w:rPr>
          <w:t>DECLARATION ANNUELLE CONCERNANT LES MECANISMES PARTICULIERS</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_Toc96004380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88</w:t>
        </w:r>
        <w:r w:rsidRPr="003B0CE1">
          <w:rPr>
            <w:rFonts w:ascii="Times New Roman" w:hAnsi="Times New Roman"/>
            <w:noProof/>
            <w:webHidden/>
          </w:rPr>
          <w:fldChar w:fldCharType="end"/>
        </w:r>
      </w:hyperlink>
    </w:p>
    <w:p w14:paraId="261C926C" w14:textId="1D2EADE1" w:rsidR="008A54F6" w:rsidRPr="003B0CE1" w:rsidRDefault="008A54F6" w:rsidP="00F73EC5">
      <w:pPr>
        <w:pStyle w:val="TOC2"/>
        <w:rPr>
          <w:rFonts w:ascii="Times New Roman" w:eastAsiaTheme="minorEastAsia" w:hAnsi="Times New Roman"/>
          <w:noProof/>
          <w:szCs w:val="22"/>
          <w:lang w:val="nl-BE" w:eastAsia="nl-BE"/>
        </w:rPr>
      </w:pPr>
      <w:hyperlink w:anchor="_Toc96004381" w:history="1">
        <w:r w:rsidRPr="006859CC">
          <w:rPr>
            <w:rStyle w:val="Hyperlink"/>
            <w:rFonts w:ascii="Times New Roman" w:hAnsi="Times New Roman"/>
            <w:noProof/>
            <w:lang w:val="fr-FR"/>
          </w:rPr>
          <w:t>4.1</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Restrictions d’utilisation et de distribution de la présente déclaration</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_Toc96004381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88</w:t>
        </w:r>
        <w:r w:rsidRPr="003B0CE1">
          <w:rPr>
            <w:rFonts w:ascii="Times New Roman" w:hAnsi="Times New Roman"/>
            <w:noProof/>
            <w:webHidden/>
          </w:rPr>
          <w:fldChar w:fldCharType="end"/>
        </w:r>
      </w:hyperlink>
    </w:p>
    <w:p w14:paraId="312A0177" w14:textId="54A53BF3" w:rsidR="008A54F6" w:rsidRPr="003B0CE1" w:rsidRDefault="008A54F6" w:rsidP="00F73EC5">
      <w:pPr>
        <w:pStyle w:val="TOC2"/>
        <w:rPr>
          <w:rFonts w:ascii="Times New Roman" w:eastAsiaTheme="minorEastAsia" w:hAnsi="Times New Roman"/>
          <w:noProof/>
          <w:szCs w:val="22"/>
          <w:lang w:val="nl-BE" w:eastAsia="nl-BE"/>
        </w:rPr>
      </w:pPr>
      <w:hyperlink w:anchor="_Toc96004382" w:history="1">
        <w:r w:rsidRPr="006859CC">
          <w:rPr>
            <w:rStyle w:val="Hyperlink"/>
            <w:rFonts w:ascii="Times New Roman" w:hAnsi="Times New Roman"/>
            <w:noProof/>
            <w:lang w:val="fr-FR"/>
          </w:rPr>
          <w:t>4.2</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Etablissements de crédit et sociétés de bourse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_Toc96004382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88</w:t>
        </w:r>
        <w:r w:rsidRPr="003B0CE1">
          <w:rPr>
            <w:rFonts w:ascii="Times New Roman" w:hAnsi="Times New Roman"/>
            <w:noProof/>
            <w:webHidden/>
          </w:rPr>
          <w:fldChar w:fldCharType="end"/>
        </w:r>
      </w:hyperlink>
    </w:p>
    <w:p w14:paraId="33870FF8" w14:textId="4367B6EC" w:rsidR="008A54F6" w:rsidRPr="003B0CE1" w:rsidRDefault="008A54F6" w:rsidP="00F73EC5">
      <w:pPr>
        <w:pStyle w:val="TOC2"/>
        <w:rPr>
          <w:rFonts w:ascii="Times New Roman" w:eastAsiaTheme="minorEastAsia" w:hAnsi="Times New Roman"/>
          <w:noProof/>
          <w:szCs w:val="22"/>
          <w:lang w:val="nl-BE" w:eastAsia="nl-BE"/>
        </w:rPr>
      </w:pPr>
      <w:hyperlink w:anchor="_Toc96004383" w:history="1">
        <w:r w:rsidRPr="006859CC">
          <w:rPr>
            <w:rStyle w:val="Hyperlink"/>
            <w:rFonts w:ascii="Times New Roman" w:hAnsi="Times New Roman"/>
            <w:noProof/>
            <w:lang w:val="fr-FR"/>
          </w:rPr>
          <w:t>4.3</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Etablissements de paiement</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_Toc96004383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91</w:t>
        </w:r>
        <w:r w:rsidRPr="003B0CE1">
          <w:rPr>
            <w:rFonts w:ascii="Times New Roman" w:hAnsi="Times New Roman"/>
            <w:noProof/>
            <w:webHidden/>
          </w:rPr>
          <w:fldChar w:fldCharType="end"/>
        </w:r>
      </w:hyperlink>
    </w:p>
    <w:p w14:paraId="5F7C597C" w14:textId="6E34BC33" w:rsidR="008A54F6" w:rsidRPr="003B0CE1" w:rsidRDefault="008A54F6" w:rsidP="00F73EC5">
      <w:pPr>
        <w:pStyle w:val="TOC2"/>
        <w:rPr>
          <w:rFonts w:ascii="Times New Roman" w:eastAsiaTheme="minorEastAsia" w:hAnsi="Times New Roman"/>
          <w:noProof/>
          <w:szCs w:val="22"/>
          <w:lang w:val="nl-BE" w:eastAsia="nl-BE"/>
        </w:rPr>
      </w:pPr>
      <w:hyperlink w:anchor="_Toc96004384" w:history="1">
        <w:r w:rsidRPr="006859CC">
          <w:rPr>
            <w:rStyle w:val="Hyperlink"/>
            <w:rFonts w:ascii="Times New Roman" w:hAnsi="Times New Roman"/>
            <w:noProof/>
            <w:lang w:val="fr-FR"/>
          </w:rPr>
          <w:t>4.4</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Etablissements de monnaie électronique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_Toc96004384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94</w:t>
        </w:r>
        <w:r w:rsidRPr="003B0CE1">
          <w:rPr>
            <w:rFonts w:ascii="Times New Roman" w:hAnsi="Times New Roman"/>
            <w:noProof/>
            <w:webHidden/>
          </w:rPr>
          <w:fldChar w:fldCharType="end"/>
        </w:r>
      </w:hyperlink>
    </w:p>
    <w:p w14:paraId="4081D352" w14:textId="3776FE42" w:rsidR="008A54F6" w:rsidRPr="003B0CE1" w:rsidRDefault="008A54F6" w:rsidP="00F73EC5">
      <w:pPr>
        <w:pStyle w:val="TOC2"/>
        <w:rPr>
          <w:rFonts w:ascii="Times New Roman" w:eastAsiaTheme="minorEastAsia" w:hAnsi="Times New Roman"/>
          <w:noProof/>
          <w:szCs w:val="22"/>
          <w:lang w:val="nl-BE" w:eastAsia="nl-BE"/>
        </w:rPr>
      </w:pPr>
      <w:hyperlink w:anchor="_Toc96004385" w:history="1">
        <w:r w:rsidRPr="006859CC">
          <w:rPr>
            <w:rStyle w:val="Hyperlink"/>
            <w:rFonts w:ascii="Times New Roman" w:hAnsi="Times New Roman"/>
            <w:noProof/>
            <w:lang w:val="fr-FR"/>
          </w:rPr>
          <w:t>4.5</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Entreprises d’assurance et entreprises de réassurance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_Toc96004385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97</w:t>
        </w:r>
        <w:r w:rsidRPr="003B0CE1">
          <w:rPr>
            <w:rFonts w:ascii="Times New Roman" w:hAnsi="Times New Roman"/>
            <w:noProof/>
            <w:webHidden/>
          </w:rPr>
          <w:fldChar w:fldCharType="end"/>
        </w:r>
      </w:hyperlink>
    </w:p>
    <w:p w14:paraId="4F94D27F" w14:textId="37961B72" w:rsidR="008A54F6" w:rsidRPr="003B0CE1" w:rsidRDefault="008A54F6">
      <w:pPr>
        <w:pStyle w:val="TOC1"/>
        <w:rPr>
          <w:rFonts w:ascii="Times New Roman" w:eastAsiaTheme="minorEastAsia" w:hAnsi="Times New Roman"/>
          <w:noProof/>
          <w:szCs w:val="22"/>
          <w:lang w:val="nl-BE" w:eastAsia="nl-BE"/>
        </w:rPr>
      </w:pPr>
      <w:hyperlink w:anchor="_Toc96004386" w:history="1">
        <w:r w:rsidRPr="006859CC">
          <w:rPr>
            <w:rStyle w:val="Hyperlink"/>
            <w:rFonts w:ascii="Times New Roman" w:hAnsi="Times New Roman"/>
            <w:noProof/>
            <w:lang w:val="fr-FR"/>
          </w:rPr>
          <w:t>5</w:t>
        </w:r>
        <w:r w:rsidRPr="003B0CE1">
          <w:rPr>
            <w:rFonts w:ascii="Times New Roman" w:eastAsiaTheme="minorEastAsia" w:hAnsi="Times New Roman"/>
            <w:noProof/>
            <w:szCs w:val="22"/>
            <w:lang w:val="nl-BE" w:eastAsia="nl-BE"/>
          </w:rPr>
          <w:tab/>
        </w:r>
        <w:r w:rsidRPr="006859CC">
          <w:rPr>
            <w:rStyle w:val="Hyperlink"/>
            <w:rFonts w:ascii="Times New Roman" w:hAnsi="Times New Roman"/>
            <w:iCs/>
            <w:noProof/>
            <w:lang w:val="fr-FR"/>
          </w:rPr>
          <w:t>RAPPORT CIRCONSTANCIE</w:t>
        </w:r>
        <w:r w:rsidRPr="006859CC">
          <w:rPr>
            <w:rStyle w:val="Hyperlink"/>
            <w:rFonts w:ascii="Times New Roman" w:hAnsi="Times New Roman"/>
            <w:noProof/>
            <w:lang w:val="fr-FR"/>
          </w:rPr>
          <w:t xml:space="preserve"> CONCERNANT LES TRAVAUX RELATIFS A [</w:t>
        </w:r>
        <w:r w:rsidRPr="006859CC">
          <w:rPr>
            <w:rStyle w:val="Hyperlink"/>
            <w:rFonts w:ascii="Times New Roman" w:hAnsi="Times New Roman"/>
            <w:i/>
            <w:iCs/>
            <w:noProof/>
            <w:lang w:val="fr-FR"/>
          </w:rPr>
          <w:t>IDENTIFICATION DE L’ENTITE</w:t>
        </w:r>
        <w:r w:rsidRPr="006859CC">
          <w:rPr>
            <w:rStyle w:val="Hyperlink"/>
            <w:rFonts w:ascii="Times New Roman" w:hAnsi="Times New Roman"/>
            <w:noProof/>
            <w:lang w:val="fr-FR"/>
          </w:rPr>
          <w:t>] POUR L’EXERCICE [</w:t>
        </w:r>
        <w:r w:rsidRPr="006859CC">
          <w:rPr>
            <w:rStyle w:val="Hyperlink"/>
            <w:rFonts w:ascii="Times New Roman" w:hAnsi="Times New Roman"/>
            <w:i/>
            <w:iCs/>
            <w:noProof/>
            <w:lang w:val="fr-FR"/>
          </w:rPr>
          <w:t>YYYY</w:t>
        </w:r>
        <w:r w:rsidRPr="006859CC">
          <w:rPr>
            <w:rStyle w:val="Hyperlink"/>
            <w:rFonts w:ascii="Times New Roman" w:hAnsi="Times New Roman"/>
            <w:noProof/>
            <w:lang w:val="fr-FR"/>
          </w:rPr>
          <w:t>]</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_Toc96004386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100</w:t>
        </w:r>
        <w:r w:rsidRPr="003B0CE1">
          <w:rPr>
            <w:rFonts w:ascii="Times New Roman" w:hAnsi="Times New Roman"/>
            <w:noProof/>
            <w:webHidden/>
          </w:rPr>
          <w:fldChar w:fldCharType="end"/>
        </w:r>
      </w:hyperlink>
    </w:p>
    <w:p w14:paraId="1B5C2695" w14:textId="03CD032F" w:rsidR="008A54F6" w:rsidRPr="003B0CE1" w:rsidRDefault="008A54F6" w:rsidP="00F73EC5">
      <w:pPr>
        <w:pStyle w:val="TOC2"/>
        <w:rPr>
          <w:rFonts w:ascii="Times New Roman" w:eastAsiaTheme="minorEastAsia" w:hAnsi="Times New Roman"/>
          <w:noProof/>
          <w:szCs w:val="22"/>
          <w:lang w:val="nl-BE" w:eastAsia="nl-BE"/>
        </w:rPr>
      </w:pPr>
      <w:hyperlink w:anchor="_Toc96004387" w:history="1">
        <w:r w:rsidRPr="006859CC">
          <w:rPr>
            <w:rStyle w:val="Hyperlink"/>
            <w:rFonts w:ascii="Times New Roman" w:hAnsi="Times New Roman"/>
            <w:noProof/>
            <w:lang w:val="fr-FR"/>
          </w:rPr>
          <w:t>5.1</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Analyse du suivi du plan d’audit et des éléments d’information communiqués en complément à l’autorité de contrôle</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_Toc96004387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100</w:t>
        </w:r>
        <w:r w:rsidRPr="003B0CE1">
          <w:rPr>
            <w:rFonts w:ascii="Times New Roman" w:hAnsi="Times New Roman"/>
            <w:noProof/>
            <w:webHidden/>
          </w:rPr>
          <w:fldChar w:fldCharType="end"/>
        </w:r>
      </w:hyperlink>
    </w:p>
    <w:p w14:paraId="3940F0CE" w14:textId="73659741" w:rsidR="008A54F6" w:rsidRPr="003B0CE1" w:rsidRDefault="008A54F6" w:rsidP="00F73EC5">
      <w:pPr>
        <w:pStyle w:val="TOC2"/>
        <w:rPr>
          <w:rFonts w:ascii="Times New Roman" w:eastAsiaTheme="minorEastAsia" w:hAnsi="Times New Roman"/>
          <w:noProof/>
          <w:szCs w:val="22"/>
          <w:lang w:val="nl-BE" w:eastAsia="nl-BE"/>
        </w:rPr>
      </w:pPr>
      <w:hyperlink w:anchor="_Toc96004388" w:history="1">
        <w:r w:rsidRPr="006859CC">
          <w:rPr>
            <w:rStyle w:val="Hyperlink"/>
            <w:rFonts w:ascii="Times New Roman" w:hAnsi="Times New Roman"/>
            <w:noProof/>
            <w:lang w:val="fr-FR"/>
          </w:rPr>
          <w:t>5.2</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L’ensemble des recommandations du commissaire au comité de direction et les lacunes constatées</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_Toc96004388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101</w:t>
        </w:r>
        <w:r w:rsidRPr="003B0CE1">
          <w:rPr>
            <w:rFonts w:ascii="Times New Roman" w:hAnsi="Times New Roman"/>
            <w:noProof/>
            <w:webHidden/>
          </w:rPr>
          <w:fldChar w:fldCharType="end"/>
        </w:r>
      </w:hyperlink>
    </w:p>
    <w:p w14:paraId="0B62DE0A" w14:textId="15796A29" w:rsidR="008A54F6" w:rsidRPr="003B0CE1" w:rsidRDefault="008A54F6" w:rsidP="00F73EC5">
      <w:pPr>
        <w:pStyle w:val="TOC2"/>
        <w:rPr>
          <w:rFonts w:ascii="Times New Roman" w:eastAsiaTheme="minorEastAsia" w:hAnsi="Times New Roman"/>
          <w:noProof/>
          <w:szCs w:val="22"/>
          <w:lang w:val="nl-BE" w:eastAsia="nl-BE"/>
        </w:rPr>
      </w:pPr>
      <w:hyperlink w:anchor="_Toc96004389" w:history="1">
        <w:r w:rsidRPr="006859CC">
          <w:rPr>
            <w:rStyle w:val="Hyperlink"/>
            <w:rFonts w:ascii="Times New Roman" w:hAnsi="Times New Roman"/>
            <w:noProof/>
            <w:lang w:val="fr-FR"/>
          </w:rPr>
          <w:t>5.3</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Suivi des recommandations formulées et lacunes constatées lors du précédent contrôle d’états périodiques</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_Toc96004389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101</w:t>
        </w:r>
        <w:r w:rsidRPr="003B0CE1">
          <w:rPr>
            <w:rFonts w:ascii="Times New Roman" w:hAnsi="Times New Roman"/>
            <w:noProof/>
            <w:webHidden/>
          </w:rPr>
          <w:fldChar w:fldCharType="end"/>
        </w:r>
      </w:hyperlink>
    </w:p>
    <w:p w14:paraId="6AECD8E2" w14:textId="53C1D2DD" w:rsidR="008A54F6" w:rsidRPr="003B0CE1" w:rsidRDefault="008A54F6" w:rsidP="00F73EC5">
      <w:pPr>
        <w:pStyle w:val="TOC2"/>
        <w:rPr>
          <w:rFonts w:ascii="Times New Roman" w:eastAsiaTheme="minorEastAsia" w:hAnsi="Times New Roman"/>
          <w:noProof/>
          <w:szCs w:val="22"/>
          <w:lang w:val="nl-BE" w:eastAsia="nl-BE"/>
        </w:rPr>
      </w:pPr>
      <w:hyperlink w:anchor="_Toc96004390" w:history="1">
        <w:r w:rsidRPr="006859CC">
          <w:rPr>
            <w:rStyle w:val="Hyperlink"/>
            <w:rFonts w:ascii="Times New Roman" w:hAnsi="Times New Roman"/>
            <w:noProof/>
            <w:lang w:val="fr-FR"/>
          </w:rPr>
          <w:t>5.4</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Aperçu des points importants et pertinents pour l’exercice du contrôle prudentiel</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_Toc96004390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101</w:t>
        </w:r>
        <w:r w:rsidRPr="003B0CE1">
          <w:rPr>
            <w:rFonts w:ascii="Times New Roman" w:hAnsi="Times New Roman"/>
            <w:noProof/>
            <w:webHidden/>
          </w:rPr>
          <w:fldChar w:fldCharType="end"/>
        </w:r>
      </w:hyperlink>
    </w:p>
    <w:p w14:paraId="1B49393C" w14:textId="565F5C36" w:rsidR="008A54F6" w:rsidRPr="003B0CE1" w:rsidRDefault="008A54F6" w:rsidP="00F73EC5">
      <w:pPr>
        <w:pStyle w:val="TOC2"/>
        <w:rPr>
          <w:rFonts w:ascii="Times New Roman" w:eastAsiaTheme="minorEastAsia" w:hAnsi="Times New Roman"/>
          <w:noProof/>
          <w:szCs w:val="22"/>
          <w:lang w:val="nl-BE" w:eastAsia="nl-BE"/>
        </w:rPr>
      </w:pPr>
      <w:hyperlink w:anchor="_Toc96004391" w:history="1">
        <w:r w:rsidRPr="006859CC">
          <w:rPr>
            <w:rStyle w:val="Hyperlink"/>
            <w:rFonts w:ascii="Times New Roman" w:hAnsi="Times New Roman"/>
            <w:noProof/>
            <w:lang w:val="fr-FR"/>
          </w:rPr>
          <w:t>5.5</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lang w:val="fr-FR"/>
          </w:rPr>
          <w:t>Les points-clés de l’audit</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_Toc96004391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102</w:t>
        </w:r>
        <w:r w:rsidRPr="003B0CE1">
          <w:rPr>
            <w:rFonts w:ascii="Times New Roman" w:hAnsi="Times New Roman"/>
            <w:noProof/>
            <w:webHidden/>
          </w:rPr>
          <w:fldChar w:fldCharType="end"/>
        </w:r>
      </w:hyperlink>
    </w:p>
    <w:p w14:paraId="63257242" w14:textId="69B29E85" w:rsidR="008A54F6" w:rsidRPr="003B0CE1" w:rsidRDefault="008A54F6">
      <w:pPr>
        <w:pStyle w:val="TOC1"/>
        <w:rPr>
          <w:rFonts w:ascii="Times New Roman" w:eastAsiaTheme="minorEastAsia" w:hAnsi="Times New Roman"/>
          <w:noProof/>
          <w:szCs w:val="22"/>
          <w:lang w:val="nl-BE" w:eastAsia="nl-BE"/>
        </w:rPr>
      </w:pPr>
      <w:hyperlink w:anchor="_Toc96004392" w:history="1">
        <w:r w:rsidRPr="006859CC">
          <w:rPr>
            <w:rStyle w:val="Hyperlink"/>
            <w:rFonts w:ascii="Times New Roman" w:hAnsi="Times New Roman"/>
            <w:noProof/>
          </w:rPr>
          <w:t>6</w:t>
        </w:r>
        <w:r w:rsidRPr="003B0CE1">
          <w:rPr>
            <w:rFonts w:ascii="Times New Roman" w:eastAsiaTheme="minorEastAsia" w:hAnsi="Times New Roman"/>
            <w:noProof/>
            <w:szCs w:val="22"/>
            <w:lang w:val="nl-BE" w:eastAsia="nl-BE"/>
          </w:rPr>
          <w:tab/>
        </w:r>
        <w:r w:rsidRPr="006859CC">
          <w:rPr>
            <w:rStyle w:val="Hyperlink"/>
            <w:rFonts w:ascii="Times New Roman" w:hAnsi="Times New Roman"/>
            <w:noProof/>
          </w:rPr>
          <w:t>FREE TRANSLATION OF NBB REPORTS OF CREDIT INSTITUTIONS INCORPORATED UNDER BELGIAN LAW</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_Toc96004392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103</w:t>
        </w:r>
        <w:r w:rsidRPr="003B0CE1">
          <w:rPr>
            <w:rFonts w:ascii="Times New Roman" w:hAnsi="Times New Roman"/>
            <w:noProof/>
            <w:webHidden/>
          </w:rPr>
          <w:fldChar w:fldCharType="end"/>
        </w:r>
      </w:hyperlink>
    </w:p>
    <w:p w14:paraId="2E9D4869" w14:textId="1241BE30" w:rsidR="008A54F6" w:rsidRPr="003B0CE1" w:rsidRDefault="008A54F6" w:rsidP="00F73EC5">
      <w:pPr>
        <w:pStyle w:val="TOC2"/>
        <w:rPr>
          <w:rFonts w:ascii="Times New Roman" w:eastAsiaTheme="minorEastAsia" w:hAnsi="Times New Roman"/>
          <w:noProof/>
          <w:szCs w:val="22"/>
          <w:lang w:val="nl-BE" w:eastAsia="nl-BE"/>
        </w:rPr>
      </w:pPr>
      <w:hyperlink w:anchor="_Toc96004393" w:history="1">
        <w:r w:rsidRPr="006859CC">
          <w:rPr>
            <w:rStyle w:val="Hyperlink"/>
            <w:rFonts w:ascii="Times New Roman" w:hAnsi="Times New Roman"/>
            <w:noProof/>
          </w:rPr>
          <w:t>5.1 Year-end prudential reports of credit institutions incorporated under Belgian law</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_Toc96004393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103</w:t>
        </w:r>
        <w:r w:rsidRPr="003B0CE1">
          <w:rPr>
            <w:rFonts w:ascii="Times New Roman" w:hAnsi="Times New Roman"/>
            <w:noProof/>
            <w:webHidden/>
          </w:rPr>
          <w:fldChar w:fldCharType="end"/>
        </w:r>
      </w:hyperlink>
    </w:p>
    <w:p w14:paraId="62EFB657" w14:textId="0808CEF5" w:rsidR="008A54F6" w:rsidRPr="003B0CE1" w:rsidRDefault="008A54F6" w:rsidP="00F73EC5">
      <w:pPr>
        <w:pStyle w:val="TOC2"/>
        <w:rPr>
          <w:rFonts w:ascii="Times New Roman" w:eastAsiaTheme="minorEastAsia" w:hAnsi="Times New Roman"/>
          <w:noProof/>
          <w:szCs w:val="22"/>
          <w:lang w:val="nl-BE" w:eastAsia="nl-BE"/>
        </w:rPr>
      </w:pPr>
      <w:hyperlink w:anchor="_Toc96004394" w:history="1">
        <w:r w:rsidRPr="006859CC">
          <w:rPr>
            <w:rStyle w:val="Hyperlink"/>
            <w:rFonts w:ascii="Times New Roman" w:hAnsi="Times New Roman"/>
            <w:noProof/>
          </w:rPr>
          <w:t>5.2 Internal control assessment of credit institutions incorporated under Belgian law</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_Toc96004394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107</w:t>
        </w:r>
        <w:r w:rsidRPr="003B0CE1">
          <w:rPr>
            <w:rFonts w:ascii="Times New Roman" w:hAnsi="Times New Roman"/>
            <w:noProof/>
            <w:webHidden/>
          </w:rPr>
          <w:fldChar w:fldCharType="end"/>
        </w:r>
      </w:hyperlink>
    </w:p>
    <w:p w14:paraId="21330B6A" w14:textId="527E03FA" w:rsidR="008A54F6" w:rsidRPr="003B0CE1" w:rsidRDefault="008A54F6" w:rsidP="00F73EC5">
      <w:pPr>
        <w:pStyle w:val="TOC2"/>
        <w:rPr>
          <w:rFonts w:ascii="Times New Roman" w:eastAsiaTheme="minorEastAsia" w:hAnsi="Times New Roman"/>
          <w:noProof/>
          <w:szCs w:val="22"/>
          <w:lang w:val="nl-BE" w:eastAsia="nl-BE"/>
        </w:rPr>
      </w:pPr>
      <w:hyperlink w:anchor="_Toc96004395" w:history="1">
        <w:r w:rsidRPr="006859CC">
          <w:rPr>
            <w:rStyle w:val="Hyperlink"/>
            <w:rFonts w:ascii="Times New Roman" w:hAnsi="Times New Roman"/>
            <w:noProof/>
          </w:rPr>
          <w:t>5.3 Internal control assessment of credit institutions incorporated in Belgium regarding the internal control measures to preserve the client’s assets</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_Toc96004395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3B0CE1">
          <w:rPr>
            <w:rFonts w:ascii="Times New Roman" w:hAnsi="Times New Roman"/>
            <w:noProof/>
            <w:webHidden/>
          </w:rPr>
          <w:t>111</w:t>
        </w:r>
        <w:r w:rsidRPr="003B0CE1">
          <w:rPr>
            <w:rFonts w:ascii="Times New Roman" w:hAnsi="Times New Roman"/>
            <w:noProof/>
            <w:webHidden/>
          </w:rPr>
          <w:fldChar w:fldCharType="end"/>
        </w:r>
      </w:hyperlink>
    </w:p>
    <w:p w14:paraId="3E4992E3" w14:textId="7E6ED052" w:rsidR="008A54F6" w:rsidRPr="003B0CE1" w:rsidRDefault="008A54F6">
      <w:pPr>
        <w:pStyle w:val="TOC1"/>
        <w:rPr>
          <w:rFonts w:ascii="Times New Roman" w:eastAsiaTheme="minorEastAsia" w:hAnsi="Times New Roman"/>
          <w:noProof/>
          <w:szCs w:val="22"/>
          <w:lang w:val="nl-BE" w:eastAsia="nl-BE"/>
        </w:rPr>
      </w:pPr>
      <w:hyperlink w:anchor="_Toc96004396" w:history="1">
        <w:r w:rsidRPr="006859CC">
          <w:rPr>
            <w:rStyle w:val="Hyperlink"/>
            <w:rFonts w:ascii="Times New Roman" w:hAnsi="Times New Roman"/>
            <w:noProof/>
            <w:lang w:val="fr-FR"/>
          </w:rPr>
          <w:t>ANNEXE 1:</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_Toc96004396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114</w:t>
        </w:r>
        <w:r w:rsidRPr="003B0CE1">
          <w:rPr>
            <w:rFonts w:ascii="Times New Roman" w:hAnsi="Times New Roman"/>
            <w:noProof/>
            <w:webHidden/>
          </w:rPr>
          <w:fldChar w:fldCharType="end"/>
        </w:r>
      </w:hyperlink>
    </w:p>
    <w:p w14:paraId="2794DCD7" w14:textId="79F4A991" w:rsidR="008A54F6" w:rsidRPr="003B0CE1" w:rsidRDefault="008A54F6">
      <w:pPr>
        <w:pStyle w:val="TOC1"/>
        <w:rPr>
          <w:rFonts w:ascii="Times New Roman" w:eastAsiaTheme="minorEastAsia" w:hAnsi="Times New Roman"/>
          <w:noProof/>
          <w:szCs w:val="22"/>
          <w:lang w:val="nl-BE" w:eastAsia="nl-BE"/>
        </w:rPr>
      </w:pPr>
      <w:hyperlink w:anchor="_Toc96004397" w:history="1">
        <w:r w:rsidRPr="006859CC">
          <w:rPr>
            <w:rStyle w:val="Hyperlink"/>
            <w:rFonts w:ascii="Times New Roman" w:hAnsi="Times New Roman"/>
            <w:noProof/>
            <w:lang w:val="fr-FR"/>
          </w:rPr>
          <w:t>A AJOUTER SOUS « </w:t>
        </w:r>
        <w:r w:rsidRPr="006859CC">
          <w:rPr>
            <w:rStyle w:val="Hyperlink"/>
            <w:rFonts w:ascii="Times New Roman" w:hAnsi="Times New Roman"/>
            <w:i/>
            <w:noProof/>
            <w:lang w:val="fr-FR"/>
          </w:rPr>
          <w:t>EVENEMENTS SIGNIFICATIFS,  POINTS D’ATTENTION ET/OU INFORMATIONS COMPLEMENTAIRES »</w:t>
        </w:r>
        <w:r w:rsidRPr="003B0CE1">
          <w:rPr>
            <w:rFonts w:ascii="Times New Roman" w:hAnsi="Times New Roman"/>
            <w:noProof/>
            <w:webHidden/>
          </w:rPr>
          <w:tab/>
        </w:r>
        <w:r w:rsidRPr="003B0CE1">
          <w:rPr>
            <w:rFonts w:ascii="Times New Roman" w:hAnsi="Times New Roman"/>
            <w:noProof/>
            <w:webHidden/>
          </w:rPr>
          <w:fldChar w:fldCharType="begin"/>
        </w:r>
        <w:r w:rsidRPr="003B0CE1">
          <w:rPr>
            <w:rFonts w:ascii="Times New Roman" w:hAnsi="Times New Roman"/>
            <w:noProof/>
            <w:webHidden/>
          </w:rPr>
          <w:instrText xml:space="preserve"> PAGEREF _Toc96004397 \h </w:instrText>
        </w:r>
        <w:r w:rsidRPr="001D2B19">
          <w:rPr>
            <w:rFonts w:ascii="Times New Roman" w:hAnsi="Times New Roman"/>
            <w:noProof/>
            <w:webHidden/>
          </w:rPr>
        </w:r>
        <w:r w:rsidRPr="003B0CE1">
          <w:rPr>
            <w:rFonts w:ascii="Times New Roman" w:hAnsi="Times New Roman"/>
            <w:noProof/>
            <w:webHidden/>
          </w:rPr>
          <w:fldChar w:fldCharType="separate"/>
        </w:r>
        <w:r w:rsidR="00CB023F" w:rsidRPr="006859CC">
          <w:rPr>
            <w:rFonts w:ascii="Times New Roman" w:hAnsi="Times New Roman"/>
            <w:noProof/>
            <w:webHidden/>
          </w:rPr>
          <w:t>114</w:t>
        </w:r>
        <w:r w:rsidRPr="003B0CE1">
          <w:rPr>
            <w:rFonts w:ascii="Times New Roman" w:hAnsi="Times New Roman"/>
            <w:noProof/>
            <w:webHidden/>
          </w:rPr>
          <w:fldChar w:fldCharType="end"/>
        </w:r>
      </w:hyperlink>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6859CC">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0" w:name="_Toc504064955"/>
      <w:bookmarkStart w:id="1" w:name="_Toc96004354"/>
      <w:r w:rsidRPr="00C90058">
        <w:rPr>
          <w:rFonts w:ascii="Times New Roman" w:hAnsi="Times New Roman"/>
          <w:sz w:val="22"/>
          <w:szCs w:val="22"/>
          <w:lang w:val="fr-BE"/>
        </w:rPr>
        <w:lastRenderedPageBreak/>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0"/>
      <w:bookmarkEnd w:id="1"/>
    </w:p>
    <w:p w14:paraId="63748C14" w14:textId="77777777" w:rsidR="009D1796" w:rsidRPr="00C90058" w:rsidRDefault="009D1796" w:rsidP="00A3413F">
      <w:pPr>
        <w:rPr>
          <w:szCs w:val="22"/>
          <w:lang w:val="fr-BE"/>
        </w:rPr>
      </w:pPr>
    </w:p>
    <w:p w14:paraId="0E00CEF3" w14:textId="5E3C02D9" w:rsidR="00E57DA3" w:rsidRPr="00C90058" w:rsidRDefault="00E57DA3" w:rsidP="00A3413F">
      <w:pPr>
        <w:rPr>
          <w:szCs w:val="22"/>
          <w:lang w:val="fr-BE"/>
        </w:rPr>
      </w:pPr>
      <w:r w:rsidRPr="00C90058">
        <w:rPr>
          <w:szCs w:val="22"/>
          <w:lang w:val="fr-BE"/>
        </w:rPr>
        <w:t xml:space="preserve">Conformément à la circulaire BNB_2017_20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la société</w:t>
      </w:r>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3E8EF916"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r w:rsidR="00B64785" w:rsidRPr="00C90058">
        <w:rPr>
          <w:i/>
          <w:szCs w:val="22"/>
          <w:lang w:val="fr-BE"/>
        </w:rPr>
        <w:t>e</w:t>
      </w:r>
      <w:r w:rsidR="006C4761" w:rsidRPr="00C90058">
        <w:rPr>
          <w:i/>
          <w:szCs w:val="22"/>
          <w:lang w:val="fr-BE"/>
        </w:rPr>
        <w:t>viseur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r w:rsidR="00B64785" w:rsidRPr="00C90058">
        <w:rPr>
          <w:i/>
          <w:szCs w:val="22"/>
          <w:lang w:val="fr-BE"/>
        </w:rPr>
        <w:t>e</w:t>
      </w:r>
      <w:r w:rsidRPr="00C90058">
        <w:rPr>
          <w:i/>
          <w:szCs w:val="22"/>
          <w:lang w:val="fr-BE"/>
        </w:rPr>
        <w:t>viseur</w:t>
      </w:r>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Commissaire » ou « R</w:t>
      </w:r>
      <w:r w:rsidR="007D2829" w:rsidRPr="00C90058">
        <w:rPr>
          <w:i/>
          <w:szCs w:val="22"/>
          <w:lang w:val="fr-BE"/>
        </w:rPr>
        <w:t>e</w:t>
      </w:r>
      <w:r w:rsidR="0019793B" w:rsidRPr="00C90058">
        <w:rPr>
          <w:i/>
          <w:szCs w:val="22"/>
          <w:lang w:val="fr-BE"/>
        </w:rPr>
        <w:t>viseur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r w:rsidRPr="00C90058">
        <w:rPr>
          <w:szCs w:val="22"/>
          <w:lang w:val="fr-BE"/>
        </w:rPr>
        <w:t xml:space="preserve">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73610AC2"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r w:rsidR="00B64785" w:rsidRPr="00C90058">
        <w:rPr>
          <w:i/>
          <w:szCs w:val="22"/>
          <w:lang w:val="fr-BE"/>
        </w:rPr>
        <w:t>e</w:t>
      </w:r>
      <w:r w:rsidR="006C4761" w:rsidRPr="00C90058">
        <w:rPr>
          <w:i/>
          <w:szCs w:val="22"/>
          <w:lang w:val="fr-BE"/>
        </w:rPr>
        <w:t>viseur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r w:rsidR="00B64785" w:rsidRPr="00C90058">
        <w:rPr>
          <w:i/>
          <w:szCs w:val="22"/>
          <w:lang w:val="fr-BE"/>
        </w:rPr>
        <w:t>e</w:t>
      </w:r>
      <w:r w:rsidR="006C4761" w:rsidRPr="00C90058">
        <w:rPr>
          <w:i/>
          <w:szCs w:val="22"/>
          <w:lang w:val="fr-BE"/>
        </w:rPr>
        <w:t>viseur</w:t>
      </w:r>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la société</w:t>
      </w:r>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6CE6A7A4" w:rsidR="00E57DA3" w:rsidRPr="00C90058" w:rsidRDefault="00E57DA3" w:rsidP="00A3413F">
      <w:pPr>
        <w:rPr>
          <w:szCs w:val="22"/>
          <w:lang w:val="fr-BE"/>
        </w:rPr>
      </w:pPr>
      <w:r w:rsidRPr="00C90058">
        <w:rPr>
          <w:szCs w:val="22"/>
          <w:lang w:val="fr-BE"/>
        </w:rPr>
        <w:t>Les personnes suivantes sont reconnues comme r</w:t>
      </w:r>
      <w:r w:rsidR="00B64785" w:rsidRPr="00C90058">
        <w:rPr>
          <w:szCs w:val="22"/>
          <w:lang w:val="fr-BE"/>
        </w:rPr>
        <w:t>e</w:t>
      </w:r>
      <w:r w:rsidRPr="00C90058">
        <w:rPr>
          <w:szCs w:val="22"/>
          <w:lang w:val="fr-BE"/>
        </w:rPr>
        <w:t>viseurs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021A9091"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Reviseur(s)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75120D98" w:rsidR="00E57DA3" w:rsidRPr="00C90058" w:rsidRDefault="00E57DA3" w:rsidP="00A3413F">
      <w:pPr>
        <w:rPr>
          <w:szCs w:val="22"/>
          <w:lang w:val="fr-BE"/>
        </w:rPr>
      </w:pPr>
      <w:r w:rsidRPr="00C90058">
        <w:rPr>
          <w:b/>
          <w:i/>
          <w:szCs w:val="22"/>
          <w:lang w:val="fr-BE"/>
        </w:rPr>
        <w:lastRenderedPageBreak/>
        <w:t>Personne responsable de la qualité au sein d</w:t>
      </w:r>
      <w:r w:rsidR="00B64785" w:rsidRPr="00C90058">
        <w:rPr>
          <w:b/>
          <w:i/>
          <w:szCs w:val="22"/>
          <w:lang w:val="fr-BE"/>
        </w:rPr>
        <w:t>u cabinet</w:t>
      </w:r>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77777777" w:rsidR="00E57DA3" w:rsidRPr="00C90058" w:rsidRDefault="00E57DA3" w:rsidP="00A3413F">
      <w:pPr>
        <w:rPr>
          <w:b/>
          <w:i/>
          <w:szCs w:val="22"/>
          <w:lang w:val="fr-BE"/>
        </w:rPr>
      </w:pPr>
      <w:r w:rsidRPr="00C90058">
        <w:rPr>
          <w:b/>
          <w:i/>
          <w:szCs w:val="22"/>
          <w:lang w:val="fr-BE"/>
        </w:rPr>
        <w:t>Seuils de matérialités utilisés</w:t>
      </w:r>
    </w:p>
    <w:p w14:paraId="2C7B19FE" w14:textId="77777777" w:rsidR="009D51C6" w:rsidRPr="00C90058" w:rsidRDefault="009D51C6" w:rsidP="00A3413F">
      <w:pPr>
        <w:rPr>
          <w:szCs w:val="22"/>
          <w:lang w:val="fr-BE"/>
        </w:rPr>
      </w:pPr>
    </w:p>
    <w:p w14:paraId="214430D2" w14:textId="40B1D0A3"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matérialités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C90058">
        <w:rPr>
          <w:i/>
          <w:szCs w:val="22"/>
          <w:lang w:val="fr-BE"/>
        </w:rPr>
        <w:t>Revised</w:t>
      </w:r>
      <w:proofErr w:type="spellEnd"/>
      <w:r w:rsidRPr="00C90058">
        <w:rPr>
          <w:i/>
          <w:szCs w:val="22"/>
          <w:lang w:val="fr-BE"/>
        </w:rPr>
        <w:t>)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30658221"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Commissaire » ou « R</w:t>
      </w:r>
      <w:r w:rsidR="00B64785" w:rsidRPr="00C90058">
        <w:rPr>
          <w:i/>
          <w:szCs w:val="22"/>
          <w:lang w:val="fr-BE"/>
        </w:rPr>
        <w:t>e</w:t>
      </w:r>
      <w:r w:rsidR="0019793B" w:rsidRPr="00C90058">
        <w:rPr>
          <w:i/>
          <w:szCs w:val="22"/>
          <w:lang w:val="fr-BE"/>
        </w:rPr>
        <w:t>viseur Agréé », selon le cas</w:t>
      </w:r>
      <w:r w:rsidR="0019793B" w:rsidRPr="00C90058">
        <w:rPr>
          <w:szCs w:val="22"/>
          <w:lang w:val="fr-BE"/>
        </w:rPr>
        <w:t>]</w:t>
      </w:r>
      <w:r w:rsidRPr="00C90058">
        <w:rPr>
          <w:szCs w:val="22"/>
          <w:lang w:val="fr-BE"/>
        </w:rPr>
        <w:t>, identifions une fraude ou que nous avons obtenu des renseignements indiquant l’existence éventuelle d’une fraude, nous informerons en temps utile les personnes responsables de la gouvernance et le management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lastRenderedPageBreak/>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77777777"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99B24D0" w14:textId="77777777" w:rsidR="00765713" w:rsidRPr="00C90058" w:rsidRDefault="00765713" w:rsidP="00765713">
      <w:pPr>
        <w:rPr>
          <w:i/>
          <w:iCs/>
          <w:szCs w:val="22"/>
          <w:lang w:val="fr-BE"/>
        </w:rPr>
      </w:pPr>
      <w:r w:rsidRPr="00C90058">
        <w:rPr>
          <w:i/>
          <w:iCs/>
          <w:szCs w:val="22"/>
          <w:lang w:val="fr-BE"/>
        </w:rPr>
        <w:t xml:space="preserve">Nom du représentant, Reviseur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2" w:name="_Toc476907540"/>
      <w:bookmarkStart w:id="3" w:name="_Toc504064962"/>
      <w:bookmarkStart w:id="4" w:name="_Toc96004355"/>
      <w:r w:rsidRPr="00C90058">
        <w:rPr>
          <w:rFonts w:ascii="Times New Roman" w:hAnsi="Times New Roman"/>
          <w:sz w:val="22"/>
          <w:szCs w:val="22"/>
          <w:lang w:val="fr-BE"/>
        </w:rPr>
        <w:lastRenderedPageBreak/>
        <w:t>RAPPORT SUR LES ETATS PERIODIQUES DE FIN D’EXERCICE</w:t>
      </w:r>
      <w:bookmarkEnd w:id="2"/>
      <w:bookmarkEnd w:id="3"/>
      <w:bookmarkEnd w:id="4"/>
    </w:p>
    <w:p w14:paraId="3EFF8379" w14:textId="77777777" w:rsidR="007123FC" w:rsidRPr="00C90058" w:rsidRDefault="007123FC" w:rsidP="00A3413F">
      <w:pPr>
        <w:rPr>
          <w:szCs w:val="22"/>
          <w:lang w:val="fr-BE"/>
        </w:rPr>
      </w:pPr>
    </w:p>
    <w:p w14:paraId="26BD5DBF" w14:textId="1A097A1A" w:rsidR="00A22FC3" w:rsidRPr="00C90058" w:rsidRDefault="00A22FC3" w:rsidP="00A3413F">
      <w:pPr>
        <w:pStyle w:val="Heading2"/>
        <w:spacing w:before="0" w:after="0"/>
        <w:ind w:left="709" w:hanging="709"/>
        <w:rPr>
          <w:rFonts w:ascii="Times New Roman" w:hAnsi="Times New Roman"/>
          <w:szCs w:val="22"/>
          <w:lang w:val="fr-BE"/>
        </w:rPr>
      </w:pPr>
      <w:bookmarkStart w:id="5" w:name="_Toc476907541"/>
      <w:bookmarkStart w:id="6" w:name="_Toc504064963"/>
      <w:bookmarkStart w:id="7" w:name="_Toc96004356"/>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r w:rsidR="00DA12D3" w:rsidRPr="00C90058">
        <w:rPr>
          <w:rFonts w:ascii="Times New Roman" w:hAnsi="Times New Roman"/>
          <w:szCs w:val="22"/>
          <w:lang w:val="fr-BE"/>
        </w:rPr>
        <w:t xml:space="preserve"> (</w:t>
      </w:r>
      <w:r w:rsidRPr="00C90058">
        <w:rPr>
          <w:rFonts w:ascii="Times New Roman" w:hAnsi="Times New Roman"/>
          <w:szCs w:val="22"/>
          <w:lang w:val="fr-BE"/>
        </w:rPr>
        <w:t>entreprises d’investissement</w:t>
      </w:r>
      <w:r w:rsidR="00DA12D3" w:rsidRPr="00C90058">
        <w:rPr>
          <w:rFonts w:ascii="Times New Roman" w:hAnsi="Times New Roman"/>
          <w:szCs w:val="22"/>
          <w:lang w:val="fr-BE"/>
        </w:rPr>
        <w:t>)</w:t>
      </w:r>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5"/>
      <w:bookmarkEnd w:id="6"/>
      <w:bookmarkEnd w:id="7"/>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0F39E356"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 et des sociétés de bourse</w:t>
      </w:r>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4EEA3032"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 et des 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58197DEE" w:rsidR="00FA6398" w:rsidRPr="00C90058" w:rsidRDefault="00FA6398" w:rsidP="00A3413F">
      <w:pPr>
        <w:rPr>
          <w:b/>
          <w:i/>
          <w:szCs w:val="22"/>
          <w:u w:val="single"/>
          <w:lang w:val="fr-FR"/>
        </w:rPr>
      </w:pPr>
      <w:r w:rsidRPr="00C90058">
        <w:rPr>
          <w:b/>
          <w:i/>
          <w:szCs w:val="22"/>
          <w:u w:val="single"/>
          <w:lang w:val="fr-BE"/>
        </w:rPr>
        <w:t>Entreprise d’investissement (société de bourse) de droit belge et succursale d’une entreprise d’investissement non membre de l’EEE</w:t>
      </w:r>
    </w:p>
    <w:p w14:paraId="5A453115" w14:textId="77777777" w:rsidR="00FA6398" w:rsidRPr="00C90058" w:rsidRDefault="00FA6398" w:rsidP="00A3413F">
      <w:pPr>
        <w:rPr>
          <w:b/>
          <w:i/>
          <w:szCs w:val="22"/>
          <w:u w:val="single"/>
          <w:lang w:val="fr-BE"/>
        </w:rPr>
      </w:pPr>
    </w:p>
    <w:p w14:paraId="2B78D8AF" w14:textId="0947C516"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225, premier alinéa, 2°, b) de la loi du 25 avril 2014 </w:t>
      </w:r>
      <w:r w:rsidR="004464D4" w:rsidRPr="00C90058">
        <w:rPr>
          <w:b/>
          <w:bCs/>
          <w:i/>
          <w:iCs/>
          <w:szCs w:val="22"/>
          <w:lang w:val="fr-FR" w:eastAsia="nl-BE"/>
        </w:rPr>
        <w:t>relative au statut et au contrôle des établissements de crédit et des 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2FF1B45" w14:textId="77777777" w:rsidR="00FA6398" w:rsidRPr="00C90058" w:rsidRDefault="00FA6398" w:rsidP="00A3413F">
      <w:pPr>
        <w:rPr>
          <w:b/>
          <w:i/>
          <w:szCs w:val="22"/>
          <w:u w:val="single"/>
          <w:lang w:val="fr-BE"/>
        </w:rPr>
      </w:pPr>
      <w:r w:rsidRPr="00C90058">
        <w:rPr>
          <w:b/>
          <w:i/>
          <w:szCs w:val="22"/>
          <w:u w:val="single"/>
          <w:lang w:val="fr-BE"/>
        </w:rPr>
        <w:t>Succursale d’une entreprise d’investissement membre de l’EEE</w:t>
      </w:r>
    </w:p>
    <w:p w14:paraId="4FC60AFF" w14:textId="77777777" w:rsidR="00FA6398" w:rsidRPr="00C90058" w:rsidRDefault="00FA6398" w:rsidP="00A3413F">
      <w:pPr>
        <w:rPr>
          <w:b/>
          <w:i/>
          <w:szCs w:val="22"/>
          <w:u w:val="single"/>
          <w:lang w:val="fr-BE"/>
        </w:rPr>
      </w:pPr>
    </w:p>
    <w:p w14:paraId="7BA0A5CF" w14:textId="21608515"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i/>
          <w:iCs/>
          <w:szCs w:val="22"/>
          <w:lang w:val="fr-FR" w:eastAsia="nl-BE"/>
        </w:rPr>
        <w:t>relative au statut et au contrôle des établissements de crédit et des sociétés de bourse</w:t>
      </w:r>
      <w:r w:rsidR="004464D4" w:rsidRPr="00C90058">
        <w:rPr>
          <w:b/>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w:t>
      </w:r>
      <w:r w:rsidR="00261730" w:rsidRPr="00C90058">
        <w:rPr>
          <w:b/>
          <w:i/>
          <w:szCs w:val="22"/>
          <w:lang w:val="fr-BE"/>
        </w:rPr>
        <w:t xml:space="preserve"> [</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D05F9D9" w14:textId="77777777" w:rsidR="00FA6398" w:rsidRPr="00C90058" w:rsidRDefault="00FA6398" w:rsidP="00A3413F">
      <w:pPr>
        <w:rPr>
          <w:b/>
          <w:i/>
          <w:szCs w:val="22"/>
          <w:u w:val="single"/>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0EDE30ED"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303A6EA0"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r w:rsidR="001F2377" w:rsidRPr="00C90058">
        <w:rPr>
          <w:b/>
          <w:i/>
          <w:szCs w:val="22"/>
          <w:lang w:val="fr-BE"/>
        </w:rPr>
        <w:t xml:space="preserve"> et des sociétés de bourse</w:t>
      </w:r>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lastRenderedPageBreak/>
        <w:t>Dans le cadre de notre</w:t>
      </w:r>
      <w:r w:rsidR="00877A26" w:rsidRPr="00C90058">
        <w:rPr>
          <w:szCs w:val="22"/>
          <w:lang w:val="fr-BE"/>
        </w:rPr>
        <w:t xml:space="preserve"> audit</w:t>
      </w:r>
      <w:r w:rsidR="003967CD" w:rsidRPr="00C90058">
        <w:rPr>
          <w:szCs w:val="22"/>
          <w:lang w:val="fr-BE"/>
        </w:rPr>
        <w:t xml:space="preserve">  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de </w:t>
      </w:r>
      <w:r w:rsidR="003967CD" w:rsidRPr="00C90058">
        <w:rPr>
          <w:i/>
          <w:szCs w:val="22"/>
          <w:lang w:val="fr-BE"/>
        </w:rPr>
        <w:t>[« </w:t>
      </w:r>
      <w:r w:rsidR="00AC059E" w:rsidRPr="00C90058">
        <w:rPr>
          <w:i/>
          <w:szCs w:val="22"/>
          <w:lang w:val="fr-BE"/>
        </w:rPr>
        <w:t>C</w:t>
      </w:r>
      <w:r w:rsidR="003967CD" w:rsidRPr="00C90058">
        <w:rPr>
          <w:i/>
          <w:szCs w:val="22"/>
          <w:lang w:val="fr-BE"/>
        </w:rPr>
        <w:t>ommissaire » ou « </w:t>
      </w:r>
      <w:r w:rsidR="00AC059E" w:rsidRPr="00C90058">
        <w:rPr>
          <w:i/>
          <w:szCs w:val="22"/>
          <w:lang w:val="fr-BE"/>
        </w:rPr>
        <w:t>R</w:t>
      </w:r>
      <w:r w:rsidR="009260AF" w:rsidRPr="00C90058">
        <w:rPr>
          <w:i/>
          <w:szCs w:val="22"/>
          <w:lang w:val="fr-BE"/>
        </w:rPr>
        <w:t>e</w:t>
      </w:r>
      <w:r w:rsidR="003967CD" w:rsidRPr="00C90058">
        <w:rPr>
          <w:i/>
          <w:szCs w:val="22"/>
          <w:lang w:val="fr-BE"/>
        </w:rPr>
        <w:t>viseur</w:t>
      </w:r>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1402D479"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r w:rsidR="00B64785" w:rsidRPr="00C90058">
        <w:rPr>
          <w:i/>
          <w:iCs/>
          <w:szCs w:val="22"/>
          <w:lang w:val="fr-BE"/>
        </w:rPr>
        <w:t>C</w:t>
      </w:r>
      <w:r w:rsidR="00116C9C" w:rsidRPr="00C90058">
        <w:rPr>
          <w:i/>
          <w:iCs/>
          <w:szCs w:val="22"/>
          <w:lang w:val="fr-BE"/>
        </w:rPr>
        <w:t>ommissaire » ou « </w:t>
      </w:r>
      <w:r w:rsidR="00B64785" w:rsidRPr="00C90058">
        <w:rPr>
          <w:i/>
          <w:iCs/>
          <w:szCs w:val="22"/>
          <w:lang w:val="fr-BE"/>
        </w:rPr>
        <w:t>R</w:t>
      </w:r>
      <w:r w:rsidR="006824C4" w:rsidRPr="00C90058">
        <w:rPr>
          <w:i/>
          <w:iCs/>
          <w:szCs w:val="22"/>
          <w:lang w:val="fr-BE"/>
        </w:rPr>
        <w:t>e</w:t>
      </w:r>
      <w:r w:rsidR="00116C9C" w:rsidRPr="00C90058">
        <w:rPr>
          <w:i/>
          <w:iCs/>
          <w:szCs w:val="22"/>
          <w:lang w:val="fr-BE"/>
        </w:rPr>
        <w:t xml:space="preserve">viseur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4B9DE220" w:rsidR="00FA6398" w:rsidRPr="00C90058" w:rsidRDefault="00FA6398" w:rsidP="00A3413F">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aux </w:t>
      </w:r>
      <w:r w:rsidR="00B51DD5" w:rsidRPr="00C90058">
        <w:rPr>
          <w:szCs w:val="22"/>
          <w:lang w:val="fr-FR" w:eastAsia="nl-NL"/>
        </w:rPr>
        <w:t>[</w:t>
      </w:r>
      <w:r w:rsidR="00056B51" w:rsidRPr="00C90058">
        <w:rPr>
          <w:i/>
          <w:szCs w:val="22"/>
          <w:lang w:val="fr-BE"/>
        </w:rPr>
        <w:t>« </w:t>
      </w:r>
      <w:r w:rsidRPr="00C90058">
        <w:rPr>
          <w:i/>
          <w:szCs w:val="22"/>
          <w:lang w:val="fr-BE"/>
        </w:rPr>
        <w:t>Commissaires</w:t>
      </w:r>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Reviseurs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Commissaire » ou « R</w:t>
      </w:r>
      <w:r w:rsidR="006E3DC9" w:rsidRPr="00C90058">
        <w:rPr>
          <w:i/>
          <w:szCs w:val="22"/>
          <w:lang w:val="fr-BE"/>
        </w:rPr>
        <w:t>e</w:t>
      </w:r>
      <w:r w:rsidRPr="00C90058">
        <w:rPr>
          <w:i/>
          <w:szCs w:val="22"/>
          <w:lang w:val="fr-BE"/>
        </w:rPr>
        <w:t>viseur Agréé », selon le cas</w:t>
      </w:r>
      <w:r w:rsidR="00B51DD5" w:rsidRPr="00C90058">
        <w:rPr>
          <w:szCs w:val="22"/>
          <w:lang w:val="fr-BE"/>
        </w:rPr>
        <w:t>]</w:t>
      </w:r>
      <w:r w:rsidRPr="00C90058">
        <w:rPr>
          <w:i/>
          <w:szCs w:val="22"/>
          <w:lang w:val="fr-BE"/>
        </w:rPr>
        <w:t xml:space="preserve"> relatives à l’audit des états périodiques</w:t>
      </w:r>
      <w:r w:rsidR="007D7529" w:rsidRPr="00C90058">
        <w:rPr>
          <w:i/>
          <w:szCs w:val="22"/>
          <w:lang w:val="fr-BE"/>
        </w:rPr>
        <w:t xml:space="preserve"> en fin d’exercice comptable</w:t>
      </w:r>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02F8BA00"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 Point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0B328A4B"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45CDEB86"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 Point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w:t>
      </w:r>
      <w:proofErr w:type="spellStart"/>
      <w:r w:rsidR="00086EB0" w:rsidRPr="00C90058">
        <w:rPr>
          <w:i/>
          <w:iCs/>
          <w:szCs w:val="22"/>
          <w:lang w:val="fr-BE" w:eastAsia="en-GB"/>
        </w:rPr>
        <w:t>reporting</w:t>
      </w:r>
      <w:proofErr w:type="spellEnd"/>
      <w:r w:rsidR="00086EB0" w:rsidRPr="00C90058">
        <w:rPr>
          <w:i/>
          <w:iCs/>
          <w:szCs w:val="22"/>
          <w:lang w:val="fr-BE" w:eastAsia="en-GB"/>
        </w:rPr>
        <w:t xml:space="preserve">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w:t>
      </w:r>
      <w:proofErr w:type="spellStart"/>
      <w:r w:rsidR="004E5D75" w:rsidRPr="00C90058">
        <w:rPr>
          <w:i/>
          <w:iCs/>
          <w:szCs w:val="22"/>
          <w:lang w:val="fr-BE" w:eastAsia="en-GB"/>
        </w:rPr>
        <w:t>reporting</w:t>
      </w:r>
      <w:proofErr w:type="spellEnd"/>
      <w:r w:rsidR="004E5D75" w:rsidRPr="00C90058">
        <w:rPr>
          <w:i/>
          <w:iCs/>
          <w:szCs w:val="22"/>
          <w:lang w:val="fr-BE" w:eastAsia="en-GB"/>
        </w:rPr>
        <w:t xml:space="preserve">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27AA1317" w14:textId="346C2F06" w:rsidR="00A92B39" w:rsidRPr="00C90058" w:rsidRDefault="00794DF0" w:rsidP="00A3413F">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w:t>
      </w:r>
      <w:r w:rsidRPr="00C90058">
        <w:rPr>
          <w:i/>
          <w:iCs/>
          <w:szCs w:val="22"/>
          <w:lang w:val="fr-BE"/>
        </w:rPr>
        <w:lastRenderedPageBreak/>
        <w:t xml:space="preserve">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w:t>
      </w:r>
      <w:r w:rsidR="00E7213D" w:rsidRPr="00C90058">
        <w:rPr>
          <w:i/>
          <w:iCs/>
          <w:szCs w:val="22"/>
          <w:lang w:val="fr-BE"/>
        </w:rPr>
        <w:t>NBB</w:t>
      </w:r>
      <w:r w:rsidRPr="00C90058">
        <w:rPr>
          <w:i/>
          <w:iCs/>
          <w:szCs w:val="22"/>
          <w:lang w:val="fr-BE"/>
        </w:rPr>
        <w:t>_</w:t>
      </w:r>
      <w:r w:rsidR="00166812">
        <w:rPr>
          <w:i/>
          <w:iCs/>
          <w:szCs w:val="22"/>
          <w:lang w:val="fr-BE"/>
        </w:rPr>
        <w:t>2019_18</w:t>
      </w:r>
      <w:r w:rsidRPr="00C90058">
        <w:rPr>
          <w:i/>
          <w:iCs/>
          <w:szCs w:val="22"/>
          <w:lang w:val="fr-BE"/>
        </w:rPr>
        <w:t xml:space="preserve"> présentant des orientations sur les </w:t>
      </w:r>
      <w:proofErr w:type="spellStart"/>
      <w:r w:rsidRPr="00C90058">
        <w:rPr>
          <w:i/>
          <w:iCs/>
          <w:szCs w:val="22"/>
          <w:lang w:val="fr-BE"/>
        </w:rPr>
        <w:t>saines</w:t>
      </w:r>
      <w:proofErr w:type="spellEnd"/>
      <w:r w:rsidRPr="00C90058">
        <w:rPr>
          <w:i/>
          <w:iCs/>
          <w:szCs w:val="22"/>
          <w:lang w:val="fr-BE"/>
        </w:rPr>
        <w:t xml:space="preserve">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p>
    <w:p w14:paraId="3AD82DDB" w14:textId="77777777" w:rsidR="00A92B39" w:rsidRPr="00C90058" w:rsidRDefault="00A92B39" w:rsidP="00A3413F">
      <w:pPr>
        <w:spacing w:line="240" w:lineRule="auto"/>
        <w:rPr>
          <w:i/>
          <w:iCs/>
          <w:szCs w:val="22"/>
          <w:lang w:val="fr-BE"/>
        </w:rPr>
      </w:pPr>
    </w:p>
    <w:p w14:paraId="1CB5C8F2" w14:textId="3F41F8A1" w:rsidR="006E3DC9" w:rsidRPr="00C90058" w:rsidRDefault="00A92B39" w:rsidP="00A3413F">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Commissaire » ou « Reviseur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5121505C" w14:textId="3D6A8270"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aux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EE8463B"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1EA40853"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79F09D69"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02CF5F20"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r w:rsidR="00056B51" w:rsidRPr="00C90058">
        <w:rPr>
          <w:b/>
          <w:i/>
          <w:szCs w:val="22"/>
          <w:lang w:val="fr-BE"/>
        </w:rPr>
        <w:t>Commissaire</w:t>
      </w:r>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Reviseur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r w:rsidR="00C66C61" w:rsidRPr="00C90058">
        <w:rPr>
          <w:b/>
          <w:i/>
          <w:iCs/>
          <w:szCs w:val="22"/>
          <w:lang w:val="fr-BE"/>
        </w:rPr>
        <w:t xml:space="preserve"> de fin d’exercice</w:t>
      </w:r>
      <w:r w:rsidR="007D7529" w:rsidRPr="00C90058">
        <w:rPr>
          <w:b/>
          <w:i/>
          <w:iCs/>
          <w:szCs w:val="22"/>
          <w:lang w:val="fr-BE"/>
        </w:rPr>
        <w:t xml:space="preserve"> comptable </w:t>
      </w:r>
    </w:p>
    <w:p w14:paraId="55B4F738" w14:textId="77777777" w:rsidR="00FA6398" w:rsidRPr="00C90058" w:rsidRDefault="00FA6398" w:rsidP="00A3413F">
      <w:pPr>
        <w:pStyle w:val="BodyTextIndent3"/>
        <w:spacing w:after="0"/>
        <w:ind w:left="0"/>
        <w:rPr>
          <w:sz w:val="22"/>
          <w:szCs w:val="22"/>
          <w:lang w:val="fr-BE"/>
        </w:rPr>
      </w:pPr>
    </w:p>
    <w:p w14:paraId="1A7D07F2" w14:textId="6880F4C3" w:rsidR="00FA6398" w:rsidRPr="00C90058" w:rsidRDefault="00FA6398" w:rsidP="00A3413F">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49A69845" w14:textId="1E027149" w:rsidR="00FA6398" w:rsidRDefault="00FA6398" w:rsidP="00A3413F">
      <w:pPr>
        <w:pStyle w:val="BodyTextIndent3"/>
        <w:spacing w:after="0"/>
        <w:ind w:left="0"/>
        <w:rPr>
          <w:sz w:val="22"/>
          <w:szCs w:val="22"/>
          <w:lang w:val="fr-BE"/>
        </w:rPr>
      </w:pPr>
    </w:p>
    <w:p w14:paraId="5EC0BFAE" w14:textId="265276BA" w:rsidR="008C1F45" w:rsidRDefault="008C1F45" w:rsidP="008C1F45">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sidR="00562114">
        <w:rPr>
          <w:sz w:val="22"/>
          <w:szCs w:val="22"/>
          <w:lang w:val="fr-BE"/>
        </w:rPr>
        <w:t>états périodiques</w:t>
      </w:r>
      <w:r w:rsidRPr="008C1F45">
        <w:rPr>
          <w:sz w:val="22"/>
          <w:szCs w:val="22"/>
          <w:lang w:val="fr-BE"/>
        </w:rPr>
        <w:t>.</w:t>
      </w:r>
      <w:r w:rsidR="00562114">
        <w:rPr>
          <w:sz w:val="22"/>
          <w:szCs w:val="22"/>
          <w:lang w:val="fr-BE"/>
        </w:rPr>
        <w:t xml:space="preserve"> </w:t>
      </w:r>
      <w:r w:rsidRPr="008C1F45">
        <w:rPr>
          <w:sz w:val="22"/>
          <w:szCs w:val="22"/>
          <w:lang w:val="fr-BE"/>
        </w:rPr>
        <w:t>L’étendue du contrôle ne comprend pas d’assurance quant à la viabilité future de l</w:t>
      </w:r>
      <w:r w:rsidR="00562114">
        <w:rPr>
          <w:sz w:val="22"/>
          <w:szCs w:val="22"/>
          <w:lang w:val="fr-BE"/>
        </w:rPr>
        <w:t>’entité</w:t>
      </w:r>
      <w:r w:rsidRPr="008C1F45">
        <w:rPr>
          <w:sz w:val="22"/>
          <w:szCs w:val="22"/>
          <w:lang w:val="fr-BE"/>
        </w:rPr>
        <w:t xml:space="preserve"> ni quant à l’efficience ou l’efficacité avec laquelle </w:t>
      </w:r>
      <w:r w:rsidR="00562114">
        <w:rPr>
          <w:sz w:val="22"/>
          <w:szCs w:val="22"/>
          <w:lang w:val="fr-BE"/>
        </w:rPr>
        <w:t>la direction effective</w:t>
      </w:r>
      <w:r w:rsidRPr="008C1F45">
        <w:rPr>
          <w:sz w:val="22"/>
          <w:szCs w:val="22"/>
          <w:lang w:val="fr-BE"/>
        </w:rPr>
        <w:t xml:space="preserve"> a mené ou mènera les affaires de l</w:t>
      </w:r>
      <w:r w:rsidR="00562114">
        <w:rPr>
          <w:sz w:val="22"/>
          <w:szCs w:val="22"/>
          <w:lang w:val="fr-BE"/>
        </w:rPr>
        <w:t>’entité</w:t>
      </w:r>
      <w:r w:rsidRPr="008C1F45">
        <w:rPr>
          <w:sz w:val="22"/>
          <w:szCs w:val="22"/>
          <w:lang w:val="fr-BE"/>
        </w:rPr>
        <w:t xml:space="preserve">. Nos responsabilités relatives à l’application par </w:t>
      </w:r>
      <w:r w:rsidR="00562114">
        <w:rPr>
          <w:sz w:val="22"/>
          <w:szCs w:val="22"/>
          <w:lang w:val="fr-BE"/>
        </w:rPr>
        <w:t>la direction effective</w:t>
      </w:r>
      <w:r w:rsidRPr="008C1F45">
        <w:rPr>
          <w:sz w:val="22"/>
          <w:szCs w:val="22"/>
          <w:lang w:val="fr-BE"/>
        </w:rPr>
        <w:t xml:space="preserve"> du principe comptable de continuité d’exploitation sont décrites ci-après.</w:t>
      </w:r>
    </w:p>
    <w:p w14:paraId="4E4E881D" w14:textId="77777777" w:rsidR="008C1F45" w:rsidRPr="00C90058" w:rsidRDefault="008C1F45"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lastRenderedPageBreak/>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081CDBC2"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la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p>
    <w:p w14:paraId="4570584F" w14:textId="77777777" w:rsidR="00FA6398" w:rsidRPr="00C90058" w:rsidRDefault="00FA6398" w:rsidP="00A3413F">
      <w:pPr>
        <w:pStyle w:val="BodyTextIndent3"/>
        <w:spacing w:after="0"/>
        <w:ind w:left="0"/>
        <w:rPr>
          <w:sz w:val="22"/>
          <w:szCs w:val="22"/>
          <w:lang w:val="fr-BE"/>
        </w:rPr>
      </w:pPr>
    </w:p>
    <w:p w14:paraId="01F89609" w14:textId="5F1BA728"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16736EB5"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63BF080D" w:rsidR="00FA6398" w:rsidRPr="00C90058" w:rsidRDefault="00FA6398" w:rsidP="00A3413F">
      <w:pPr>
        <w:spacing w:line="240" w:lineRule="auto"/>
        <w:rPr>
          <w:i/>
          <w:szCs w:val="22"/>
          <w:u w:val="single"/>
          <w:lang w:val="fr-BE"/>
        </w:rPr>
      </w:pPr>
      <w:r w:rsidRPr="00C90058">
        <w:rPr>
          <w:i/>
          <w:szCs w:val="22"/>
          <w:u w:val="single"/>
          <w:lang w:val="fr-BE"/>
        </w:rPr>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r w:rsidR="00056B51" w:rsidRPr="00C90058">
        <w:rPr>
          <w:i/>
          <w:szCs w:val="22"/>
          <w:u w:val="single"/>
          <w:lang w:val="fr-BE"/>
        </w:rPr>
        <w:t>Commissaire</w:t>
      </w:r>
      <w:r w:rsidR="007123FC" w:rsidRPr="00C90058">
        <w:rPr>
          <w:i/>
          <w:szCs w:val="22"/>
          <w:u w:val="single"/>
          <w:lang w:val="fr-BE"/>
        </w:rPr>
        <w:t xml:space="preserve"> » </w:t>
      </w:r>
      <w:r w:rsidRPr="00C90058">
        <w:rPr>
          <w:i/>
          <w:szCs w:val="22"/>
          <w:u w:val="single"/>
          <w:lang w:val="fr-FR" w:eastAsia="nl-NL"/>
        </w:rPr>
        <w:t xml:space="preserve">ou </w:t>
      </w:r>
      <w:r w:rsidR="007123FC" w:rsidRPr="00C90058">
        <w:rPr>
          <w:i/>
          <w:szCs w:val="22"/>
          <w:u w:val="single"/>
          <w:lang w:val="fr-BE"/>
        </w:rPr>
        <w:t>« </w:t>
      </w:r>
      <w:r w:rsidRPr="00C90058">
        <w:rPr>
          <w:i/>
          <w:szCs w:val="22"/>
          <w:u w:val="single"/>
          <w:lang w:val="fr-BE"/>
        </w:rPr>
        <w:t>Reviseur Agréé</w:t>
      </w:r>
      <w:r w:rsidR="007123FC" w:rsidRPr="00C90058">
        <w:rPr>
          <w:i/>
          <w:szCs w:val="22"/>
          <w:u w:val="single"/>
          <w:lang w:val="fr-BE"/>
        </w:rPr>
        <w:t> »</w:t>
      </w:r>
      <w:r w:rsidRPr="00C90058">
        <w:rPr>
          <w:i/>
          <w:szCs w:val="22"/>
          <w:u w:val="single"/>
          <w:lang w:val="fr-FR" w:eastAsia="nl-NL"/>
        </w:rPr>
        <w:t>,</w:t>
      </w:r>
      <w:r w:rsidRPr="00C90058">
        <w:rPr>
          <w:i/>
          <w:szCs w:val="22"/>
          <w:u w:val="single"/>
          <w:lang w:val="fr-FR"/>
        </w:rPr>
        <w:t xml:space="preserve"> selon le </w:t>
      </w:r>
      <w:r w:rsidRPr="00C90058">
        <w:rPr>
          <w:i/>
          <w:szCs w:val="22"/>
          <w:u w:val="single"/>
          <w:lang w:val="fr-FR" w:eastAsia="nl-NL"/>
        </w:rPr>
        <w:t>cas</w:t>
      </w:r>
      <w:r w:rsidR="00B51DD5" w:rsidRPr="00C90058">
        <w:rPr>
          <w:i/>
          <w:szCs w:val="22"/>
          <w:u w:val="single"/>
          <w:lang w:val="fr-FR" w:eastAsia="nl-NL"/>
        </w:rPr>
        <w:t>]</w:t>
      </w:r>
      <w:r w:rsidRPr="00C90058">
        <w:rPr>
          <w:i/>
          <w:szCs w:val="22"/>
          <w:u w:val="single"/>
          <w:lang w:val="fr-FR"/>
        </w:rPr>
        <w:t xml:space="preserve"> </w:t>
      </w:r>
      <w:r w:rsidRPr="00C90058">
        <w:rPr>
          <w:i/>
          <w:szCs w:val="22"/>
          <w:u w:val="single"/>
          <w:lang w:val="fr-BE"/>
        </w:rPr>
        <w:t>doit confirmer que ce montant est correct et complet</w:t>
      </w:r>
    </w:p>
    <w:p w14:paraId="0B600380" w14:textId="77777777" w:rsidR="00FA6398" w:rsidRPr="00C90058" w:rsidRDefault="00FA6398" w:rsidP="00A3413F">
      <w:pPr>
        <w:spacing w:line="240" w:lineRule="auto"/>
        <w:rPr>
          <w:szCs w:val="22"/>
          <w:lang w:val="fr-BE" w:eastAsia="en-GB"/>
        </w:rPr>
      </w:pPr>
    </w:p>
    <w:p w14:paraId="7D72F873" w14:textId="31EE9E84"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p>
    <w:p w14:paraId="5B301A8D" w14:textId="77777777" w:rsidR="00E86C29" w:rsidRPr="00C90058" w:rsidRDefault="00E86C29"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lastRenderedPageBreak/>
        <w:t>[</w:t>
      </w:r>
      <w:r w:rsidR="00FA6398" w:rsidRPr="00C90058">
        <w:rPr>
          <w:i/>
          <w:szCs w:val="22"/>
          <w:u w:val="single"/>
          <w:lang w:val="fr-BE"/>
        </w:rPr>
        <w:t>A ajouter si l’entité calcule les exigences en fonds propres selon l'approche non modélisée</w:t>
      </w:r>
    </w:p>
    <w:p w14:paraId="72EA16EE" w14:textId="77777777" w:rsidR="00FA6398" w:rsidRPr="00C90058" w:rsidRDefault="00FA6398"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w:t>
      </w:r>
      <w:proofErr w:type="spellStart"/>
      <w:r w:rsidRPr="00C90058">
        <w:rPr>
          <w:rFonts w:ascii="Times New Roman" w:eastAsia="Georgia" w:hAnsi="Times New Roman" w:cs="Times New Roman"/>
          <w:i/>
        </w:rPr>
        <w:t>reporting</w:t>
      </w:r>
      <w:proofErr w:type="spellEnd"/>
      <w:r w:rsidRPr="00C90058">
        <w:rPr>
          <w:rFonts w:ascii="Times New Roman" w:eastAsia="Georgia" w:hAnsi="Times New Roman" w:cs="Times New Roman"/>
          <w:i/>
        </w:rPr>
        <w:t xml:space="preserve">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3C5AB8AD"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7F6BA7F9"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r w:rsidR="00CF3842" w:rsidRPr="00C90058">
        <w:rPr>
          <w:rFonts w:ascii="Times New Roman" w:hAnsi="Times New Roman" w:cs="Times New Roman"/>
          <w:i/>
        </w:rPr>
        <w:t>]</w:t>
      </w:r>
      <w:r w:rsidRPr="00C90058">
        <w:rPr>
          <w:rFonts w:ascii="Times New Roman" w:hAnsi="Times New Roman" w:cs="Times New Roman"/>
          <w:i/>
        </w:rPr>
        <w:t>.</w:t>
      </w:r>
      <w:r w:rsidRPr="00C90058">
        <w:rPr>
          <w:rFonts w:ascii="Times New Roman" w:hAnsi="Times New Roman" w:cs="Times New Roman"/>
          <w:i/>
          <w:iCs/>
        </w:rPr>
        <w:t> </w:t>
      </w:r>
    </w:p>
    <w:p w14:paraId="4BEC711D" w14:textId="77777777" w:rsidR="00FA6398" w:rsidRPr="00C90058" w:rsidRDefault="00FA6398" w:rsidP="00A3413F">
      <w:pPr>
        <w:spacing w:line="240" w:lineRule="auto"/>
        <w:textAlignment w:val="baseline"/>
        <w:outlineLvl w:val="0"/>
        <w:rPr>
          <w:b/>
          <w:bCs/>
          <w:smallCaps/>
          <w:kern w:val="36"/>
          <w:szCs w:val="22"/>
          <w:lang w:val="fr-BE" w:eastAsia="en-GB"/>
        </w:rPr>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t>Informations complémentaires</w:t>
      </w:r>
      <w:r w:rsidR="00FA6398" w:rsidRPr="00C90058">
        <w:rPr>
          <w:rStyle w:val="FootnoteReference"/>
          <w:szCs w:val="22"/>
        </w:rPr>
        <w:footnoteReference w:id="8"/>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9"/>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3B0CE1" w:rsidRDefault="00FA6398" w:rsidP="00A3413F">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0B4D6DED" w:rsidR="00FA6398" w:rsidRPr="003B0CE1" w:rsidRDefault="00FA6398"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00B51DD5" w:rsidRPr="003B0CE1">
        <w:rPr>
          <w:rFonts w:ascii="Times New Roman" w:hAnsi="Times New Roman" w:cs="Times New Roman"/>
          <w:b/>
          <w:i/>
          <w:iCs/>
          <w:lang w:val="fr-FR" w:eastAsia="nl-NL"/>
        </w:rPr>
        <w:t>[</w:t>
      </w:r>
      <w:r w:rsidR="007123FC" w:rsidRPr="003B0CE1">
        <w:rPr>
          <w:rFonts w:ascii="Times New Roman" w:hAnsi="Times New Roman" w:cs="Times New Roman"/>
          <w:b/>
          <w:i/>
          <w:iCs/>
        </w:rPr>
        <w:t>« </w:t>
      </w:r>
      <w:r w:rsidR="00056B51" w:rsidRPr="003B0CE1">
        <w:rPr>
          <w:rFonts w:ascii="Times New Roman" w:hAnsi="Times New Roman" w:cs="Times New Roman"/>
          <w:b/>
          <w:i/>
          <w:iCs/>
        </w:rPr>
        <w:t>Commissaire</w:t>
      </w:r>
      <w:r w:rsidR="007123FC" w:rsidRPr="003B0CE1">
        <w:rPr>
          <w:rFonts w:ascii="Times New Roman" w:hAnsi="Times New Roman" w:cs="Times New Roman"/>
          <w:b/>
          <w:i/>
          <w:iCs/>
        </w:rPr>
        <w:t>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007123FC" w:rsidRPr="003B0CE1">
        <w:rPr>
          <w:rFonts w:ascii="Times New Roman" w:hAnsi="Times New Roman" w:cs="Times New Roman"/>
          <w:b/>
          <w:i/>
          <w:iCs/>
        </w:rPr>
        <w:t> « </w:t>
      </w:r>
      <w:r w:rsidRPr="003B0CE1">
        <w:rPr>
          <w:rFonts w:ascii="Times New Roman" w:hAnsi="Times New Roman" w:cs="Times New Roman"/>
          <w:b/>
          <w:i/>
          <w:iCs/>
        </w:rPr>
        <w:t>Reviseur Agréé</w:t>
      </w:r>
      <w:r w:rsidR="007123FC" w:rsidRPr="003B0CE1">
        <w:rPr>
          <w:rFonts w:ascii="Times New Roman" w:hAnsi="Times New Roman" w:cs="Times New Roman"/>
          <w:b/>
          <w:i/>
          <w:iCs/>
        </w:rPr>
        <w:t> »</w:t>
      </w:r>
      <w:r w:rsidRPr="003B0CE1">
        <w:rPr>
          <w:rFonts w:ascii="Times New Roman" w:hAnsi="Times New Roman" w:cs="Times New Roman"/>
          <w:b/>
          <w:i/>
          <w:iCs/>
          <w:lang w:val="fr-FR" w:eastAsia="nl-NL"/>
        </w:rPr>
        <w:t>, selon le cas</w:t>
      </w:r>
      <w:r w:rsidR="00B51DD5" w:rsidRPr="003B0CE1">
        <w:rPr>
          <w:rFonts w:ascii="Times New Roman" w:hAnsi="Times New Roman" w:cs="Times New Roman"/>
          <w:b/>
          <w:i/>
          <w:iCs/>
          <w:lang w:val="fr-FR" w:eastAsia="nl-NL"/>
        </w:rPr>
        <w:t>]</w:t>
      </w:r>
      <w:r w:rsidRPr="003B0CE1">
        <w:rPr>
          <w:rFonts w:ascii="Times New Roman" w:hAnsi="Times New Roman" w:cs="Times New Roman"/>
          <w:b/>
          <w:i/>
          <w:iCs/>
          <w:lang w:val="fr-FR" w:eastAsia="nl-NL"/>
        </w:rPr>
        <w:t xml:space="preserve"> </w:t>
      </w:r>
      <w:r w:rsidR="00D4226D" w:rsidRPr="003B0CE1">
        <w:rPr>
          <w:rFonts w:ascii="Times New Roman" w:hAnsi="Times New Roman" w:cs="Times New Roman"/>
          <w:b/>
          <w:i/>
          <w:iCs/>
        </w:rPr>
        <w:t xml:space="preserve">[« au </w:t>
      </w:r>
      <w:r w:rsidRPr="003B0CE1">
        <w:rPr>
          <w:rFonts w:ascii="Times New Roman" w:hAnsi="Times New Roman" w:cs="Times New Roman"/>
          <w:b/>
          <w:i/>
          <w:iCs/>
        </w:rPr>
        <w:t>comité d’audit</w:t>
      </w:r>
      <w:r w:rsidR="00D4226D" w:rsidRPr="003B0CE1">
        <w:rPr>
          <w:rFonts w:ascii="Times New Roman" w:hAnsi="Times New Roman" w:cs="Times New Roman"/>
          <w:b/>
          <w:i/>
          <w:iCs/>
        </w:rPr>
        <w:t> »</w:t>
      </w:r>
      <w:r w:rsidR="00DE7C14" w:rsidRPr="003B0CE1">
        <w:rPr>
          <w:rFonts w:ascii="Times New Roman" w:hAnsi="Times New Roman" w:cs="Times New Roman"/>
          <w:b/>
          <w:i/>
          <w:iCs/>
        </w:rPr>
        <w:t>,</w:t>
      </w:r>
      <w:r w:rsidR="00D4226D" w:rsidRPr="003B0CE1">
        <w:rPr>
          <w:rFonts w:ascii="Times New Roman" w:hAnsi="Times New Roman" w:cs="Times New Roman"/>
          <w:b/>
          <w:i/>
          <w:iCs/>
        </w:rPr>
        <w:t xml:space="preserve"> « au </w:t>
      </w:r>
      <w:r w:rsidR="00CF3842" w:rsidRPr="003B0CE1">
        <w:rPr>
          <w:rFonts w:ascii="Times New Roman" w:hAnsi="Times New Roman" w:cs="Times New Roman"/>
          <w:b/>
          <w:i/>
          <w:iCs/>
        </w:rPr>
        <w:t>c</w:t>
      </w:r>
      <w:r w:rsidR="00D4226D" w:rsidRPr="003B0CE1">
        <w:rPr>
          <w:rFonts w:ascii="Times New Roman" w:hAnsi="Times New Roman" w:cs="Times New Roman"/>
          <w:b/>
          <w:i/>
          <w:iCs/>
        </w:rPr>
        <w:t>onseil d’</w:t>
      </w:r>
      <w:r w:rsidR="00CF3842" w:rsidRPr="003B0CE1">
        <w:rPr>
          <w:rFonts w:ascii="Times New Roman" w:hAnsi="Times New Roman" w:cs="Times New Roman"/>
          <w:b/>
          <w:i/>
          <w:iCs/>
        </w:rPr>
        <w:t>a</w:t>
      </w:r>
      <w:r w:rsidR="00D4226D" w:rsidRPr="003B0CE1">
        <w:rPr>
          <w:rFonts w:ascii="Times New Roman" w:hAnsi="Times New Roman" w:cs="Times New Roman"/>
          <w:b/>
          <w:i/>
          <w:iCs/>
        </w:rPr>
        <w:t>dministration »,</w:t>
      </w:r>
      <w:r w:rsidR="00417CC6" w:rsidRPr="003B0CE1">
        <w:rPr>
          <w:rFonts w:ascii="Times New Roman" w:hAnsi="Times New Roman" w:cs="Times New Roman"/>
          <w:b/>
          <w:i/>
          <w:iCs/>
        </w:rPr>
        <w:t xml:space="preserve"> « au comité de direction » </w:t>
      </w:r>
      <w:r w:rsidR="00DE7C14" w:rsidRPr="003B0CE1">
        <w:rPr>
          <w:rFonts w:ascii="Times New Roman" w:hAnsi="Times New Roman" w:cs="Times New Roman"/>
          <w:b/>
          <w:i/>
          <w:iCs/>
        </w:rPr>
        <w:t xml:space="preserve">ou </w:t>
      </w:r>
      <w:r w:rsidR="00417CC6" w:rsidRPr="003B0CE1">
        <w:rPr>
          <w:rFonts w:ascii="Times New Roman" w:hAnsi="Times New Roman" w:cs="Times New Roman"/>
          <w:b/>
          <w:i/>
          <w:iCs/>
        </w:rPr>
        <w:t>« </w:t>
      </w:r>
      <w:r w:rsidR="00DE7C14" w:rsidRPr="003B0CE1">
        <w:rPr>
          <w:rFonts w:ascii="Times New Roman" w:hAnsi="Times New Roman" w:cs="Times New Roman"/>
          <w:b/>
          <w:i/>
          <w:iCs/>
        </w:rPr>
        <w:t>à la direction effective »</w:t>
      </w:r>
      <w:r w:rsidR="00417CC6" w:rsidRPr="003B0CE1">
        <w:rPr>
          <w:rFonts w:ascii="Times New Roman" w:hAnsi="Times New Roman" w:cs="Times New Roman"/>
          <w:b/>
          <w:i/>
          <w:iCs/>
        </w:rPr>
        <w:t>,</w:t>
      </w:r>
      <w:r w:rsidR="00DE7C14" w:rsidRPr="003B0CE1">
        <w:rPr>
          <w:rFonts w:ascii="Times New Roman" w:hAnsi="Times New Roman" w:cs="Times New Roman"/>
          <w:b/>
          <w:i/>
          <w:iCs/>
        </w:rPr>
        <w:t xml:space="preserve"> </w:t>
      </w:r>
      <w:r w:rsidR="00D4226D" w:rsidRPr="003B0CE1">
        <w:rPr>
          <w:rFonts w:ascii="Times New Roman" w:hAnsi="Times New Roman" w:cs="Times New Roman"/>
          <w:b/>
          <w:i/>
          <w:iCs/>
        </w:rPr>
        <w:t>selon le cas]</w:t>
      </w:r>
    </w:p>
    <w:p w14:paraId="10FB9C23" w14:textId="77777777" w:rsidR="00FA6398" w:rsidRPr="00C90058" w:rsidRDefault="00FA6398" w:rsidP="00A3413F">
      <w:pPr>
        <w:spacing w:line="240" w:lineRule="auto"/>
        <w:rPr>
          <w:szCs w:val="22"/>
          <w:lang w:val="fr-BE" w:eastAsia="en-GB"/>
        </w:rPr>
      </w:pPr>
    </w:p>
    <w:p w14:paraId="1FA1AD8E" w14:textId="52D36F24" w:rsidR="00FA6398" w:rsidRPr="003B0CE1" w:rsidRDefault="00B51DD5" w:rsidP="003B0CE1">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w:t>
      </w:r>
      <w:r w:rsidR="00FA6398" w:rsidRPr="003B0CE1">
        <w:rPr>
          <w:rFonts w:ascii="Times New Roman" w:hAnsi="Times New Roman" w:cs="Times New Roman"/>
          <w:b/>
          <w:bCs/>
          <w:i/>
          <w:iCs/>
        </w:rPr>
        <w:t>A compléter</w:t>
      </w:r>
      <w:r w:rsidRPr="003B0CE1">
        <w:rPr>
          <w:rFonts w:ascii="Times New Roman" w:hAnsi="Times New Roman" w:cs="Times New Roman"/>
          <w:b/>
          <w:bCs/>
          <w:i/>
          <w:iCs/>
        </w:rPr>
        <w:t>]</w:t>
      </w:r>
    </w:p>
    <w:p w14:paraId="145BAD0B" w14:textId="1090A467" w:rsidR="00DF65C6" w:rsidRPr="00C90058" w:rsidRDefault="00DF65C6" w:rsidP="00A3413F">
      <w:pPr>
        <w:spacing w:line="240" w:lineRule="auto"/>
        <w:rPr>
          <w:szCs w:val="22"/>
          <w:lang w:val="fr-FR"/>
        </w:rPr>
      </w:pPr>
    </w:p>
    <w:p w14:paraId="17FFCB0D" w14:textId="3BB6804A" w:rsidR="00DF65C6" w:rsidRDefault="00DF65C6" w:rsidP="00A3413F">
      <w:pPr>
        <w:spacing w:line="240" w:lineRule="auto"/>
        <w:rPr>
          <w:i/>
          <w:szCs w:val="22"/>
          <w:lang w:val="fr-FR"/>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p>
    <w:p w14:paraId="63645C90" w14:textId="77777777" w:rsidR="00870F65" w:rsidRPr="003B0CE1" w:rsidRDefault="00870F65" w:rsidP="00A3413F">
      <w:pPr>
        <w:spacing w:line="240" w:lineRule="auto"/>
        <w:rPr>
          <w:iCs/>
          <w:szCs w:val="22"/>
          <w:lang w:val="fr-FR" w:eastAsia="en-GB"/>
        </w:rPr>
      </w:pPr>
    </w:p>
    <w:p w14:paraId="69661852" w14:textId="29AA6060" w:rsidR="00870F65" w:rsidRPr="00C90058" w:rsidRDefault="00870F65" w:rsidP="00870F65">
      <w:pPr>
        <w:keepNext/>
        <w:spacing w:line="240" w:lineRule="auto"/>
        <w:rPr>
          <w:b/>
          <w:i/>
          <w:szCs w:val="22"/>
          <w:lang w:val="fr-FR"/>
        </w:rPr>
      </w:pPr>
      <w:r w:rsidRPr="00C90058">
        <w:rPr>
          <w:b/>
          <w:i/>
          <w:szCs w:val="22"/>
          <w:lang w:val="fr-BE"/>
        </w:rPr>
        <w:t>Restrictions d’utilisation et de distribution du présent rapport</w:t>
      </w:r>
    </w:p>
    <w:p w14:paraId="0CBFE91E" w14:textId="77777777" w:rsidR="00870F65" w:rsidRPr="00C90058" w:rsidRDefault="00870F65" w:rsidP="00870F65">
      <w:pPr>
        <w:keepNext/>
        <w:spacing w:line="240" w:lineRule="auto"/>
        <w:rPr>
          <w:b/>
          <w:i/>
          <w:szCs w:val="22"/>
          <w:lang w:val="fr-BE"/>
        </w:rPr>
      </w:pPr>
    </w:p>
    <w:p w14:paraId="395EE9E2"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93F4F9B" w14:textId="77777777" w:rsidR="00870F65" w:rsidRPr="00C90058" w:rsidRDefault="00870F65" w:rsidP="00870F65">
      <w:pPr>
        <w:rPr>
          <w:szCs w:val="22"/>
          <w:lang w:val="fr-BE"/>
        </w:rPr>
      </w:pPr>
    </w:p>
    <w:p w14:paraId="5CDDB23E" w14:textId="77777777" w:rsidR="00870F65" w:rsidRPr="00C90058" w:rsidRDefault="00870F65" w:rsidP="00870F65">
      <w:pPr>
        <w:rPr>
          <w:szCs w:val="22"/>
          <w:lang w:val="fr-BE"/>
        </w:rPr>
      </w:pPr>
      <w:r w:rsidRPr="00C90058">
        <w:rPr>
          <w:szCs w:val="22"/>
          <w:lang w:val="fr-BE"/>
        </w:rPr>
        <w:lastRenderedPageBreak/>
        <w:t xml:space="preserve">Le présent rapport s’inscrit dans le cadre de la collaboration des </w:t>
      </w:r>
      <w:r w:rsidRPr="00C90058">
        <w:rPr>
          <w:szCs w:val="22"/>
          <w:lang w:val="fr-FR" w:eastAsia="nl-NL"/>
        </w:rPr>
        <w:t>[« </w:t>
      </w:r>
      <w:r w:rsidRPr="00C90058">
        <w:rPr>
          <w:i/>
          <w:szCs w:val="22"/>
          <w:lang w:val="fr-BE"/>
        </w:rPr>
        <w:t xml:space="preserve">Commissaires » </w:t>
      </w:r>
      <w:r w:rsidRPr="00C90058">
        <w:rPr>
          <w:i/>
          <w:szCs w:val="22"/>
          <w:lang w:val="fr-FR" w:eastAsia="nl-NL"/>
        </w:rPr>
        <w:t>ou « </w:t>
      </w:r>
      <w:r w:rsidRPr="00C90058">
        <w:rPr>
          <w:i/>
          <w:szCs w:val="22"/>
          <w:lang w:val="fr-BE"/>
        </w:rPr>
        <w:t>Reviseurs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400BD28F" w14:textId="77777777" w:rsidR="00870F65" w:rsidRPr="00C90058" w:rsidRDefault="00870F65" w:rsidP="00870F65">
      <w:pPr>
        <w:autoSpaceDE w:val="0"/>
        <w:autoSpaceDN w:val="0"/>
        <w:adjustRightInd w:val="0"/>
        <w:spacing w:line="240" w:lineRule="auto"/>
        <w:rPr>
          <w:szCs w:val="22"/>
          <w:lang w:val="fr-FR" w:eastAsia="nl-NL"/>
        </w:rPr>
      </w:pPr>
    </w:p>
    <w:p w14:paraId="20999038"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szCs w:val="22"/>
          <w:lang w:val="fr-BE"/>
        </w:rPr>
        <w:t xml:space="preserve">à </w:t>
      </w:r>
      <w:r w:rsidRPr="00C90058">
        <w:rPr>
          <w:i/>
          <w:szCs w:val="22"/>
          <w:lang w:val="fr-FR" w:eastAsia="nl-NL"/>
        </w:rPr>
        <w:t>la direction effective »</w:t>
      </w:r>
      <w:r w:rsidRPr="00C90058">
        <w:rPr>
          <w:i/>
          <w:szCs w:val="22"/>
          <w:lang w:val="fr-BE"/>
        </w:rPr>
        <w:t xml:space="preserve"> </w:t>
      </w:r>
      <w:r w:rsidRPr="00C90058">
        <w:rPr>
          <w:i/>
          <w:szCs w:val="22"/>
          <w:lang w:val="fr-FR" w:eastAsia="nl-NL"/>
        </w:rPr>
        <w:t>ou « au comité de direction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3E3E66C5" w14:textId="77777777" w:rsidR="00870F65" w:rsidRPr="00C90058" w:rsidRDefault="00870F65" w:rsidP="00870F65">
      <w:pPr>
        <w:rPr>
          <w:szCs w:val="22"/>
          <w:lang w:val="fr-FR"/>
        </w:rPr>
      </w:pPr>
    </w:p>
    <w:p w14:paraId="188BD4F7" w14:textId="742FDC89" w:rsidR="00FA6398" w:rsidRDefault="00FA6398" w:rsidP="00A3413F">
      <w:pPr>
        <w:spacing w:line="240" w:lineRule="auto"/>
        <w:rPr>
          <w:szCs w:val="22"/>
          <w:lang w:val="fr-FR" w:eastAsia="en-GB"/>
        </w:rPr>
      </w:pPr>
    </w:p>
    <w:p w14:paraId="6B2C60F0" w14:textId="77777777" w:rsidR="00870F65" w:rsidRPr="00C90058" w:rsidRDefault="00870F65"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77777777"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D8A0B06" w14:textId="77777777" w:rsidR="00765713" w:rsidRPr="00C90058" w:rsidRDefault="00765713" w:rsidP="00765713">
      <w:pPr>
        <w:rPr>
          <w:i/>
          <w:iCs/>
          <w:szCs w:val="22"/>
          <w:lang w:val="fr-BE"/>
        </w:rPr>
      </w:pPr>
      <w:r w:rsidRPr="00C90058">
        <w:rPr>
          <w:i/>
          <w:iCs/>
          <w:szCs w:val="22"/>
          <w:lang w:val="fr-BE"/>
        </w:rPr>
        <w:t xml:space="preserve">Nom du représentant, Reviseur Agréé </w:t>
      </w:r>
    </w:p>
    <w:p w14:paraId="63D5C490" w14:textId="77777777" w:rsidR="00765713" w:rsidRPr="00C90058" w:rsidRDefault="00765713" w:rsidP="00765713">
      <w:pPr>
        <w:rPr>
          <w:i/>
          <w:iCs/>
          <w:szCs w:val="22"/>
          <w:lang w:val="fr-BE"/>
        </w:rPr>
      </w:pPr>
      <w:r w:rsidRPr="00C90058">
        <w:rPr>
          <w:i/>
          <w:iCs/>
          <w:szCs w:val="22"/>
          <w:lang w:val="fr-BE"/>
        </w:rPr>
        <w:t>Adresse]</w:t>
      </w:r>
    </w:p>
    <w:p w14:paraId="3AA09864" w14:textId="5400B293" w:rsidR="008E7716" w:rsidRPr="00C90058" w:rsidRDefault="008E7716" w:rsidP="00A3413F">
      <w:pPr>
        <w:rPr>
          <w:i/>
          <w:szCs w:val="22"/>
          <w:lang w:val="fr-BE"/>
        </w:rPr>
      </w:pPr>
    </w:p>
    <w:p w14:paraId="64B139A6" w14:textId="1E52DDB3" w:rsidR="008E7716" w:rsidRPr="00C90058" w:rsidRDefault="00FA6398" w:rsidP="00A3413F">
      <w:pPr>
        <w:pStyle w:val="Heading2"/>
        <w:numPr>
          <w:ilvl w:val="0"/>
          <w:numId w:val="0"/>
        </w:numPr>
        <w:ind w:left="576"/>
        <w:rPr>
          <w:rFonts w:ascii="Times New Roman" w:hAnsi="Times New Roman"/>
          <w:szCs w:val="22"/>
          <w:lang w:val="fr-FR"/>
        </w:rPr>
      </w:pPr>
      <w:bookmarkStart w:id="8" w:name="_Toc503362630"/>
      <w:bookmarkStart w:id="9" w:name="_Toc503362957"/>
      <w:bookmarkStart w:id="10" w:name="_Toc503363253"/>
      <w:bookmarkEnd w:id="8"/>
      <w:bookmarkEnd w:id="9"/>
      <w:bookmarkEnd w:id="10"/>
      <w:r w:rsidRPr="00C90058">
        <w:rPr>
          <w:rFonts w:ascii="Times New Roman" w:hAnsi="Times New Roman"/>
          <w:szCs w:val="22"/>
          <w:lang w:val="fr-FR" w:eastAsia="en-GB"/>
        </w:rPr>
        <w:br/>
      </w:r>
      <w:bookmarkStart w:id="11" w:name="_Toc503362631"/>
      <w:bookmarkStart w:id="12" w:name="_Toc503362958"/>
      <w:bookmarkStart w:id="13" w:name="_Toc503363254"/>
      <w:bookmarkStart w:id="14" w:name="_Toc502080378"/>
      <w:bookmarkStart w:id="15" w:name="_Toc503362632"/>
      <w:bookmarkStart w:id="16" w:name="_Toc503362959"/>
      <w:bookmarkStart w:id="17" w:name="_Toc503363255"/>
      <w:bookmarkStart w:id="18" w:name="_Toc502080379"/>
      <w:bookmarkStart w:id="19" w:name="_Toc503362633"/>
      <w:bookmarkStart w:id="20" w:name="_Toc503362960"/>
      <w:bookmarkStart w:id="21" w:name="_Toc503363256"/>
      <w:bookmarkStart w:id="22" w:name="_Toc502080380"/>
      <w:bookmarkStart w:id="23" w:name="_Toc503362634"/>
      <w:bookmarkStart w:id="24" w:name="_Toc503362961"/>
      <w:bookmarkStart w:id="25" w:name="_Toc503363257"/>
      <w:bookmarkStart w:id="26" w:name="_Toc502080381"/>
      <w:bookmarkStart w:id="27" w:name="_Toc503362635"/>
      <w:bookmarkStart w:id="28" w:name="_Toc503362962"/>
      <w:bookmarkStart w:id="29" w:name="_Toc503363258"/>
      <w:bookmarkStart w:id="30" w:name="_Toc502080382"/>
      <w:bookmarkStart w:id="31" w:name="_Toc503362636"/>
      <w:bookmarkStart w:id="32" w:name="_Toc503362963"/>
      <w:bookmarkStart w:id="33" w:name="_Toc503363259"/>
      <w:bookmarkStart w:id="34" w:name="_Toc502080383"/>
      <w:bookmarkStart w:id="35" w:name="_Toc503362637"/>
      <w:bookmarkStart w:id="36" w:name="_Toc503362964"/>
      <w:bookmarkStart w:id="37" w:name="_Toc503363260"/>
      <w:bookmarkStart w:id="38" w:name="_Toc502080384"/>
      <w:bookmarkStart w:id="39" w:name="_Toc503362638"/>
      <w:bookmarkStart w:id="40" w:name="_Toc503362965"/>
      <w:bookmarkStart w:id="41" w:name="_Toc503363261"/>
      <w:bookmarkStart w:id="42" w:name="_Toc502080385"/>
      <w:bookmarkStart w:id="43" w:name="_Toc503362639"/>
      <w:bookmarkStart w:id="44" w:name="_Toc503362966"/>
      <w:bookmarkStart w:id="45" w:name="_Toc503363262"/>
      <w:bookmarkStart w:id="46" w:name="_Toc502080386"/>
      <w:bookmarkStart w:id="47" w:name="_Toc503362640"/>
      <w:bookmarkStart w:id="48" w:name="_Toc503362967"/>
      <w:bookmarkStart w:id="49" w:name="_Toc503363263"/>
      <w:bookmarkStart w:id="50" w:name="_Toc502080387"/>
      <w:bookmarkStart w:id="51" w:name="_Toc503362641"/>
      <w:bookmarkStart w:id="52" w:name="_Toc503362968"/>
      <w:bookmarkStart w:id="53" w:name="_Toc503363264"/>
      <w:bookmarkStart w:id="54" w:name="_Toc502080388"/>
      <w:bookmarkStart w:id="55" w:name="_Toc503362642"/>
      <w:bookmarkStart w:id="56" w:name="_Toc503362969"/>
      <w:bookmarkStart w:id="57" w:name="_Toc503363265"/>
      <w:bookmarkStart w:id="58" w:name="_Toc502080389"/>
      <w:bookmarkStart w:id="59" w:name="_Toc503362643"/>
      <w:bookmarkStart w:id="60" w:name="_Toc503362970"/>
      <w:bookmarkStart w:id="61" w:name="_Toc503363266"/>
      <w:bookmarkStart w:id="62" w:name="_Toc502080390"/>
      <w:bookmarkStart w:id="63" w:name="_Toc503362644"/>
      <w:bookmarkStart w:id="64" w:name="_Toc503362971"/>
      <w:bookmarkStart w:id="65" w:name="_Toc503363267"/>
      <w:bookmarkStart w:id="66" w:name="_Toc502080391"/>
      <w:bookmarkStart w:id="67" w:name="_Toc503362645"/>
      <w:bookmarkStart w:id="68" w:name="_Toc503362972"/>
      <w:bookmarkStart w:id="69" w:name="_Toc503363268"/>
      <w:bookmarkStart w:id="70" w:name="_Toc502080392"/>
      <w:bookmarkStart w:id="71" w:name="_Toc503362646"/>
      <w:bookmarkStart w:id="72" w:name="_Toc503362973"/>
      <w:bookmarkStart w:id="73" w:name="_Toc503363269"/>
      <w:bookmarkStart w:id="74" w:name="_Toc502080393"/>
      <w:bookmarkStart w:id="75" w:name="_Toc503362647"/>
      <w:bookmarkStart w:id="76" w:name="_Toc503362974"/>
      <w:bookmarkStart w:id="77" w:name="_Toc503363270"/>
      <w:bookmarkStart w:id="78" w:name="_Toc502080394"/>
      <w:bookmarkStart w:id="79" w:name="_Toc503362648"/>
      <w:bookmarkStart w:id="80" w:name="_Toc503362975"/>
      <w:bookmarkStart w:id="81" w:name="_Toc503363271"/>
      <w:bookmarkStart w:id="82" w:name="_Toc502080395"/>
      <w:bookmarkStart w:id="83" w:name="_Toc503362649"/>
      <w:bookmarkStart w:id="84" w:name="_Toc503362976"/>
      <w:bookmarkStart w:id="85" w:name="_Toc503363272"/>
      <w:bookmarkStart w:id="86" w:name="_Toc502080396"/>
      <w:bookmarkStart w:id="87" w:name="_Toc503362650"/>
      <w:bookmarkStart w:id="88" w:name="_Toc503362977"/>
      <w:bookmarkStart w:id="89" w:name="_Toc503363273"/>
      <w:bookmarkStart w:id="90" w:name="_Toc502080397"/>
      <w:bookmarkStart w:id="91" w:name="_Toc503362651"/>
      <w:bookmarkStart w:id="92" w:name="_Toc503362978"/>
      <w:bookmarkStart w:id="93" w:name="_Toc503363274"/>
      <w:bookmarkStart w:id="94" w:name="_Toc502080398"/>
      <w:bookmarkStart w:id="95" w:name="_Toc503362652"/>
      <w:bookmarkStart w:id="96" w:name="_Toc503362979"/>
      <w:bookmarkStart w:id="97" w:name="_Toc503363275"/>
      <w:bookmarkStart w:id="98" w:name="_Toc502080399"/>
      <w:bookmarkStart w:id="99" w:name="_Toc503362653"/>
      <w:bookmarkStart w:id="100" w:name="_Toc503362980"/>
      <w:bookmarkStart w:id="101" w:name="_Toc503363276"/>
      <w:bookmarkStart w:id="102" w:name="_Toc502080400"/>
      <w:bookmarkStart w:id="103" w:name="_Toc503362654"/>
      <w:bookmarkStart w:id="104" w:name="_Toc503362981"/>
      <w:bookmarkStart w:id="105" w:name="_Toc503363277"/>
      <w:bookmarkStart w:id="106" w:name="_Toc502080401"/>
      <w:bookmarkStart w:id="107" w:name="_Toc503362655"/>
      <w:bookmarkStart w:id="108" w:name="_Toc503362982"/>
      <w:bookmarkStart w:id="109" w:name="_Toc503363278"/>
      <w:bookmarkStart w:id="110" w:name="_Toc502080402"/>
      <w:bookmarkStart w:id="111" w:name="_Toc503362656"/>
      <w:bookmarkStart w:id="112" w:name="_Toc503362983"/>
      <w:bookmarkStart w:id="113" w:name="_Toc503363279"/>
      <w:bookmarkStart w:id="114" w:name="_Toc502080403"/>
      <w:bookmarkStart w:id="115" w:name="_Toc503362657"/>
      <w:bookmarkStart w:id="116" w:name="_Toc503362984"/>
      <w:bookmarkStart w:id="117" w:name="_Toc503363280"/>
      <w:bookmarkStart w:id="118" w:name="_Toc502080404"/>
      <w:bookmarkStart w:id="119" w:name="_Toc503362658"/>
      <w:bookmarkStart w:id="120" w:name="_Toc503362985"/>
      <w:bookmarkStart w:id="121" w:name="_Toc503363281"/>
      <w:bookmarkStart w:id="122" w:name="_Toc502080405"/>
      <w:bookmarkStart w:id="123" w:name="_Toc503362659"/>
      <w:bookmarkStart w:id="124" w:name="_Toc503362986"/>
      <w:bookmarkStart w:id="125" w:name="_Toc503363282"/>
      <w:bookmarkStart w:id="126" w:name="_Toc502080406"/>
      <w:bookmarkStart w:id="127" w:name="_Toc503362660"/>
      <w:bookmarkStart w:id="128" w:name="_Toc503362987"/>
      <w:bookmarkStart w:id="129" w:name="_Toc503363283"/>
      <w:bookmarkStart w:id="130" w:name="_Toc502080407"/>
      <w:bookmarkStart w:id="131" w:name="_Toc503362661"/>
      <w:bookmarkStart w:id="132" w:name="_Toc503362988"/>
      <w:bookmarkStart w:id="133" w:name="_Toc503363284"/>
      <w:bookmarkStart w:id="134" w:name="_Toc502080408"/>
      <w:bookmarkStart w:id="135" w:name="_Toc503362662"/>
      <w:bookmarkStart w:id="136" w:name="_Toc503362989"/>
      <w:bookmarkStart w:id="137" w:name="_Toc503363285"/>
      <w:bookmarkStart w:id="138" w:name="_Toc502080409"/>
      <w:bookmarkStart w:id="139" w:name="_Toc503362663"/>
      <w:bookmarkStart w:id="140" w:name="_Toc503362990"/>
      <w:bookmarkStart w:id="141" w:name="_Toc503363286"/>
      <w:bookmarkStart w:id="142" w:name="_Toc502080410"/>
      <w:bookmarkStart w:id="143" w:name="_Toc503362664"/>
      <w:bookmarkStart w:id="144" w:name="_Toc503362991"/>
      <w:bookmarkStart w:id="145" w:name="_Toc503363287"/>
      <w:bookmarkStart w:id="146" w:name="_Toc502080411"/>
      <w:bookmarkStart w:id="147" w:name="_Toc503362665"/>
      <w:bookmarkStart w:id="148" w:name="_Toc503362992"/>
      <w:bookmarkStart w:id="149" w:name="_Toc503363288"/>
      <w:bookmarkStart w:id="150" w:name="_Toc502080412"/>
      <w:bookmarkStart w:id="151" w:name="_Toc503362666"/>
      <w:bookmarkStart w:id="152" w:name="_Toc503362993"/>
      <w:bookmarkStart w:id="153" w:name="_Toc503363289"/>
      <w:bookmarkStart w:id="154" w:name="_Toc502080413"/>
      <w:bookmarkStart w:id="155" w:name="_Toc503362667"/>
      <w:bookmarkStart w:id="156" w:name="_Toc503362994"/>
      <w:bookmarkStart w:id="157" w:name="_Toc503363290"/>
      <w:bookmarkStart w:id="158" w:name="_Toc502080414"/>
      <w:bookmarkStart w:id="159" w:name="_Toc503362668"/>
      <w:bookmarkStart w:id="160" w:name="_Toc503362995"/>
      <w:bookmarkStart w:id="161" w:name="_Toc503363291"/>
      <w:bookmarkStart w:id="162" w:name="_Toc502080415"/>
      <w:bookmarkStart w:id="163" w:name="_Toc503362669"/>
      <w:bookmarkStart w:id="164" w:name="_Toc503362996"/>
      <w:bookmarkStart w:id="165" w:name="_Toc503363292"/>
      <w:bookmarkStart w:id="166" w:name="_Toc502080416"/>
      <w:bookmarkStart w:id="167" w:name="_Toc503362670"/>
      <w:bookmarkStart w:id="168" w:name="_Toc503362997"/>
      <w:bookmarkStart w:id="169" w:name="_Toc503363293"/>
      <w:bookmarkStart w:id="170" w:name="_Toc502080417"/>
      <w:bookmarkStart w:id="171" w:name="_Toc503362671"/>
      <w:bookmarkStart w:id="172" w:name="_Toc503362998"/>
      <w:bookmarkStart w:id="173" w:name="_Toc503363294"/>
      <w:bookmarkStart w:id="174" w:name="_Toc502080418"/>
      <w:bookmarkStart w:id="175" w:name="_Toc503362672"/>
      <w:bookmarkStart w:id="176" w:name="_Toc503362999"/>
      <w:bookmarkStart w:id="177" w:name="_Toc503363295"/>
      <w:bookmarkStart w:id="178" w:name="_Toc502080419"/>
      <w:bookmarkStart w:id="179" w:name="_Toc503362673"/>
      <w:bookmarkStart w:id="180" w:name="_Toc503363000"/>
      <w:bookmarkStart w:id="181" w:name="_Toc503363296"/>
      <w:bookmarkStart w:id="182" w:name="_Toc502080420"/>
      <w:bookmarkStart w:id="183" w:name="_Toc503362674"/>
      <w:bookmarkStart w:id="184" w:name="_Toc503363001"/>
      <w:bookmarkStart w:id="185" w:name="_Toc503363297"/>
      <w:bookmarkStart w:id="186" w:name="_Toc502080421"/>
      <w:bookmarkStart w:id="187" w:name="_Toc503362675"/>
      <w:bookmarkStart w:id="188" w:name="_Toc503363002"/>
      <w:bookmarkStart w:id="189" w:name="_Toc503363298"/>
      <w:bookmarkStart w:id="190" w:name="_Toc502080422"/>
      <w:bookmarkStart w:id="191" w:name="_Toc503362676"/>
      <w:bookmarkStart w:id="192" w:name="_Toc503363003"/>
      <w:bookmarkStart w:id="193" w:name="_Toc503363299"/>
      <w:bookmarkStart w:id="194" w:name="_Toc502080423"/>
      <w:bookmarkStart w:id="195" w:name="_Toc503362677"/>
      <w:bookmarkStart w:id="196" w:name="_Toc503363004"/>
      <w:bookmarkStart w:id="197" w:name="_Toc503363300"/>
      <w:bookmarkStart w:id="198" w:name="_Toc502080424"/>
      <w:bookmarkStart w:id="199" w:name="_Toc503362678"/>
      <w:bookmarkStart w:id="200" w:name="_Toc503363005"/>
      <w:bookmarkStart w:id="201" w:name="_Toc503363301"/>
      <w:bookmarkStart w:id="202" w:name="_Toc502080425"/>
      <w:bookmarkStart w:id="203" w:name="_Toc503362679"/>
      <w:bookmarkStart w:id="204" w:name="_Toc503363006"/>
      <w:bookmarkStart w:id="205" w:name="_Toc503363302"/>
      <w:bookmarkStart w:id="206" w:name="_Toc502080426"/>
      <w:bookmarkStart w:id="207" w:name="_Toc503362680"/>
      <w:bookmarkStart w:id="208" w:name="_Toc503363007"/>
      <w:bookmarkStart w:id="209" w:name="_Toc503363303"/>
      <w:bookmarkStart w:id="210" w:name="_Toc502080427"/>
      <w:bookmarkStart w:id="211" w:name="_Toc503362681"/>
      <w:bookmarkStart w:id="212" w:name="_Toc503363008"/>
      <w:bookmarkStart w:id="213" w:name="_Toc503363304"/>
      <w:bookmarkStart w:id="214" w:name="_Toc502080428"/>
      <w:bookmarkStart w:id="215" w:name="_Toc503362682"/>
      <w:bookmarkStart w:id="216" w:name="_Toc503363009"/>
      <w:bookmarkStart w:id="217" w:name="_Toc503363305"/>
      <w:bookmarkStart w:id="218" w:name="_Toc502080429"/>
      <w:bookmarkStart w:id="219" w:name="_Toc503362683"/>
      <w:bookmarkStart w:id="220" w:name="_Toc503363010"/>
      <w:bookmarkStart w:id="221" w:name="_Toc503363306"/>
      <w:bookmarkStart w:id="222" w:name="_Toc502080430"/>
      <w:bookmarkStart w:id="223" w:name="_Toc503362684"/>
      <w:bookmarkStart w:id="224" w:name="_Toc503363011"/>
      <w:bookmarkStart w:id="225" w:name="_Toc503363307"/>
      <w:bookmarkStart w:id="226" w:name="_Toc502080431"/>
      <w:bookmarkStart w:id="227" w:name="_Toc503362685"/>
      <w:bookmarkStart w:id="228" w:name="_Toc503363012"/>
      <w:bookmarkStart w:id="229" w:name="_Toc503363308"/>
      <w:bookmarkStart w:id="230" w:name="_Toc502080432"/>
      <w:bookmarkStart w:id="231" w:name="_Toc503362686"/>
      <w:bookmarkStart w:id="232" w:name="_Toc503363013"/>
      <w:bookmarkStart w:id="233" w:name="_Toc503363309"/>
      <w:bookmarkStart w:id="234" w:name="_Toc502080433"/>
      <w:bookmarkStart w:id="235" w:name="_Toc503362687"/>
      <w:bookmarkStart w:id="236" w:name="_Toc503363014"/>
      <w:bookmarkStart w:id="237" w:name="_Toc503363310"/>
      <w:bookmarkStart w:id="238" w:name="_Toc502080434"/>
      <w:bookmarkStart w:id="239" w:name="_Toc503362688"/>
      <w:bookmarkStart w:id="240" w:name="_Toc503363015"/>
      <w:bookmarkStart w:id="241" w:name="_Toc503363311"/>
      <w:bookmarkStart w:id="242" w:name="_Toc502080435"/>
      <w:bookmarkStart w:id="243" w:name="_Toc503362689"/>
      <w:bookmarkStart w:id="244" w:name="_Toc503363016"/>
      <w:bookmarkStart w:id="245" w:name="_Toc503363312"/>
      <w:bookmarkStart w:id="246" w:name="_Toc502080436"/>
      <w:bookmarkStart w:id="247" w:name="_Toc503362690"/>
      <w:bookmarkStart w:id="248" w:name="_Toc503363017"/>
      <w:bookmarkStart w:id="249" w:name="_Toc503363313"/>
      <w:bookmarkStart w:id="250" w:name="_Toc502080437"/>
      <w:bookmarkStart w:id="251" w:name="_Toc503362691"/>
      <w:bookmarkStart w:id="252" w:name="_Toc503363018"/>
      <w:bookmarkStart w:id="253" w:name="_Toc503363314"/>
      <w:bookmarkStart w:id="254" w:name="_Toc502080438"/>
      <w:bookmarkStart w:id="255" w:name="_Toc503362692"/>
      <w:bookmarkStart w:id="256" w:name="_Toc503363019"/>
      <w:bookmarkStart w:id="257" w:name="_Toc503363315"/>
      <w:bookmarkStart w:id="258" w:name="_Toc502080439"/>
      <w:bookmarkStart w:id="259" w:name="_Toc503362693"/>
      <w:bookmarkStart w:id="260" w:name="_Toc503363020"/>
      <w:bookmarkStart w:id="261" w:name="_Toc503363316"/>
      <w:bookmarkStart w:id="262" w:name="_Toc502080440"/>
      <w:bookmarkStart w:id="263" w:name="_Toc503362694"/>
      <w:bookmarkStart w:id="264" w:name="_Toc503363021"/>
      <w:bookmarkStart w:id="265" w:name="_Toc503363317"/>
      <w:bookmarkStart w:id="266" w:name="_Toc502080441"/>
      <w:bookmarkStart w:id="267" w:name="_Toc503362695"/>
      <w:bookmarkStart w:id="268" w:name="_Toc503363022"/>
      <w:bookmarkStart w:id="269" w:name="_Toc503363318"/>
      <w:bookmarkStart w:id="270" w:name="_Toc502080442"/>
      <w:bookmarkStart w:id="271" w:name="_Toc503362696"/>
      <w:bookmarkStart w:id="272" w:name="_Toc503363023"/>
      <w:bookmarkStart w:id="273" w:name="_Toc503363319"/>
      <w:bookmarkStart w:id="274" w:name="_Toc502080443"/>
      <w:bookmarkStart w:id="275" w:name="_Toc503362697"/>
      <w:bookmarkStart w:id="276" w:name="_Toc503363024"/>
      <w:bookmarkStart w:id="277" w:name="_Toc503363320"/>
      <w:bookmarkStart w:id="278" w:name="_Toc502080444"/>
      <w:bookmarkStart w:id="279" w:name="_Toc503362698"/>
      <w:bookmarkStart w:id="280" w:name="_Toc503363025"/>
      <w:bookmarkStart w:id="281" w:name="_Toc503363321"/>
      <w:bookmarkStart w:id="282" w:name="_Toc502080445"/>
      <w:bookmarkStart w:id="283" w:name="_Toc503362699"/>
      <w:bookmarkStart w:id="284" w:name="_Toc503363026"/>
      <w:bookmarkStart w:id="285" w:name="_Toc503363322"/>
      <w:bookmarkStart w:id="286" w:name="_Toc502080446"/>
      <w:bookmarkStart w:id="287" w:name="_Toc503362700"/>
      <w:bookmarkStart w:id="288" w:name="_Toc503363027"/>
      <w:bookmarkStart w:id="289" w:name="_Toc503363323"/>
      <w:bookmarkStart w:id="290" w:name="_Toc502080447"/>
      <w:bookmarkStart w:id="291" w:name="_Toc503362701"/>
      <w:bookmarkStart w:id="292" w:name="_Toc503363028"/>
      <w:bookmarkStart w:id="293" w:name="_Toc503363324"/>
      <w:bookmarkStart w:id="294" w:name="_Toc502080448"/>
      <w:bookmarkStart w:id="295" w:name="_Toc503362702"/>
      <w:bookmarkStart w:id="296" w:name="_Toc503363029"/>
      <w:bookmarkStart w:id="297" w:name="_Toc503363325"/>
      <w:bookmarkStart w:id="298" w:name="_Toc502080449"/>
      <w:bookmarkStart w:id="299" w:name="_Toc503362703"/>
      <w:bookmarkStart w:id="300" w:name="_Toc503363030"/>
      <w:bookmarkStart w:id="301" w:name="_Toc503363326"/>
      <w:bookmarkStart w:id="302" w:name="_Toc502080450"/>
      <w:bookmarkStart w:id="303" w:name="_Toc503362704"/>
      <w:bookmarkStart w:id="304" w:name="_Toc503363031"/>
      <w:bookmarkStart w:id="305" w:name="_Toc503363327"/>
      <w:bookmarkStart w:id="306" w:name="_Toc502080451"/>
      <w:bookmarkStart w:id="307" w:name="_Toc503362705"/>
      <w:bookmarkStart w:id="308" w:name="_Toc503363032"/>
      <w:bookmarkStart w:id="309" w:name="_Toc503363328"/>
      <w:bookmarkStart w:id="310" w:name="_Toc502080452"/>
      <w:bookmarkStart w:id="311" w:name="_Toc503362706"/>
      <w:bookmarkStart w:id="312" w:name="_Toc503363033"/>
      <w:bookmarkStart w:id="313" w:name="_Toc503363329"/>
      <w:bookmarkStart w:id="314" w:name="_Toc502080453"/>
      <w:bookmarkStart w:id="315" w:name="_Toc503362707"/>
      <w:bookmarkStart w:id="316" w:name="_Toc503363034"/>
      <w:bookmarkStart w:id="317" w:name="_Toc503363330"/>
      <w:bookmarkStart w:id="318" w:name="_Toc502080454"/>
      <w:bookmarkStart w:id="319" w:name="_Toc503362708"/>
      <w:bookmarkStart w:id="320" w:name="_Toc503363035"/>
      <w:bookmarkStart w:id="321" w:name="_Toc503363331"/>
      <w:bookmarkStart w:id="322" w:name="_Toc502080455"/>
      <w:bookmarkStart w:id="323" w:name="_Toc503362709"/>
      <w:bookmarkStart w:id="324" w:name="_Toc503363036"/>
      <w:bookmarkStart w:id="325" w:name="_Toc503363332"/>
      <w:bookmarkStart w:id="326" w:name="_Toc502080456"/>
      <w:bookmarkStart w:id="327" w:name="_Toc503362710"/>
      <w:bookmarkStart w:id="328" w:name="_Toc503363037"/>
      <w:bookmarkStart w:id="329" w:name="_Toc503363333"/>
      <w:bookmarkStart w:id="330" w:name="_Toc502080457"/>
      <w:bookmarkStart w:id="331" w:name="_Toc503362711"/>
      <w:bookmarkStart w:id="332" w:name="_Toc503363038"/>
      <w:bookmarkStart w:id="333" w:name="_Toc503363334"/>
      <w:bookmarkStart w:id="334" w:name="_Toc502080458"/>
      <w:bookmarkStart w:id="335" w:name="_Toc503362712"/>
      <w:bookmarkStart w:id="336" w:name="_Toc503363039"/>
      <w:bookmarkStart w:id="337" w:name="_Toc503363335"/>
      <w:bookmarkStart w:id="338" w:name="_Toc502080459"/>
      <w:bookmarkStart w:id="339" w:name="_Toc503362713"/>
      <w:bookmarkStart w:id="340" w:name="_Toc503363040"/>
      <w:bookmarkStart w:id="341" w:name="_Toc503363336"/>
      <w:bookmarkStart w:id="342" w:name="_Toc502080460"/>
      <w:bookmarkStart w:id="343" w:name="_Toc503362714"/>
      <w:bookmarkStart w:id="344" w:name="_Toc503363041"/>
      <w:bookmarkStart w:id="345" w:name="_Toc503363337"/>
      <w:bookmarkStart w:id="346" w:name="_Toc502080461"/>
      <w:bookmarkStart w:id="347" w:name="_Toc503362715"/>
      <w:bookmarkStart w:id="348" w:name="_Toc503363042"/>
      <w:bookmarkStart w:id="349" w:name="_Toc503363338"/>
      <w:bookmarkStart w:id="350" w:name="_Toc502080462"/>
      <w:bookmarkStart w:id="351" w:name="_Toc503362716"/>
      <w:bookmarkStart w:id="352" w:name="_Toc503363043"/>
      <w:bookmarkStart w:id="353" w:name="_Toc503363339"/>
      <w:bookmarkStart w:id="354" w:name="_Toc502080463"/>
      <w:bookmarkStart w:id="355" w:name="_Toc503362717"/>
      <w:bookmarkStart w:id="356" w:name="_Toc503363044"/>
      <w:bookmarkStart w:id="357" w:name="_Toc503363340"/>
      <w:bookmarkStart w:id="358" w:name="_Toc502080464"/>
      <w:bookmarkStart w:id="359" w:name="_Toc503362718"/>
      <w:bookmarkStart w:id="360" w:name="_Toc503363045"/>
      <w:bookmarkStart w:id="361" w:name="_Toc503363341"/>
      <w:bookmarkStart w:id="362" w:name="_Toc502080465"/>
      <w:bookmarkStart w:id="363" w:name="_Toc503362719"/>
      <w:bookmarkStart w:id="364" w:name="_Toc503363046"/>
      <w:bookmarkStart w:id="365" w:name="_Toc503363342"/>
      <w:bookmarkStart w:id="366" w:name="_Toc502080466"/>
      <w:bookmarkStart w:id="367" w:name="_Toc503362720"/>
      <w:bookmarkStart w:id="368" w:name="_Toc503363047"/>
      <w:bookmarkStart w:id="369" w:name="_Toc503363343"/>
      <w:bookmarkStart w:id="370" w:name="_Toc502080467"/>
      <w:bookmarkStart w:id="371" w:name="_Toc503362721"/>
      <w:bookmarkStart w:id="372" w:name="_Toc503363048"/>
      <w:bookmarkStart w:id="373" w:name="_Toc503363344"/>
      <w:bookmarkStart w:id="374" w:name="_Toc502080468"/>
      <w:bookmarkStart w:id="375" w:name="_Toc503362722"/>
      <w:bookmarkStart w:id="376" w:name="_Toc503363049"/>
      <w:bookmarkStart w:id="377" w:name="_Toc503363345"/>
      <w:bookmarkStart w:id="378" w:name="_Toc502080469"/>
      <w:bookmarkStart w:id="379" w:name="_Toc503362723"/>
      <w:bookmarkStart w:id="380" w:name="_Toc503363050"/>
      <w:bookmarkStart w:id="381" w:name="_Toc503363346"/>
      <w:bookmarkStart w:id="382" w:name="_Toc502080470"/>
      <w:bookmarkStart w:id="383" w:name="_Toc503362724"/>
      <w:bookmarkStart w:id="384" w:name="_Toc503363051"/>
      <w:bookmarkStart w:id="385" w:name="_Toc503363347"/>
      <w:bookmarkStart w:id="386" w:name="_Toc502080471"/>
      <w:bookmarkStart w:id="387" w:name="_Toc503362725"/>
      <w:bookmarkStart w:id="388" w:name="_Toc503363052"/>
      <w:bookmarkStart w:id="389" w:name="_Toc503363348"/>
      <w:bookmarkStart w:id="390" w:name="_Toc502080472"/>
      <w:bookmarkStart w:id="391" w:name="_Toc503362726"/>
      <w:bookmarkStart w:id="392" w:name="_Toc503363053"/>
      <w:bookmarkStart w:id="393" w:name="_Toc503363349"/>
      <w:bookmarkStart w:id="394" w:name="_Toc502080473"/>
      <w:bookmarkStart w:id="395" w:name="_Toc503362727"/>
      <w:bookmarkStart w:id="396" w:name="_Toc503363054"/>
      <w:bookmarkStart w:id="397" w:name="_Toc503363350"/>
      <w:bookmarkStart w:id="398" w:name="_Toc502080474"/>
      <w:bookmarkStart w:id="399" w:name="_Toc503362728"/>
      <w:bookmarkStart w:id="400" w:name="_Toc503363055"/>
      <w:bookmarkStart w:id="401" w:name="_Toc503363351"/>
      <w:bookmarkStart w:id="402" w:name="_Toc502080475"/>
      <w:bookmarkStart w:id="403" w:name="_Toc503362729"/>
      <w:bookmarkStart w:id="404" w:name="_Toc503363056"/>
      <w:bookmarkStart w:id="405" w:name="_Toc503363352"/>
      <w:bookmarkStart w:id="406" w:name="_Toc502080476"/>
      <w:bookmarkStart w:id="407" w:name="_Toc503362730"/>
      <w:bookmarkStart w:id="408" w:name="_Toc503363057"/>
      <w:bookmarkStart w:id="409" w:name="_Toc50336335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00A22FC3"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410" w:name="_Toc476907542"/>
      <w:bookmarkStart w:id="411" w:name="_Toc504064964"/>
      <w:bookmarkStart w:id="412" w:name="_Toc96004357"/>
      <w:r w:rsidRPr="00C90058">
        <w:rPr>
          <w:rFonts w:ascii="Times New Roman" w:hAnsi="Times New Roman"/>
          <w:szCs w:val="22"/>
          <w:lang w:val="fr-FR"/>
        </w:rPr>
        <w:lastRenderedPageBreak/>
        <w:t>Compagnies financières mixtes de droit belge</w:t>
      </w:r>
      <w:bookmarkEnd w:id="410"/>
      <w:bookmarkEnd w:id="411"/>
      <w:bookmarkEnd w:id="412"/>
    </w:p>
    <w:p w14:paraId="48D5D02E" w14:textId="77777777" w:rsidR="00C805C3" w:rsidRPr="00C90058" w:rsidRDefault="00C805C3" w:rsidP="00A3413F">
      <w:pPr>
        <w:rPr>
          <w:szCs w:val="22"/>
          <w:lang w:val="fr-FR"/>
        </w:rPr>
      </w:pPr>
    </w:p>
    <w:p w14:paraId="5E39C90B" w14:textId="48319CA8"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Commissaire</w:t>
      </w:r>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Reviseur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 et des sociétés de bourse</w:t>
      </w:r>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0"/>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3253A443"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Commissaire » ou « R</w:t>
      </w:r>
      <w:r w:rsidR="009260AF" w:rsidRPr="00C90058">
        <w:rPr>
          <w:i/>
          <w:szCs w:val="22"/>
          <w:lang w:val="fr-BE"/>
        </w:rPr>
        <w:t>e</w:t>
      </w:r>
      <w:r w:rsidRPr="00C90058">
        <w:rPr>
          <w:i/>
          <w:szCs w:val="22"/>
          <w:lang w:val="fr-BE"/>
        </w:rPr>
        <w:t>viseur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4BDC42F9"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xml:space="preserve">[« Commissaire » ou « Reviseur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336D9976" w:rsidR="00FA6398" w:rsidRPr="00C90058" w:rsidRDefault="00FA6398" w:rsidP="00A3413F">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r w:rsidRPr="00C90058">
        <w:rPr>
          <w:i/>
          <w:szCs w:val="22"/>
          <w:lang w:val="fr-BE"/>
        </w:rPr>
        <w:t>Commissaires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Reviseurs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Commissaire » ou « R</w:t>
      </w:r>
      <w:r w:rsidR="00CF7322" w:rsidRPr="00C90058">
        <w:rPr>
          <w:i/>
          <w:szCs w:val="22"/>
          <w:lang w:val="fr-BE"/>
        </w:rPr>
        <w:t>e</w:t>
      </w:r>
      <w:r w:rsidRPr="00C90058">
        <w:rPr>
          <w:i/>
          <w:szCs w:val="22"/>
          <w:lang w:val="fr-BE"/>
        </w:rPr>
        <w:t>viseur Agréé », selon le cas</w:t>
      </w:r>
      <w:r w:rsidR="00B51DD5" w:rsidRPr="00C90058">
        <w:rPr>
          <w:i/>
          <w:szCs w:val="22"/>
          <w:lang w:val="fr-BE"/>
        </w:rPr>
        <w:t>]</w:t>
      </w:r>
      <w:r w:rsidRPr="00C90058">
        <w:rPr>
          <w:i/>
          <w:szCs w:val="22"/>
          <w:lang w:val="fr-BE"/>
        </w:rPr>
        <w:t xml:space="preserve"> relatives à l’audit des états périodiques</w:t>
      </w:r>
      <w:r w:rsidR="00645F76" w:rsidRPr="00C90058">
        <w:rPr>
          <w:i/>
          <w:szCs w:val="22"/>
          <w:lang w:val="fr-BE"/>
        </w:rPr>
        <w:t xml:space="preserve"> en fin d’exercice comptable</w:t>
      </w:r>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5C460406" w:rsidR="009016D4" w:rsidRDefault="009016D4" w:rsidP="00A3413F">
      <w:pPr>
        <w:spacing w:line="240" w:lineRule="auto"/>
        <w:rPr>
          <w:szCs w:val="22"/>
          <w:lang w:val="fr-BE"/>
        </w:rPr>
      </w:pPr>
    </w:p>
    <w:p w14:paraId="7C9BF1DD" w14:textId="77777777" w:rsidR="00455075" w:rsidRPr="00C90058" w:rsidRDefault="00455075" w:rsidP="00455075">
      <w:pPr>
        <w:spacing w:line="240" w:lineRule="auto"/>
        <w:rPr>
          <w:iCs/>
          <w:szCs w:val="22"/>
          <w:lang w:val="fr-BE" w:eastAsia="en-GB"/>
        </w:rPr>
      </w:pPr>
      <w:r w:rsidRPr="00C90058">
        <w:rPr>
          <w:b/>
          <w:i/>
          <w:iCs/>
          <w:szCs w:val="22"/>
          <w:lang w:val="fr-BE" w:eastAsia="en-GB"/>
        </w:rPr>
        <w:t>[Autre Point(s)</w:t>
      </w:r>
      <w:r w:rsidRPr="00C90058">
        <w:rPr>
          <w:i/>
          <w:iCs/>
          <w:szCs w:val="22"/>
          <w:lang w:val="fr-BE" w:eastAsia="en-GB"/>
        </w:rPr>
        <w:t xml:space="preserve"> [à insérer si l’entité utilise des modèles internes pour le calcul des exigences en fonds propres</w:t>
      </w:r>
      <w:r w:rsidRPr="00C90058">
        <w:rPr>
          <w:i/>
          <w:szCs w:val="22"/>
          <w:lang w:val="fr-BE" w:eastAsia="en-GB"/>
        </w:rPr>
        <w:t>]</w:t>
      </w:r>
      <w:r w:rsidRPr="00C90058">
        <w:rPr>
          <w:b/>
          <w:bCs/>
          <w:i/>
          <w:szCs w:val="22"/>
          <w:lang w:val="fr-BE" w:eastAsia="en-GB"/>
        </w:rPr>
        <w:t>]</w:t>
      </w:r>
      <w:r w:rsidRPr="00C90058">
        <w:rPr>
          <w:i/>
          <w:szCs w:val="22"/>
          <w:lang w:val="fr-BE" w:eastAsia="en-GB"/>
        </w:rPr>
        <w:t> :</w:t>
      </w:r>
    </w:p>
    <w:p w14:paraId="059A9709" w14:textId="77777777" w:rsidR="00455075" w:rsidRPr="00C90058" w:rsidRDefault="00455075" w:rsidP="00455075">
      <w:pPr>
        <w:spacing w:line="240" w:lineRule="auto"/>
        <w:rPr>
          <w:i/>
          <w:iCs/>
          <w:szCs w:val="22"/>
          <w:lang w:val="fr-BE" w:eastAsia="en-GB"/>
        </w:rPr>
      </w:pPr>
      <w:r w:rsidRPr="00C90058">
        <w:rPr>
          <w:i/>
          <w:iCs/>
          <w:szCs w:val="22"/>
          <w:u w:val="single"/>
          <w:lang w:val="fr-BE" w:eastAsia="en-GB"/>
        </w:rPr>
        <w:br/>
      </w:r>
      <w:r w:rsidRPr="00C90058">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 selon le cas]</w:t>
      </w:r>
      <w:r w:rsidRPr="00C90058">
        <w:rPr>
          <w:i/>
          <w:iCs/>
          <w:szCs w:val="22"/>
          <w:lang w:val="fr-BE" w:eastAsia="en-GB"/>
        </w:rPr>
        <w:t xml:space="preserve">. Ces procédures consistent en l’examen du caractère correct des données </w:t>
      </w:r>
      <w:r w:rsidRPr="00C90058">
        <w:rPr>
          <w:i/>
          <w:iCs/>
          <w:szCs w:val="22"/>
          <w:lang w:val="fr-BE" w:eastAsia="en-GB"/>
        </w:rPr>
        <w:lastRenderedPageBreak/>
        <w:t>insérées dans le modèle interne (input) ainsi qu’en l’examen de l’insertion correcte des données résultantes du modèle interne dans les états périodiques.]</w:t>
      </w:r>
    </w:p>
    <w:p w14:paraId="16A0EF8A" w14:textId="77777777" w:rsidR="00455075" w:rsidRPr="00C90058" w:rsidRDefault="00455075" w:rsidP="00455075">
      <w:pPr>
        <w:spacing w:line="240" w:lineRule="auto"/>
        <w:rPr>
          <w:szCs w:val="22"/>
          <w:lang w:val="fr-BE" w:eastAsia="en-GB"/>
        </w:rPr>
      </w:pPr>
    </w:p>
    <w:p w14:paraId="37124E9C" w14:textId="77777777" w:rsidR="00455075" w:rsidRPr="00C90058" w:rsidRDefault="00455075" w:rsidP="00455075">
      <w:pPr>
        <w:spacing w:line="240" w:lineRule="auto"/>
        <w:rPr>
          <w:i/>
          <w:iCs/>
          <w:szCs w:val="22"/>
          <w:lang w:val="fr-BE" w:eastAsia="en-GB"/>
        </w:rPr>
      </w:pPr>
      <w:r w:rsidRPr="00C90058">
        <w:rPr>
          <w:b/>
          <w:bCs/>
          <w:i/>
          <w:iCs/>
          <w:szCs w:val="22"/>
          <w:lang w:val="fr-BE" w:eastAsia="en-GB"/>
        </w:rPr>
        <w:t>[Autre Point(s)</w:t>
      </w:r>
      <w:r w:rsidRPr="00C90058">
        <w:rPr>
          <w:i/>
          <w:iCs/>
          <w:szCs w:val="22"/>
          <w:lang w:val="fr-BE" w:eastAsia="en-GB"/>
        </w:rPr>
        <w:t xml:space="preserve"> [à insérer si l’entité utilise des modèles internes pour le </w:t>
      </w:r>
      <w:proofErr w:type="spellStart"/>
      <w:r w:rsidRPr="00C90058">
        <w:rPr>
          <w:i/>
          <w:iCs/>
          <w:szCs w:val="22"/>
          <w:lang w:val="fr-BE" w:eastAsia="en-GB"/>
        </w:rPr>
        <w:t>reporting</w:t>
      </w:r>
      <w:proofErr w:type="spellEnd"/>
      <w:r w:rsidRPr="00C90058">
        <w:rPr>
          <w:i/>
          <w:iCs/>
          <w:szCs w:val="22"/>
          <w:lang w:val="fr-BE" w:eastAsia="en-GB"/>
        </w:rPr>
        <w:t xml:space="preserve"> du tableau 90.30 – Risque de taux d’intérêt inhérent au Banking Book pour les LSI et le </w:t>
      </w:r>
      <w:proofErr w:type="spellStart"/>
      <w:r w:rsidRPr="00C90058">
        <w:rPr>
          <w:i/>
          <w:iCs/>
          <w:szCs w:val="22"/>
          <w:lang w:val="fr-BE" w:eastAsia="en-GB"/>
        </w:rPr>
        <w:t>reporting</w:t>
      </w:r>
      <w:proofErr w:type="spellEnd"/>
      <w:r w:rsidRPr="00C90058">
        <w:rPr>
          <w:i/>
          <w:iCs/>
          <w:szCs w:val="22"/>
          <w:lang w:val="fr-BE" w:eastAsia="en-GB"/>
        </w:rPr>
        <w:t xml:space="preserve"> ECB – STE (IRRBB) pour les institutions sous la supervision directe de la Banque Centrale Européenne (« la BCE »)]</w:t>
      </w:r>
      <w:r w:rsidRPr="00C90058">
        <w:rPr>
          <w:b/>
          <w:bCs/>
          <w:i/>
          <w:iCs/>
          <w:szCs w:val="22"/>
          <w:lang w:val="fr-BE" w:eastAsia="en-GB"/>
        </w:rPr>
        <w:t>]</w:t>
      </w:r>
    </w:p>
    <w:p w14:paraId="545E8977" w14:textId="77777777" w:rsidR="00455075" w:rsidRPr="00C90058" w:rsidRDefault="00455075" w:rsidP="00455075">
      <w:pPr>
        <w:spacing w:line="240" w:lineRule="auto"/>
        <w:rPr>
          <w:szCs w:val="22"/>
          <w:lang w:val="fr-BE" w:eastAsia="en-GB"/>
        </w:rPr>
      </w:pPr>
    </w:p>
    <w:p w14:paraId="49CC8F6B" w14:textId="77777777" w:rsidR="00455075" w:rsidRPr="00C90058" w:rsidRDefault="00455075" w:rsidP="00455075">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NBB_</w:t>
      </w:r>
      <w:r>
        <w:rPr>
          <w:i/>
          <w:iCs/>
          <w:szCs w:val="22"/>
          <w:lang w:val="fr-BE"/>
        </w:rPr>
        <w:t>2019_18</w:t>
      </w:r>
      <w:r w:rsidRPr="00C90058">
        <w:rPr>
          <w:i/>
          <w:iCs/>
          <w:szCs w:val="22"/>
          <w:lang w:val="fr-BE"/>
        </w:rPr>
        <w:t xml:space="preserve"> présentant des orientations sur les </w:t>
      </w:r>
      <w:proofErr w:type="spellStart"/>
      <w:r w:rsidRPr="00C90058">
        <w:rPr>
          <w:i/>
          <w:iCs/>
          <w:szCs w:val="22"/>
          <w:lang w:val="fr-BE"/>
        </w:rPr>
        <w:t>saines</w:t>
      </w:r>
      <w:proofErr w:type="spellEnd"/>
      <w:r w:rsidRPr="00C90058">
        <w:rPr>
          <w:i/>
          <w:iCs/>
          <w:szCs w:val="22"/>
          <w:lang w:val="fr-BE"/>
        </w:rPr>
        <w:t xml:space="preserve">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47A6D902" w14:textId="77777777" w:rsidR="00455075" w:rsidRPr="00C90058" w:rsidRDefault="00455075" w:rsidP="00455075">
      <w:pPr>
        <w:spacing w:line="240" w:lineRule="auto"/>
        <w:rPr>
          <w:i/>
          <w:iCs/>
          <w:szCs w:val="22"/>
          <w:lang w:val="fr-BE"/>
        </w:rPr>
      </w:pPr>
    </w:p>
    <w:p w14:paraId="66DFF319" w14:textId="77777777" w:rsidR="00455075" w:rsidRPr="00C90058" w:rsidRDefault="00455075" w:rsidP="00455075">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 STE, …(à compléter par le [« Commissaire » ou « Reviseur Agréé », le cas échéant] sur la base de son jugement professionnel et sur la base des travaux réalisés en s’inspirant du texte applicable pour le tableau 90.30, ci-dessus)…]</w:t>
      </w:r>
      <w:r w:rsidRPr="00C90058">
        <w:rPr>
          <w:szCs w:val="22"/>
          <w:lang w:val="fr-BE" w:eastAsia="en-GB"/>
        </w:rPr>
        <w:t xml:space="preserve"> </w:t>
      </w:r>
    </w:p>
    <w:p w14:paraId="72ABCB9F" w14:textId="77777777" w:rsidR="00455075" w:rsidRPr="00C90058" w:rsidRDefault="00455075" w:rsidP="00A3413F">
      <w:pPr>
        <w:spacing w:line="240" w:lineRule="auto"/>
        <w:rPr>
          <w:szCs w:val="22"/>
          <w:lang w:val="fr-BE"/>
        </w:rPr>
      </w:pPr>
    </w:p>
    <w:p w14:paraId="31E04A71" w14:textId="0EA51E02"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aux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4F6C0D38"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 xml:space="preserve">est responsable de l'établissement des états périodiques conformément aux instructions de la BNB,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63EED716"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E5E6894" w:rsidR="00FA6398" w:rsidRPr="00C90058" w:rsidRDefault="00FA6398" w:rsidP="00A3413F">
      <w:pPr>
        <w:spacing w:line="240" w:lineRule="auto"/>
        <w:rPr>
          <w:szCs w:val="22"/>
          <w:lang w:val="fr-BE"/>
        </w:rPr>
      </w:pPr>
      <w:r w:rsidRPr="00C90058">
        <w:rPr>
          <w:szCs w:val="22"/>
          <w:lang w:val="fr-BE"/>
        </w:rPr>
        <w:t>Il incombe</w:t>
      </w:r>
      <w:r w:rsidRPr="00C90058">
        <w:rPr>
          <w:i/>
          <w:szCs w:val="22"/>
          <w:lang w:val="fr-BE"/>
        </w:rPr>
        <w:t> </w:t>
      </w:r>
      <w:r w:rsidRPr="00C90058">
        <w:rPr>
          <w:iCs/>
          <w:szCs w:val="22"/>
          <w:lang w:val="fr-BE"/>
        </w:rPr>
        <w:t xml:space="preserve">au </w:t>
      </w:r>
      <w:r w:rsidR="00B862D2" w:rsidRPr="00C90058">
        <w:rPr>
          <w:iCs/>
          <w:szCs w:val="22"/>
          <w:lang w:val="fr-BE"/>
        </w:rPr>
        <w:t>c</w:t>
      </w:r>
      <w:r w:rsidRPr="00C90058">
        <w:rPr>
          <w:iCs/>
          <w:szCs w:val="22"/>
          <w:lang w:val="fr-BE"/>
        </w:rPr>
        <w:t>onseil d’</w:t>
      </w:r>
      <w:r w:rsidR="00B862D2" w:rsidRPr="00C90058">
        <w:rPr>
          <w:iCs/>
          <w:szCs w:val="22"/>
          <w:lang w:val="fr-BE"/>
        </w:rPr>
        <w:t>a</w:t>
      </w:r>
      <w:r w:rsidRPr="00C90058">
        <w:rPr>
          <w:iCs/>
          <w:szCs w:val="22"/>
          <w:lang w:val="fr-B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0DA8E427"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r w:rsidR="00056B51" w:rsidRPr="00C90058">
        <w:rPr>
          <w:rFonts w:eastAsia="Georgia"/>
          <w:b/>
          <w:i/>
          <w:szCs w:val="22"/>
          <w:lang w:val="fr-BE" w:eastAsia="en-GB"/>
        </w:rPr>
        <w:t>Commissaire</w:t>
      </w:r>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Reviseur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r w:rsidR="00C66C61" w:rsidRPr="00C90058">
        <w:rPr>
          <w:rFonts w:eastAsia="Georgia"/>
          <w:b/>
          <w:i/>
          <w:szCs w:val="22"/>
          <w:lang w:val="fr-BE" w:eastAsia="en-GB"/>
        </w:rPr>
        <w:t xml:space="preserve"> e</w:t>
      </w:r>
      <w:r w:rsidR="00314DA8" w:rsidRPr="00C90058">
        <w:rPr>
          <w:rFonts w:eastAsia="Georgia"/>
          <w:b/>
          <w:i/>
          <w:szCs w:val="22"/>
          <w:lang w:val="fr-BE" w:eastAsia="en-GB"/>
        </w:rPr>
        <w:t>n</w:t>
      </w:r>
      <w:r w:rsidR="00C66C61" w:rsidRPr="00C90058">
        <w:rPr>
          <w:rFonts w:eastAsia="Georgia"/>
          <w:b/>
          <w:i/>
          <w:szCs w:val="22"/>
          <w:lang w:val="fr-BE" w:eastAsia="en-GB"/>
        </w:rPr>
        <w:t xml:space="preserve"> fin d’exercice </w:t>
      </w:r>
      <w:r w:rsidR="00636B84" w:rsidRPr="00C90058">
        <w:rPr>
          <w:rFonts w:eastAsia="Georgia"/>
          <w:b/>
          <w:i/>
          <w:szCs w:val="22"/>
          <w:lang w:val="fr-BE" w:eastAsia="en-GB"/>
        </w:rPr>
        <w:t>comptable</w:t>
      </w:r>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on peut raisonnablement s’attendre à ce qu’elles puissent, prises individuellement ou en cumulé, influencer les décisions que les utilisateurs des états périodiques prennent en se fondant sur ceux-ci.</w:t>
      </w:r>
    </w:p>
    <w:p w14:paraId="1880BD19" w14:textId="253A5962" w:rsidR="005E4308" w:rsidRDefault="005E4308" w:rsidP="00A3413F">
      <w:pPr>
        <w:spacing w:line="240" w:lineRule="auto"/>
        <w:rPr>
          <w:szCs w:val="22"/>
          <w:lang w:val="fr-BE"/>
        </w:rPr>
      </w:pPr>
    </w:p>
    <w:p w14:paraId="07D2EFDC" w14:textId="77777777" w:rsidR="00913738" w:rsidRDefault="00913738" w:rsidP="00913738">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2E7AB5EB" w14:textId="77777777" w:rsidR="00913738" w:rsidRPr="00C90058" w:rsidRDefault="0091373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1AA7F682"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36B7553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p>
    <w:p w14:paraId="47F40517" w14:textId="77777777" w:rsidR="005E4308" w:rsidRPr="00C90058" w:rsidRDefault="005E4308" w:rsidP="00A3413F">
      <w:pPr>
        <w:tabs>
          <w:tab w:val="left" w:pos="708"/>
        </w:tabs>
        <w:spacing w:line="240" w:lineRule="auto"/>
        <w:rPr>
          <w:szCs w:val="22"/>
          <w:lang w:val="fr-BE"/>
        </w:rPr>
      </w:pPr>
    </w:p>
    <w:p w14:paraId="68CDEAC0" w14:textId="632FFF69"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324CFF1D"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lastRenderedPageBreak/>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p>
    <w:p w14:paraId="3D9A0192" w14:textId="77777777" w:rsidR="00685FAB" w:rsidRPr="00C90058" w:rsidRDefault="00685FAB" w:rsidP="00685FAB">
      <w:pPr>
        <w:pStyle w:val="ListParagraph"/>
        <w:rPr>
          <w:rFonts w:ascii="Times New Roman" w:hAnsi="Times New Roman" w:cs="Times New Roman"/>
        </w:rPr>
      </w:pPr>
    </w:p>
    <w:p w14:paraId="0F29471E" w14:textId="1200A5E1"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C</w:t>
      </w:r>
      <w:r w:rsidRPr="00C90058">
        <w:rPr>
          <w:rFonts w:ascii="Times New Roman" w:hAnsi="Times New Roman" w:cs="Times New Roman"/>
          <w:i/>
          <w:iCs/>
        </w:rPr>
        <w:t>ommissaire</w:t>
      </w:r>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Reviseur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1"/>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3B0CE1" w:rsidRDefault="00FA6398" w:rsidP="00A3413F">
      <w:pPr>
        <w:pStyle w:val="ListParagraph"/>
        <w:numPr>
          <w:ilvl w:val="0"/>
          <w:numId w:val="13"/>
        </w:numPr>
        <w:rPr>
          <w:rFonts w:ascii="Times New Roman" w:hAnsi="Times New Roman" w:cs="Times New Roman"/>
          <w:b/>
          <w:bCs/>
          <w:i/>
        </w:rPr>
      </w:pPr>
      <w:r w:rsidRPr="003B0CE1">
        <w:rPr>
          <w:rFonts w:ascii="Times New Roman" w:eastAsia="Georgia" w:hAnsi="Times New Roman" w:cs="Times New Roman"/>
          <w:b/>
          <w:bCs/>
          <w:i/>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1F6DE19A" w:rsidR="006F5629" w:rsidRPr="003B0CE1" w:rsidRDefault="006F5629"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Pr="003B0CE1">
        <w:rPr>
          <w:rFonts w:ascii="Times New Roman" w:hAnsi="Times New Roman" w:cs="Times New Roman"/>
          <w:b/>
          <w:i/>
          <w:iCs/>
          <w:lang w:val="fr-FR" w:eastAsia="nl-NL"/>
        </w:rPr>
        <w:t>[</w:t>
      </w:r>
      <w:r w:rsidRPr="003B0CE1">
        <w:rPr>
          <w:rFonts w:ascii="Times New Roman" w:hAnsi="Times New Roman" w:cs="Times New Roman"/>
          <w:b/>
          <w:i/>
          <w:iCs/>
        </w:rPr>
        <w:t xml:space="preserve">« Commissaire » </w:t>
      </w:r>
      <w:r w:rsidRPr="003B0CE1">
        <w:rPr>
          <w:rFonts w:ascii="Times New Roman" w:hAnsi="Times New Roman" w:cs="Times New Roman"/>
          <w:b/>
          <w:i/>
          <w:iCs/>
          <w:lang w:val="fr-FR" w:eastAsia="nl-NL"/>
        </w:rPr>
        <w:t>ou</w:t>
      </w:r>
      <w:r w:rsidRPr="003B0CE1">
        <w:rPr>
          <w:rFonts w:ascii="Times New Roman" w:hAnsi="Times New Roman" w:cs="Times New Roman"/>
          <w:b/>
          <w:i/>
          <w:iCs/>
        </w:rPr>
        <w:t> «</w:t>
      </w:r>
      <w:r w:rsidR="00B00E3A" w:rsidRPr="003B0CE1">
        <w:rPr>
          <w:rFonts w:ascii="Times New Roman" w:hAnsi="Times New Roman" w:cs="Times New Roman"/>
          <w:b/>
          <w:i/>
          <w:iCs/>
        </w:rPr>
        <w:t xml:space="preserve">le </w:t>
      </w:r>
      <w:r w:rsidRPr="003B0CE1">
        <w:rPr>
          <w:rFonts w:ascii="Times New Roman" w:hAnsi="Times New Roman" w:cs="Times New Roman"/>
          <w:b/>
          <w:i/>
          <w:iCs/>
        </w:rPr>
        <w:t> Reviseur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C5772D" w:rsidRPr="003B0CE1">
        <w:rPr>
          <w:rFonts w:ascii="Times New Roman" w:hAnsi="Times New Roman" w:cs="Times New Roman"/>
          <w:b/>
          <w:i/>
          <w:iCs/>
        </w:rPr>
        <w:t>conseil d’administration</w:t>
      </w:r>
      <w:r w:rsidRPr="003B0CE1">
        <w:rPr>
          <w:rFonts w:ascii="Times New Roman" w:hAnsi="Times New Roman" w:cs="Times New Roman"/>
          <w:b/>
          <w:i/>
          <w:iCs/>
        </w:rPr>
        <w:t xml:space="preserve"> », </w:t>
      </w:r>
      <w:r w:rsidR="00B00E3A" w:rsidRPr="003B0CE1">
        <w:rPr>
          <w:rFonts w:ascii="Times New Roman" w:hAnsi="Times New Roman" w:cs="Times New Roman"/>
          <w:b/>
          <w:i/>
          <w:iCs/>
        </w:rPr>
        <w:t>« au comité de direction » ou  </w:t>
      </w:r>
      <w:r w:rsidRPr="003B0CE1">
        <w:rPr>
          <w:rFonts w:ascii="Times New Roman" w:hAnsi="Times New Roman" w:cs="Times New Roman"/>
          <w:b/>
          <w:i/>
          <w:iCs/>
        </w:rPr>
        <w:t xml:space="preserve"> </w:t>
      </w:r>
      <w:r w:rsidR="00B00E3A" w:rsidRPr="003B0CE1">
        <w:rPr>
          <w:rFonts w:ascii="Times New Roman" w:hAnsi="Times New Roman" w:cs="Times New Roman"/>
          <w:b/>
          <w:i/>
          <w:iCs/>
        </w:rPr>
        <w:t>« </w:t>
      </w:r>
      <w:r w:rsidRPr="003B0CE1">
        <w:rPr>
          <w:rFonts w:ascii="Times New Roman" w:hAnsi="Times New Roman" w:cs="Times New Roman"/>
          <w:b/>
          <w:i/>
          <w:iCs/>
        </w:rPr>
        <w:t>à la direction effective » selon le cas]</w:t>
      </w:r>
    </w:p>
    <w:p w14:paraId="44DFD35A" w14:textId="77777777" w:rsidR="006F5629" w:rsidRPr="00C90058" w:rsidRDefault="006F5629" w:rsidP="00A3413F">
      <w:pPr>
        <w:spacing w:line="240" w:lineRule="auto"/>
        <w:rPr>
          <w:szCs w:val="22"/>
          <w:lang w:val="fr-BE" w:eastAsia="en-GB"/>
        </w:rPr>
      </w:pPr>
    </w:p>
    <w:p w14:paraId="59BBEC3A" w14:textId="64E80E59" w:rsidR="006F5629" w:rsidRPr="003B0CE1" w:rsidRDefault="006F5629" w:rsidP="003B0CE1">
      <w:pPr>
        <w:pStyle w:val="ListParagraph"/>
        <w:numPr>
          <w:ilvl w:val="0"/>
          <w:numId w:val="13"/>
        </w:numPr>
        <w:rPr>
          <w:rFonts w:ascii="Times New Roman" w:eastAsia="Georgia" w:hAnsi="Times New Roman" w:cs="Times New Roman"/>
          <w:b/>
          <w:bCs/>
          <w:i/>
        </w:rPr>
      </w:pPr>
      <w:r w:rsidRPr="003B0CE1">
        <w:rPr>
          <w:rFonts w:ascii="Times New Roman" w:eastAsia="Georgia" w:hAnsi="Times New Roman" w:cs="Times New Roman"/>
          <w:b/>
          <w:bCs/>
          <w:i/>
        </w:rPr>
        <w:t>[A compléter</w:t>
      </w:r>
      <w:r w:rsidR="001E5F9C" w:rsidRPr="003B0CE1">
        <w:rPr>
          <w:rFonts w:ascii="Times New Roman" w:eastAsia="Georgia" w:hAnsi="Times New Roman" w:cs="Times New Roman"/>
          <w:b/>
          <w:bCs/>
          <w:i/>
        </w:rPr>
        <w:t>, le cas échéant</w:t>
      </w:r>
      <w:r w:rsidRPr="003B0CE1">
        <w:rPr>
          <w:rFonts w:ascii="Times New Roman" w:eastAsia="Georgia" w:hAnsi="Times New Roman" w:cs="Times New Roman"/>
          <w:b/>
          <w:bCs/>
          <w:i/>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0E7EAE3E" w:rsidR="002A2E52" w:rsidRDefault="002A2E52" w:rsidP="00A3413F">
      <w:pPr>
        <w:rPr>
          <w:szCs w:val="22"/>
          <w:lang w:val="fr-FR"/>
        </w:rPr>
      </w:pPr>
    </w:p>
    <w:p w14:paraId="2744B67F" w14:textId="42A2BFEE" w:rsidR="00455075" w:rsidRPr="00C90058" w:rsidRDefault="00455075" w:rsidP="00455075">
      <w:pPr>
        <w:rPr>
          <w:rFonts w:eastAsia="Georgia"/>
          <w:b/>
          <w:i/>
          <w:szCs w:val="22"/>
          <w:lang w:val="fr-BE"/>
        </w:rPr>
      </w:pPr>
      <w:r w:rsidRPr="00C90058">
        <w:rPr>
          <w:rFonts w:eastAsia="Georgia"/>
          <w:b/>
          <w:i/>
          <w:szCs w:val="22"/>
          <w:lang w:val="fr-BE" w:eastAsia="en-GB"/>
        </w:rPr>
        <w:t>Restrictions</w:t>
      </w:r>
      <w:r w:rsidRPr="00C90058">
        <w:rPr>
          <w:rFonts w:eastAsia="Georgia"/>
          <w:b/>
          <w:i/>
          <w:szCs w:val="22"/>
          <w:lang w:val="fr-BE"/>
        </w:rPr>
        <w:t xml:space="preserve"> d’utilisation et de distribution du présent rapport</w:t>
      </w:r>
    </w:p>
    <w:p w14:paraId="1219E827" w14:textId="77777777" w:rsidR="00455075" w:rsidRPr="00C90058" w:rsidRDefault="00455075" w:rsidP="00455075">
      <w:pPr>
        <w:keepNext/>
        <w:spacing w:line="240" w:lineRule="auto"/>
        <w:outlineLvl w:val="1"/>
        <w:rPr>
          <w:rFonts w:eastAsia="Georgia"/>
          <w:b/>
          <w:i/>
          <w:szCs w:val="22"/>
          <w:lang w:val="fr-BE"/>
        </w:rPr>
      </w:pPr>
    </w:p>
    <w:p w14:paraId="06EBD49F" w14:textId="77777777" w:rsidR="00455075" w:rsidRPr="00C90058" w:rsidRDefault="00455075" w:rsidP="00455075">
      <w:pPr>
        <w:spacing w:line="240" w:lineRule="auto"/>
        <w:rPr>
          <w:szCs w:val="22"/>
          <w:lang w:val="fr-BE"/>
        </w:rPr>
      </w:pPr>
      <w:r w:rsidRPr="00C90058">
        <w:rPr>
          <w:szCs w:val="22"/>
          <w:lang w:val="fr-BE"/>
        </w:rPr>
        <w:t xml:space="preserve">Les états périodiques ont été établis pour satisfaire aux exigences de la BNB en matière de </w:t>
      </w:r>
      <w:proofErr w:type="spellStart"/>
      <w:r w:rsidRPr="00C90058">
        <w:rPr>
          <w:szCs w:val="22"/>
          <w:lang w:val="fr-BE"/>
        </w:rPr>
        <w:t>reporting</w:t>
      </w:r>
      <w:proofErr w:type="spellEnd"/>
      <w:r w:rsidRPr="00C90058">
        <w:rPr>
          <w:szCs w:val="22"/>
          <w:lang w:val="fr-BE"/>
        </w:rPr>
        <w:t xml:space="preserve"> des états périodiques prudentiels. En conséquence, ces états périodiques peuvent ne pas convenir pour répondre à un autre objectif.</w:t>
      </w:r>
    </w:p>
    <w:p w14:paraId="204890EF" w14:textId="77777777" w:rsidR="00455075" w:rsidRPr="00C90058" w:rsidRDefault="00455075" w:rsidP="00455075">
      <w:pPr>
        <w:spacing w:line="240" w:lineRule="auto"/>
        <w:rPr>
          <w:szCs w:val="22"/>
          <w:lang w:val="fr-BE"/>
        </w:rPr>
      </w:pPr>
    </w:p>
    <w:p w14:paraId="1AECEB01" w14:textId="77777777" w:rsidR="00455075" w:rsidRPr="00C90058" w:rsidRDefault="00455075" w:rsidP="00455075">
      <w:pPr>
        <w:spacing w:line="240" w:lineRule="auto"/>
        <w:rPr>
          <w:szCs w:val="22"/>
          <w:lang w:val="fr-BE"/>
        </w:rPr>
      </w:pPr>
      <w:r w:rsidRPr="00C90058">
        <w:rPr>
          <w:szCs w:val="22"/>
          <w:lang w:val="fr-BE"/>
        </w:rPr>
        <w:t xml:space="preserve">Le présent rapport s’inscrit dans le cadre de la collaboration des </w:t>
      </w:r>
      <w:r w:rsidRPr="00C90058">
        <w:rPr>
          <w:szCs w:val="22"/>
          <w:lang w:val="fr-BE" w:eastAsia="nl-NL"/>
        </w:rPr>
        <w:t>[</w:t>
      </w:r>
      <w:r w:rsidRPr="00C90058">
        <w:rPr>
          <w:i/>
          <w:szCs w:val="22"/>
          <w:lang w:val="fr-BE"/>
        </w:rPr>
        <w:t xml:space="preserve">« Commissaires » </w:t>
      </w:r>
      <w:r w:rsidRPr="00C90058">
        <w:rPr>
          <w:i/>
          <w:szCs w:val="22"/>
          <w:lang w:val="fr-BE" w:eastAsia="nl-NL"/>
        </w:rPr>
        <w:t xml:space="preserve">ou </w:t>
      </w:r>
      <w:r w:rsidRPr="00C90058">
        <w:rPr>
          <w:i/>
          <w:szCs w:val="22"/>
          <w:lang w:val="fr-BE"/>
        </w:rPr>
        <w:t>« Reviseurs Agréés »</w:t>
      </w:r>
      <w:r w:rsidRPr="00C90058">
        <w:rPr>
          <w:i/>
          <w:szCs w:val="22"/>
          <w:lang w:val="fr-BE" w:eastAsia="nl-NL"/>
        </w:rPr>
        <w:t>,</w:t>
      </w:r>
      <w:r w:rsidRPr="00C90058">
        <w:rPr>
          <w:i/>
          <w:szCs w:val="22"/>
          <w:lang w:val="fr-BE"/>
        </w:rPr>
        <w:t xml:space="preserve"> selon le cas</w:t>
      </w:r>
      <w:r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E005876" w14:textId="77777777" w:rsidR="00455075" w:rsidRPr="00C90058" w:rsidRDefault="00455075" w:rsidP="00455075">
      <w:pPr>
        <w:spacing w:line="240" w:lineRule="auto"/>
        <w:rPr>
          <w:szCs w:val="22"/>
          <w:lang w:val="fr-BE"/>
        </w:rPr>
      </w:pPr>
    </w:p>
    <w:p w14:paraId="3E4E6B34" w14:textId="77777777" w:rsidR="00455075" w:rsidRPr="00C90058" w:rsidRDefault="00455075" w:rsidP="00455075">
      <w:pPr>
        <w:spacing w:line="240" w:lineRule="auto"/>
        <w:rPr>
          <w:rFonts w:eastAsia="Georgia"/>
          <w:b/>
          <w:i/>
          <w:szCs w:val="22"/>
          <w:lang w:val="fr-BE" w:eastAsia="en-GB"/>
        </w:rPr>
      </w:pPr>
      <w:r w:rsidRPr="00C90058">
        <w:rPr>
          <w:szCs w:val="22"/>
          <w:lang w:val="fr-BE" w:eastAsia="nl-NL"/>
        </w:rPr>
        <w:t>Une copie de ce rapport a été communiquée [« </w:t>
      </w:r>
      <w:r w:rsidRPr="00C90058">
        <w:rPr>
          <w:i/>
          <w:szCs w:val="22"/>
          <w:lang w:val="fr-BE"/>
        </w:rPr>
        <w:t xml:space="preserve">à </w:t>
      </w:r>
      <w:r w:rsidRPr="00C90058">
        <w:rPr>
          <w:i/>
          <w:szCs w:val="22"/>
          <w:lang w:val="fr-BE" w:eastAsia="nl-NL"/>
        </w:rPr>
        <w:t>la direction effective »</w:t>
      </w:r>
      <w:r w:rsidRPr="00C90058">
        <w:rPr>
          <w:i/>
          <w:szCs w:val="22"/>
          <w:lang w:val="fr-BE"/>
        </w:rPr>
        <w:t xml:space="preserve"> </w:t>
      </w:r>
      <w:r w:rsidRPr="00C90058">
        <w:rPr>
          <w:i/>
          <w:szCs w:val="22"/>
          <w:lang w:val="fr-BE" w:eastAsia="nl-NL"/>
        </w:rPr>
        <w:t>ou « au comité de direction », selon le cas</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p>
    <w:p w14:paraId="6173768A" w14:textId="77777777" w:rsidR="00455075" w:rsidRPr="00C90058" w:rsidRDefault="00455075" w:rsidP="00455075">
      <w:pPr>
        <w:spacing w:line="240" w:lineRule="auto"/>
        <w:rPr>
          <w:rFonts w:eastAsia="Georgia"/>
          <w:b/>
          <w:i/>
          <w:szCs w:val="22"/>
          <w:lang w:val="fr-BE" w:eastAsia="en-GB"/>
        </w:rPr>
      </w:pPr>
    </w:p>
    <w:p w14:paraId="4C9BF2AA" w14:textId="77777777" w:rsidR="00455075" w:rsidRPr="00C90058" w:rsidRDefault="00455075"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77777777" w:rsidR="00BD3912" w:rsidRPr="00C90058" w:rsidRDefault="00BD3912" w:rsidP="00BD391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A010A89" w14:textId="77777777" w:rsidR="00BD3912" w:rsidRPr="00C90058" w:rsidRDefault="00BD3912" w:rsidP="00BD3912">
      <w:pPr>
        <w:rPr>
          <w:i/>
          <w:iCs/>
          <w:szCs w:val="22"/>
          <w:lang w:val="fr-BE"/>
        </w:rPr>
      </w:pPr>
      <w:r w:rsidRPr="00C90058">
        <w:rPr>
          <w:i/>
          <w:iCs/>
          <w:szCs w:val="22"/>
          <w:lang w:val="fr-BE"/>
        </w:rPr>
        <w:t xml:space="preserve">Nom du représentant, Reviseur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413" w:name="_Toc504064965"/>
      <w:bookmarkStart w:id="414" w:name="_Toc96004358"/>
      <w:bookmarkStart w:id="415" w:name="_Hlk59377348"/>
      <w:r w:rsidRPr="00C90058">
        <w:rPr>
          <w:rFonts w:ascii="Times New Roman" w:hAnsi="Times New Roman"/>
          <w:szCs w:val="22"/>
          <w:lang w:val="fr-BE"/>
        </w:rPr>
        <w:lastRenderedPageBreak/>
        <w:t>Etablissements de paiement de droit belge</w:t>
      </w:r>
      <w:bookmarkEnd w:id="413"/>
      <w:bookmarkEnd w:id="414"/>
    </w:p>
    <w:p w14:paraId="3FA70371" w14:textId="77777777" w:rsidR="00B23AF7" w:rsidRPr="00C90058" w:rsidRDefault="00B23AF7" w:rsidP="00B23AF7">
      <w:pPr>
        <w:spacing w:line="259" w:lineRule="auto"/>
        <w:rPr>
          <w:b/>
          <w:i/>
          <w:szCs w:val="22"/>
          <w:lang w:val="fr-BE"/>
        </w:rPr>
      </w:pPr>
      <w:bookmarkStart w:id="416" w:name="_Toc412803931"/>
      <w:bookmarkStart w:id="417" w:name="_Toc476907544"/>
    </w:p>
    <w:p w14:paraId="053BE06B" w14:textId="68865579" w:rsidR="00B23AF7" w:rsidRPr="00C90058" w:rsidRDefault="00B23AF7" w:rsidP="00B23AF7">
      <w:pPr>
        <w:spacing w:line="259" w:lineRule="auto"/>
        <w:rPr>
          <w:b/>
          <w:i/>
          <w:szCs w:val="22"/>
          <w:lang w:val="fr-BE"/>
        </w:rPr>
      </w:pPr>
      <w:r w:rsidRPr="00C90058">
        <w:rPr>
          <w:b/>
          <w:i/>
          <w:szCs w:val="22"/>
          <w:lang w:val="fr-BE"/>
        </w:rPr>
        <w:t>Rapport du [«Commissaire </w:t>
      </w:r>
      <w:r w:rsidR="0025171B">
        <w:rPr>
          <w:b/>
          <w:i/>
          <w:szCs w:val="22"/>
          <w:lang w:val="fr-BE"/>
        </w:rPr>
        <w:t>Agréé</w:t>
      </w:r>
      <w:r w:rsidRPr="00C90058">
        <w:rPr>
          <w:b/>
          <w:i/>
          <w:szCs w:val="22"/>
          <w:lang w:val="fr-BE"/>
        </w:rPr>
        <w:t xml:space="preserve">» ou « Reviseur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w:t>
      </w:r>
      <w:r w:rsidR="003B57EC">
        <w:rPr>
          <w:b/>
          <w:i/>
          <w:szCs w:val="22"/>
          <w:lang w:val="fr-BE"/>
        </w:rPr>
        <w:t>arrêtés</w:t>
      </w:r>
      <w:r w:rsidRPr="00C90058">
        <w:rPr>
          <w:b/>
          <w:i/>
          <w:szCs w:val="22"/>
          <w:lang w:val="fr-BE"/>
        </w:rPr>
        <w:t xml:space="preserve">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0489E4F8"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xml:space="preserve">« Commissaire </w:t>
      </w:r>
      <w:r w:rsidR="0025171B">
        <w:rPr>
          <w:rFonts w:eastAsia="Georgia"/>
          <w:i/>
          <w:szCs w:val="22"/>
          <w:lang w:val="fr-BE" w:eastAsia="en-GB"/>
        </w:rPr>
        <w:t xml:space="preserve">Agréé </w:t>
      </w:r>
      <w:r w:rsidRPr="00C90058">
        <w:rPr>
          <w:rFonts w:eastAsia="Georgia"/>
          <w:i/>
          <w:szCs w:val="22"/>
          <w:lang w:val="fr-BE" w:eastAsia="en-GB"/>
        </w:rPr>
        <w:t>» ou « Reviseur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36AA4100"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w:t>
      </w:r>
      <w:r w:rsidR="0025171B">
        <w:rPr>
          <w:i/>
          <w:iCs/>
          <w:szCs w:val="22"/>
          <w:lang w:val="fr-BE"/>
        </w:rPr>
        <w:t xml:space="preserve">Agréé </w:t>
      </w:r>
      <w:r w:rsidRPr="00C90058">
        <w:rPr>
          <w:i/>
          <w:iCs/>
          <w:szCs w:val="22"/>
          <w:lang w:val="fr-BE"/>
        </w:rPr>
        <w:t>» ou « </w:t>
      </w:r>
      <w:r w:rsidR="00C05D16" w:rsidRPr="00C90058">
        <w:rPr>
          <w:i/>
          <w:iCs/>
          <w:szCs w:val="22"/>
          <w:lang w:val="fr-BE"/>
        </w:rPr>
        <w:t>R</w:t>
      </w:r>
      <w:r w:rsidRPr="00C90058">
        <w:rPr>
          <w:i/>
          <w:iCs/>
          <w:szCs w:val="22"/>
          <w:lang w:val="fr-BE"/>
        </w:rPr>
        <w:t xml:space="preserve">eviseur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p>
    <w:p w14:paraId="1564EE8A" w14:textId="77777777" w:rsidR="00B23AF7" w:rsidRPr="00C90058" w:rsidRDefault="00B23AF7" w:rsidP="00B23AF7">
      <w:pPr>
        <w:spacing w:line="240" w:lineRule="auto"/>
        <w:rPr>
          <w:szCs w:val="22"/>
          <w:lang w:val="fr-BE" w:eastAsia="en-GB"/>
        </w:rPr>
      </w:pPr>
    </w:p>
    <w:p w14:paraId="5C1FD1C3" w14:textId="3921A1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r w:rsidR="003B57EC">
        <w:rPr>
          <w:i/>
          <w:iCs/>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63CD490D"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25171B">
        <w:rPr>
          <w:i/>
          <w:szCs w:val="22"/>
          <w:lang w:val="fr-BE"/>
        </w:rPr>
        <w:t xml:space="preserve">Agréé </w:t>
      </w:r>
      <w:r w:rsidRPr="00C90058">
        <w:rPr>
          <w:i/>
          <w:szCs w:val="22"/>
          <w:lang w:val="fr-BE"/>
        </w:rPr>
        <w:t>»</w:t>
      </w:r>
      <w:r w:rsidRPr="00C90058">
        <w:rPr>
          <w:i/>
          <w:szCs w:val="22"/>
          <w:lang w:val="fr-BE" w:eastAsia="nl-NL"/>
        </w:rPr>
        <w:t xml:space="preserve">,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w:t>
      </w:r>
      <w:r w:rsidR="0025171B">
        <w:rPr>
          <w:i/>
          <w:szCs w:val="22"/>
          <w:lang w:val="fr-BE"/>
        </w:rPr>
        <w:t xml:space="preserve">Agréé </w:t>
      </w:r>
      <w:r w:rsidRPr="00C90058">
        <w:rPr>
          <w:i/>
          <w:szCs w:val="22"/>
          <w:lang w:val="fr-BE"/>
        </w:rPr>
        <w:t>», « R</w:t>
      </w:r>
      <w:r w:rsidR="00A7196D"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relatives à l’audit des états périodiques</w:t>
      </w:r>
      <w:r w:rsidR="005F7CEF" w:rsidRPr="00C90058">
        <w:rPr>
          <w:i/>
          <w:szCs w:val="22"/>
          <w:lang w:val="fr-BE"/>
        </w:rPr>
        <w:t xml:space="preserve"> </w:t>
      </w:r>
      <w:r w:rsidR="001D3553" w:rsidRPr="00C90058">
        <w:rPr>
          <w:i/>
          <w:szCs w:val="22"/>
          <w:lang w:val="fr-BE"/>
        </w:rPr>
        <w:t>de</w:t>
      </w:r>
      <w:r w:rsidR="00192878" w:rsidRPr="00C90058">
        <w:rPr>
          <w:i/>
          <w:szCs w:val="22"/>
          <w:lang w:val="fr-BE"/>
        </w:rPr>
        <w:t xml:space="preserve"> fin d’exercice comptable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4CDDDB74" w:rsidR="00B23AF7" w:rsidRPr="00C90058" w:rsidRDefault="00B23AF7" w:rsidP="00B23AF7">
      <w:pPr>
        <w:keepNext/>
        <w:spacing w:line="240" w:lineRule="auto"/>
        <w:rPr>
          <w:b/>
          <w:i/>
          <w:szCs w:val="22"/>
          <w:lang w:val="fr-BE"/>
        </w:rPr>
      </w:pPr>
      <w:r w:rsidRPr="00C90058">
        <w:rPr>
          <w:b/>
          <w:i/>
          <w:iCs/>
          <w:szCs w:val="22"/>
          <w:lang w:val="fr-BE"/>
        </w:rPr>
        <w:lastRenderedPageBreak/>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r w:rsidR="00992B2E" w:rsidRPr="00992B2E">
        <w:rPr>
          <w:b/>
          <w:i/>
          <w:iCs/>
          <w:szCs w:val="22"/>
          <w:lang w:val="fr-BE"/>
        </w:rPr>
        <w:t>de fin d’exercice comptable</w:t>
      </w:r>
    </w:p>
    <w:p w14:paraId="3DB4A618" w14:textId="77777777" w:rsidR="00B23AF7" w:rsidRPr="00C90058" w:rsidRDefault="00B23AF7" w:rsidP="00B23AF7">
      <w:pPr>
        <w:pStyle w:val="BodyTextIndent3"/>
        <w:spacing w:after="0"/>
        <w:ind w:left="0"/>
        <w:rPr>
          <w:sz w:val="22"/>
          <w:szCs w:val="22"/>
          <w:lang w:val="fr-BE"/>
        </w:rPr>
      </w:pPr>
    </w:p>
    <w:p w14:paraId="5654B398" w14:textId="633E30AE"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189D1D1D"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50CD4B9C" w:rsidR="00B23AF7" w:rsidRPr="00C90058" w:rsidRDefault="00B23AF7" w:rsidP="00B23AF7">
      <w:pPr>
        <w:pStyle w:val="BodyTextIndent3"/>
        <w:spacing w:after="0"/>
        <w:ind w:left="0"/>
        <w:rPr>
          <w:sz w:val="22"/>
          <w:szCs w:val="22"/>
          <w:lang w:val="fr-BE"/>
        </w:rPr>
      </w:pPr>
      <w:r w:rsidRPr="00C90058">
        <w:rPr>
          <w:sz w:val="22"/>
          <w:szCs w:val="22"/>
          <w:lang w:val="fr-BE"/>
        </w:rPr>
        <w:t>Il incombe</w:t>
      </w:r>
      <w:r w:rsidRPr="00C90058">
        <w:rPr>
          <w:i/>
          <w:sz w:val="22"/>
          <w:szCs w:val="22"/>
          <w:lang w:val="fr-BE"/>
        </w:rPr>
        <w:t> </w:t>
      </w:r>
      <w:r w:rsidRPr="00C90058">
        <w:rPr>
          <w:iCs/>
          <w:sz w:val="22"/>
          <w:szCs w:val="22"/>
          <w:lang w:val="fr-BE"/>
        </w:rPr>
        <w:t xml:space="preserve">au </w:t>
      </w:r>
      <w:r w:rsidR="00540818" w:rsidRPr="00C90058">
        <w:rPr>
          <w:iCs/>
          <w:sz w:val="22"/>
          <w:szCs w:val="22"/>
          <w:lang w:val="fr-BE"/>
        </w:rPr>
        <w:t xml:space="preserve"> 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0120748B"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Commissaire </w:t>
      </w:r>
      <w:r w:rsidR="00992B2E">
        <w:rPr>
          <w:b/>
          <w:i/>
          <w:szCs w:val="22"/>
          <w:lang w:val="fr-BE"/>
        </w:rPr>
        <w:t xml:space="preserve">Agréé </w:t>
      </w:r>
      <w:r w:rsidRPr="00C90058">
        <w:rPr>
          <w:b/>
          <w:i/>
          <w:szCs w:val="22"/>
          <w:lang w:val="fr-BE"/>
        </w:rPr>
        <w:t xml:space="preserve">»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 </w:t>
      </w:r>
      <w:r w:rsidR="001D3553" w:rsidRPr="00C90058">
        <w:rPr>
          <w:b/>
          <w:i/>
          <w:szCs w:val="22"/>
          <w:lang w:val="fr-BE"/>
        </w:rPr>
        <w:t>de</w:t>
      </w:r>
      <w:r w:rsidR="00192878" w:rsidRPr="00C90058">
        <w:rPr>
          <w:b/>
          <w:i/>
          <w:szCs w:val="22"/>
          <w:lang w:val="fr-BE"/>
        </w:rPr>
        <w:t xml:space="preserve"> fin d’exercice comptable</w:t>
      </w:r>
    </w:p>
    <w:p w14:paraId="67C7F217" w14:textId="77777777" w:rsidR="00B23AF7" w:rsidRPr="00C90058" w:rsidRDefault="00B23AF7" w:rsidP="00B23AF7">
      <w:pPr>
        <w:pStyle w:val="BodyTextIndent3"/>
        <w:spacing w:after="0"/>
        <w:ind w:left="0"/>
        <w:rPr>
          <w:sz w:val="22"/>
          <w:szCs w:val="22"/>
          <w:lang w:val="fr-BE"/>
        </w:rPr>
      </w:pPr>
    </w:p>
    <w:p w14:paraId="7C9F45A0" w14:textId="77777777"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053F1333" w14:textId="497A0913" w:rsidR="00B23AF7" w:rsidRDefault="00B23AF7" w:rsidP="00B23AF7">
      <w:pPr>
        <w:pStyle w:val="BodyTextIndent3"/>
        <w:spacing w:after="0"/>
        <w:ind w:left="0"/>
        <w:rPr>
          <w:sz w:val="22"/>
          <w:szCs w:val="22"/>
          <w:lang w:val="fr-BE"/>
        </w:rPr>
      </w:pPr>
    </w:p>
    <w:p w14:paraId="19B8CA01" w14:textId="77777777" w:rsidR="00992B2E" w:rsidRDefault="00992B2E" w:rsidP="00992B2E">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508C549F" w14:textId="77777777" w:rsidR="00992B2E" w:rsidRPr="00C90058" w:rsidRDefault="00992B2E"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xml:space="preserve">, </w:t>
      </w:r>
      <w:r w:rsidRPr="00C90058">
        <w:rPr>
          <w:sz w:val="22"/>
          <w:szCs w:val="22"/>
          <w:lang w:val="fr-BE"/>
        </w:rPr>
        <w:lastRenderedPageBreak/>
        <w:t>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46917424"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w:t>
      </w:r>
      <w:r w:rsidR="003B57EC">
        <w:rPr>
          <w:sz w:val="22"/>
          <w:szCs w:val="22"/>
          <w:lang w:val="fr-BE"/>
        </w:rPr>
        <w:t xml:space="preserve">identifiée </w:t>
      </w:r>
      <w:r w:rsidRPr="00C90058">
        <w:rPr>
          <w:sz w:val="22"/>
          <w:szCs w:val="22"/>
          <w:lang w:val="fr-BE"/>
        </w:rPr>
        <w:t xml:space="preserve">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5A449B20"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0155AAAC"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 par application des règles de comptabilisation et d’évaluation présidant à l’établissement des comptes annuels; et</w:t>
      </w:r>
    </w:p>
    <w:p w14:paraId="188A3CDC" w14:textId="77777777" w:rsidR="00B23AF7" w:rsidRPr="00C90058" w:rsidRDefault="00B23AF7" w:rsidP="00B23AF7">
      <w:pPr>
        <w:spacing w:line="240" w:lineRule="auto"/>
        <w:rPr>
          <w:szCs w:val="22"/>
          <w:lang w:val="fr-BE" w:eastAsia="en-GB"/>
        </w:rPr>
      </w:pPr>
    </w:p>
    <w:p w14:paraId="0A4D7F1E" w14:textId="17EC1C0D" w:rsidR="00B23AF7" w:rsidRPr="003B0CE1" w:rsidRDefault="00992B2E" w:rsidP="00B23AF7">
      <w:pPr>
        <w:pStyle w:val="ListParagraph"/>
        <w:numPr>
          <w:ilvl w:val="0"/>
          <w:numId w:val="15"/>
        </w:numPr>
        <w:rPr>
          <w:rFonts w:ascii="Times New Roman" w:hAnsi="Times New Roman" w:cs="Times New Roman"/>
          <w:i/>
          <w:iCs/>
        </w:rPr>
      </w:pPr>
      <w:r w:rsidRPr="003B0CE1">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Adéquation des fonds propres » </w:t>
      </w:r>
      <w:r w:rsidR="00B23AF7" w:rsidRPr="00992B2E">
        <w:rPr>
          <w:rFonts w:ascii="Times New Roman" w:hAnsi="Times New Roman" w:cs="Times New Roman"/>
          <w:i/>
          <w:iCs/>
        </w:rPr>
        <w:t>et « 2.2.A Besoins en Fonds propres  – Méthode A » / « 2.2.B Besoins en Fonds propres – Méthode B » / « 2.2.C Besoins en Fonds propres – Méthode C » (choisir la méthode utilisée par l</w:t>
      </w:r>
      <w:r w:rsidR="00882CB0" w:rsidRPr="00992B2E">
        <w:rPr>
          <w:rFonts w:ascii="Times New Roman" w:hAnsi="Times New Roman" w:cs="Times New Roman"/>
          <w:i/>
          <w:iCs/>
        </w:rPr>
        <w:t>’établissement de paiement</w:t>
      </w:r>
      <w:r w:rsidR="00B23AF7" w:rsidRPr="00992B2E">
        <w:rPr>
          <w:rFonts w:ascii="Times New Roman" w:hAnsi="Times New Roman" w:cs="Times New Roman"/>
          <w:i/>
          <w:iCs/>
        </w:rPr>
        <w:t>)</w:t>
      </w:r>
      <w:r w:rsidR="00B23AF7" w:rsidRPr="003B0CE1">
        <w:rPr>
          <w:rFonts w:ascii="Times New Roman" w:hAnsi="Times New Roman" w:cs="Times New Roman"/>
          <w:i/>
          <w:iCs/>
        </w:rPr>
        <w:t xml:space="preserve">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046F4AA1" w14:textId="77777777" w:rsidR="007468EB" w:rsidRPr="003B0CE1" w:rsidRDefault="007468EB" w:rsidP="003B0CE1">
      <w:pPr>
        <w:ind w:left="708"/>
        <w:rPr>
          <w:b/>
          <w:bCs/>
          <w:lang w:val="fr-FR"/>
        </w:rPr>
      </w:pPr>
    </w:p>
    <w:p w14:paraId="0F1379FB" w14:textId="78DBEF24" w:rsidR="00B23AF7" w:rsidRPr="003B0CE1" w:rsidRDefault="00B23AF7" w:rsidP="00B23AF7">
      <w:pPr>
        <w:pStyle w:val="ListParagraph"/>
        <w:numPr>
          <w:ilvl w:val="0"/>
          <w:numId w:val="15"/>
        </w:numPr>
        <w:rPr>
          <w:rFonts w:ascii="Times New Roman" w:hAnsi="Times New Roman" w:cs="Times New Roman"/>
          <w:i/>
          <w:lang w:val="fr-FR"/>
        </w:rPr>
      </w:pPr>
      <w:r w:rsidRPr="003B0CE1">
        <w:rPr>
          <w:rFonts w:ascii="Times New Roman" w:hAnsi="Times New Roman" w:cs="Times New Roman"/>
          <w:i/>
          <w:lang w:val="fr-FR"/>
        </w:rPr>
        <w:t>[Mise à jour des noms et qualification/expérience des collaborateurs en Belgique qui ont effectué la mission]</w:t>
      </w:r>
      <w:r w:rsidRPr="003B57EC">
        <w:rPr>
          <w:rFonts w:ascii="Times New Roman" w:hAnsi="Times New Roman" w:cs="Times New Roman"/>
          <w:vertAlign w:val="superscript"/>
        </w:rPr>
        <w:footnoteReference w:id="12"/>
      </w:r>
    </w:p>
    <w:p w14:paraId="793B51CB" w14:textId="77777777" w:rsidR="00B23AF7" w:rsidRPr="00D6091E" w:rsidRDefault="00B23AF7" w:rsidP="00B23AF7">
      <w:pPr>
        <w:rPr>
          <w:szCs w:val="22"/>
          <w:lang w:val="fr-FR"/>
        </w:rPr>
      </w:pPr>
    </w:p>
    <w:p w14:paraId="73BDE11D" w14:textId="4E812901"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Le nom et les coordonnées du responsable de la qualité au sein d</w:t>
      </w:r>
      <w:r w:rsidR="00B26157" w:rsidRPr="003B0CE1">
        <w:rPr>
          <w:rFonts w:ascii="Times New Roman" w:hAnsi="Times New Roman" w:cs="Times New Roman"/>
          <w:b/>
          <w:bCs/>
          <w:i/>
          <w:iCs/>
        </w:rPr>
        <w:t xml:space="preserve">u cabinet auquel </w:t>
      </w:r>
      <w:r w:rsidRPr="003B0CE1">
        <w:rPr>
          <w:rFonts w:ascii="Times New Roman" w:hAnsi="Times New Roman" w:cs="Times New Roman"/>
          <w:b/>
          <w:bCs/>
          <w:i/>
          <w:iCs/>
        </w:rPr>
        <w:t xml:space="preserve">appartient le </w:t>
      </w:r>
      <w:r w:rsidR="00800F7B" w:rsidRPr="00800F7B">
        <w:rPr>
          <w:rFonts w:ascii="Times New Roman" w:hAnsi="Times New Roman" w:cs="Times New Roman"/>
          <w:b/>
          <w:bCs/>
          <w:i/>
          <w:iCs/>
        </w:rPr>
        <w:t>[« Commissaire Agréé » ou « Reviseur Agréé », selon le cas]</w:t>
      </w:r>
      <w:r w:rsidR="00800F7B">
        <w:rPr>
          <w:rFonts w:ascii="Times New Roman" w:hAnsi="Times New Roman" w:cs="Times New Roman"/>
          <w:b/>
          <w:bCs/>
          <w:i/>
          <w:iCs/>
        </w:rPr>
        <w:t xml:space="preserve"> </w:t>
      </w:r>
      <w:r w:rsidRPr="003B0CE1">
        <w:rPr>
          <w:rFonts w:ascii="Times New Roman" w:hAnsi="Times New Roman" w:cs="Times New Roman"/>
          <w:b/>
          <w:bCs/>
          <w:i/>
          <w:iCs/>
        </w:rPr>
        <w:t>(application de la norme ISQC 1)</w:t>
      </w:r>
      <w:r w:rsidR="00203F4C">
        <w:rPr>
          <w:rStyle w:val="FootnoteReference"/>
          <w:rFonts w:ascii="Times New Roman" w:hAnsi="Times New Roman"/>
          <w:b/>
          <w:bCs/>
          <w:i/>
          <w:iCs/>
        </w:rPr>
        <w:footnoteReference w:id="13"/>
      </w:r>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4C0EDEC2"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Seuil</w:t>
      </w:r>
      <w:r w:rsidR="003B57EC">
        <w:rPr>
          <w:rFonts w:ascii="Times New Roman" w:hAnsi="Times New Roman" w:cs="Times New Roman"/>
          <w:b/>
          <w:bCs/>
          <w:i/>
          <w:iCs/>
        </w:rPr>
        <w:t>(s)</w:t>
      </w:r>
      <w:r w:rsidRPr="003B0CE1">
        <w:rPr>
          <w:rFonts w:ascii="Times New Roman" w:hAnsi="Times New Roman" w:cs="Times New Roman"/>
          <w:b/>
          <w:bCs/>
          <w:i/>
          <w:iCs/>
        </w:rPr>
        <w:t xml:space="preserve"> de matérialité utilisé</w:t>
      </w:r>
      <w:r w:rsidR="003B57EC">
        <w:rPr>
          <w:rFonts w:ascii="Times New Roman" w:hAnsi="Times New Roman" w:cs="Times New Roman"/>
          <w:b/>
          <w:bCs/>
          <w:i/>
          <w:iCs/>
        </w:rPr>
        <w:t>(s)</w:t>
      </w:r>
      <w:r w:rsidR="00203F4C">
        <w:rPr>
          <w:rStyle w:val="FootnoteReference"/>
          <w:rFonts w:ascii="Times New Roman" w:hAnsi="Times New Roman"/>
          <w:b/>
          <w:bCs/>
          <w:i/>
          <w:iCs/>
        </w:rPr>
        <w:footnoteReference w:id="14"/>
      </w:r>
    </w:p>
    <w:p w14:paraId="6E76CEB7" w14:textId="77777777" w:rsidR="00B23AF7" w:rsidRPr="00C90058" w:rsidRDefault="00B23AF7" w:rsidP="00B23AF7">
      <w:pPr>
        <w:spacing w:line="240" w:lineRule="auto"/>
        <w:rPr>
          <w:szCs w:val="22"/>
          <w:lang w:val="fr-BE" w:eastAsia="en-GB"/>
        </w:rPr>
      </w:pPr>
    </w:p>
    <w:p w14:paraId="5EE523F6" w14:textId="089A2052"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lastRenderedPageBreak/>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1BD6AD74"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[Le seuil de matérialité 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5D52A55E" w:rsidR="00B23AF7" w:rsidRPr="003B0CE1" w:rsidRDefault="00B23AF7" w:rsidP="00B23AF7">
      <w:pPr>
        <w:pStyle w:val="ListParagraph"/>
        <w:numPr>
          <w:ilvl w:val="0"/>
          <w:numId w:val="27"/>
        </w:numPr>
        <w:rPr>
          <w:rFonts w:ascii="Times New Roman" w:hAnsi="Times New Roman" w:cs="Times New Roman"/>
          <w:b/>
          <w:i/>
          <w:iCs/>
        </w:rPr>
      </w:pPr>
      <w:bookmarkStart w:id="418" w:name="_Toc503362753"/>
      <w:bookmarkStart w:id="419" w:name="_Toc503363080"/>
      <w:bookmarkStart w:id="420" w:name="_Toc503363376"/>
      <w:bookmarkStart w:id="421" w:name="_Toc503366322"/>
      <w:bookmarkStart w:id="422" w:name="_Toc503362754"/>
      <w:bookmarkStart w:id="423" w:name="_Toc503363081"/>
      <w:bookmarkStart w:id="424" w:name="_Toc503363377"/>
      <w:bookmarkStart w:id="425" w:name="_Toc503366323"/>
      <w:bookmarkStart w:id="426" w:name="_Toc503362755"/>
      <w:bookmarkStart w:id="427" w:name="_Toc503363082"/>
      <w:bookmarkStart w:id="428" w:name="_Toc503363378"/>
      <w:bookmarkStart w:id="429" w:name="_Toc503366324"/>
      <w:bookmarkStart w:id="430" w:name="_Toc503362756"/>
      <w:bookmarkStart w:id="431" w:name="_Toc503363083"/>
      <w:bookmarkStart w:id="432" w:name="_Toc503363379"/>
      <w:bookmarkStart w:id="433" w:name="_Toc503366325"/>
      <w:bookmarkStart w:id="434" w:name="_Toc503362757"/>
      <w:bookmarkStart w:id="435" w:name="_Toc503363084"/>
      <w:bookmarkStart w:id="436" w:name="_Toc503363380"/>
      <w:bookmarkStart w:id="437" w:name="_Toc503366326"/>
      <w:bookmarkStart w:id="438" w:name="_Toc503362758"/>
      <w:bookmarkStart w:id="439" w:name="_Toc503363085"/>
      <w:bookmarkStart w:id="440" w:name="_Toc503363381"/>
      <w:bookmarkStart w:id="441" w:name="_Toc503366327"/>
      <w:bookmarkStart w:id="442" w:name="_Toc503362759"/>
      <w:bookmarkStart w:id="443" w:name="_Toc503363086"/>
      <w:bookmarkStart w:id="444" w:name="_Toc503363382"/>
      <w:bookmarkStart w:id="445" w:name="_Toc503366328"/>
      <w:bookmarkStart w:id="446" w:name="_Toc503362760"/>
      <w:bookmarkStart w:id="447" w:name="_Toc503363087"/>
      <w:bookmarkStart w:id="448" w:name="_Toc503363383"/>
      <w:bookmarkStart w:id="449" w:name="_Toc503366329"/>
      <w:bookmarkStart w:id="450" w:name="_Toc503362761"/>
      <w:bookmarkStart w:id="451" w:name="_Toc503363088"/>
      <w:bookmarkStart w:id="452" w:name="_Toc503363384"/>
      <w:bookmarkStart w:id="453" w:name="_Toc503366330"/>
      <w:bookmarkStart w:id="454" w:name="_Toc503362762"/>
      <w:bookmarkStart w:id="455" w:name="_Toc503363089"/>
      <w:bookmarkStart w:id="456" w:name="_Toc503363385"/>
      <w:bookmarkStart w:id="457" w:name="_Toc503366331"/>
      <w:bookmarkStart w:id="458" w:name="_Toc503362763"/>
      <w:bookmarkStart w:id="459" w:name="_Toc503363090"/>
      <w:bookmarkStart w:id="460" w:name="_Toc503363386"/>
      <w:bookmarkStart w:id="461" w:name="_Toc503366332"/>
      <w:bookmarkStart w:id="462" w:name="_Toc503362764"/>
      <w:bookmarkStart w:id="463" w:name="_Toc503363091"/>
      <w:bookmarkStart w:id="464" w:name="_Toc503363387"/>
      <w:bookmarkStart w:id="465" w:name="_Toc503366333"/>
      <w:bookmarkStart w:id="466" w:name="_Toc503362765"/>
      <w:bookmarkStart w:id="467" w:name="_Toc503363092"/>
      <w:bookmarkStart w:id="468" w:name="_Toc503363388"/>
      <w:bookmarkStart w:id="469" w:name="_Toc503366334"/>
      <w:bookmarkStart w:id="470" w:name="_Toc503362766"/>
      <w:bookmarkStart w:id="471" w:name="_Toc503363093"/>
      <w:bookmarkStart w:id="472" w:name="_Toc503363389"/>
      <w:bookmarkStart w:id="473" w:name="_Toc50336633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800F7B">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Reviseur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2F038B"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15C8EF72"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800F7B" w:rsidRPr="00134E9F">
        <w:rPr>
          <w:rFonts w:ascii="Times New Roman" w:hAnsi="Times New Roman" w:cs="Times New Roman"/>
          <w:b/>
          <w:i/>
          <w:iCs/>
          <w:lang w:val="fr-FR" w:eastAsia="nl-NL"/>
        </w:rPr>
        <w:t>[</w:t>
      </w:r>
      <w:r w:rsidR="00800F7B" w:rsidRPr="00134E9F">
        <w:rPr>
          <w:rFonts w:ascii="Times New Roman" w:hAnsi="Times New Roman" w:cs="Times New Roman"/>
          <w:b/>
          <w:i/>
          <w:iCs/>
        </w:rPr>
        <w:t>« Commissaire </w:t>
      </w:r>
      <w:r w:rsidR="00800F7B">
        <w:rPr>
          <w:rFonts w:ascii="Times New Roman" w:hAnsi="Times New Roman" w:cs="Times New Roman"/>
          <w:b/>
          <w:i/>
          <w:iCs/>
        </w:rPr>
        <w:t xml:space="preserve">Agréé </w:t>
      </w:r>
      <w:r w:rsidR="00800F7B" w:rsidRPr="00134E9F">
        <w:rPr>
          <w:rFonts w:ascii="Times New Roman" w:hAnsi="Times New Roman" w:cs="Times New Roman"/>
          <w:b/>
          <w:i/>
          <w:iCs/>
        </w:rPr>
        <w:t xml:space="preserve">» </w:t>
      </w:r>
      <w:r w:rsidR="00800F7B" w:rsidRPr="00134E9F">
        <w:rPr>
          <w:rFonts w:ascii="Times New Roman" w:hAnsi="Times New Roman" w:cs="Times New Roman"/>
          <w:b/>
          <w:i/>
          <w:iCs/>
          <w:lang w:val="fr-FR" w:eastAsia="nl-NL"/>
        </w:rPr>
        <w:t>ou</w:t>
      </w:r>
      <w:r w:rsidR="00800F7B" w:rsidRPr="00134E9F">
        <w:rPr>
          <w:rFonts w:ascii="Times New Roman" w:hAnsi="Times New Roman" w:cs="Times New Roman"/>
          <w:b/>
          <w:i/>
          <w:iCs/>
        </w:rPr>
        <w:t> « Reviseur Agréé »</w:t>
      </w:r>
      <w:r w:rsidR="00800F7B" w:rsidRPr="00134E9F">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xml:space="preserve"> « </w:t>
      </w:r>
      <w:r w:rsidR="00332E01" w:rsidRPr="003B0CE1">
        <w:rPr>
          <w:rFonts w:ascii="Times New Roman" w:hAnsi="Times New Roman" w:cs="Times New Roman"/>
          <w:b/>
          <w:bCs/>
          <w:i/>
          <w:iCs/>
        </w:rPr>
        <w:t xml:space="preserve">à </w:t>
      </w:r>
      <w:r w:rsidRPr="003B0CE1">
        <w:rPr>
          <w:rFonts w:ascii="Times New Roman" w:hAnsi="Times New Roman" w:cs="Times New Roman"/>
          <w:b/>
          <w:bCs/>
          <w:i/>
          <w:iCs/>
        </w:rPr>
        <w:t>la direction effective » ou « au comité de direction », selon le cas</w:t>
      </w:r>
      <w:r w:rsidR="00332E01" w:rsidRPr="003B0CE1">
        <w:rPr>
          <w:rFonts w:ascii="Times New Roman" w:hAnsi="Times New Roman" w:cs="Times New Roman"/>
          <w:b/>
          <w:bCs/>
          <w:i/>
          <w:iCs/>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26B01290" w:rsidR="00B23AF7" w:rsidRDefault="00B23AF7" w:rsidP="00B23AF7">
      <w:pPr>
        <w:spacing w:line="240" w:lineRule="auto"/>
        <w:rPr>
          <w:szCs w:val="22"/>
          <w:lang w:val="fr-FR"/>
        </w:rPr>
      </w:pPr>
    </w:p>
    <w:p w14:paraId="205ECFB8" w14:textId="589693A6" w:rsidR="0025171B" w:rsidRPr="00C90058" w:rsidRDefault="0025171B" w:rsidP="0025171B">
      <w:pPr>
        <w:keepNext/>
        <w:spacing w:line="240" w:lineRule="auto"/>
        <w:rPr>
          <w:b/>
          <w:i/>
          <w:szCs w:val="22"/>
          <w:lang w:val="fr-BE"/>
        </w:rPr>
      </w:pPr>
      <w:r w:rsidRPr="00C90058">
        <w:rPr>
          <w:b/>
          <w:i/>
          <w:szCs w:val="22"/>
          <w:lang w:val="fr-BE"/>
        </w:rPr>
        <w:t>Restrictions d’utilisation et de distribution du présent rapport</w:t>
      </w:r>
    </w:p>
    <w:p w14:paraId="705389F3" w14:textId="77777777" w:rsidR="0025171B" w:rsidRPr="00C90058" w:rsidRDefault="0025171B" w:rsidP="0025171B">
      <w:pPr>
        <w:keepNext/>
        <w:spacing w:line="240" w:lineRule="auto"/>
        <w:rPr>
          <w:b/>
          <w:i/>
          <w:szCs w:val="22"/>
          <w:lang w:val="fr-BE"/>
        </w:rPr>
      </w:pPr>
    </w:p>
    <w:p w14:paraId="4FE033C0"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672E2BFB" w14:textId="77777777" w:rsidR="0025171B" w:rsidRPr="00C90058" w:rsidRDefault="0025171B" w:rsidP="0025171B">
      <w:pPr>
        <w:autoSpaceDE w:val="0"/>
        <w:autoSpaceDN w:val="0"/>
        <w:adjustRightInd w:val="0"/>
        <w:spacing w:line="240" w:lineRule="auto"/>
        <w:rPr>
          <w:szCs w:val="22"/>
          <w:lang w:val="fr-FR" w:eastAsia="nl-NL"/>
        </w:rPr>
      </w:pPr>
    </w:p>
    <w:p w14:paraId="715A3737" w14:textId="2E2297D2" w:rsidR="0025171B" w:rsidRPr="00C90058" w:rsidRDefault="0025171B" w:rsidP="0025171B">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2D051C90" w14:textId="77777777" w:rsidR="0025171B" w:rsidRPr="00C90058" w:rsidRDefault="0025171B" w:rsidP="0025171B">
      <w:pPr>
        <w:autoSpaceDE w:val="0"/>
        <w:autoSpaceDN w:val="0"/>
        <w:adjustRightInd w:val="0"/>
        <w:spacing w:line="240" w:lineRule="auto"/>
        <w:rPr>
          <w:szCs w:val="22"/>
          <w:lang w:val="fr-FR" w:eastAsia="nl-NL"/>
        </w:rPr>
      </w:pPr>
    </w:p>
    <w:p w14:paraId="38258339"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1228036B" w14:textId="77777777" w:rsidR="0025171B" w:rsidRPr="00C90058" w:rsidRDefault="0025171B" w:rsidP="0025171B">
      <w:pPr>
        <w:rPr>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196D324A"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800F7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04EAC9A6" w14:textId="77777777" w:rsidR="007579E2" w:rsidRPr="00C90058" w:rsidRDefault="007579E2" w:rsidP="007579E2">
      <w:pPr>
        <w:rPr>
          <w:i/>
          <w:iCs/>
          <w:szCs w:val="22"/>
          <w:lang w:val="fr-BE"/>
        </w:rPr>
      </w:pPr>
      <w:r w:rsidRPr="00C90058">
        <w:rPr>
          <w:i/>
          <w:iCs/>
          <w:szCs w:val="22"/>
          <w:lang w:val="fr-BE"/>
        </w:rPr>
        <w:t xml:space="preserve">Nom du représentant, Reviseur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415"/>
    <w:p w14:paraId="0636C282" w14:textId="77777777" w:rsidR="00B23AF7" w:rsidRPr="00C90058" w:rsidRDefault="00B23AF7" w:rsidP="00B23AF7">
      <w:pPr>
        <w:rPr>
          <w:i/>
          <w:szCs w:val="22"/>
          <w:lang w:val="fr-BE"/>
        </w:rPr>
      </w:pPr>
    </w:p>
    <w:bookmarkEnd w:id="416"/>
    <w:bookmarkEnd w:id="417"/>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474" w:name="_Toc504064966"/>
      <w:bookmarkStart w:id="475" w:name="_Toc96004359"/>
      <w:r w:rsidRPr="00C90058">
        <w:rPr>
          <w:rFonts w:ascii="Times New Roman" w:hAnsi="Times New Roman"/>
          <w:szCs w:val="22"/>
          <w:lang w:val="fr-BE"/>
        </w:rPr>
        <w:lastRenderedPageBreak/>
        <w:t>Etablissements de monnaie électronique de droit belge</w:t>
      </w:r>
      <w:bookmarkEnd w:id="474"/>
      <w:bookmarkEnd w:id="475"/>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604FAB26" w:rsidR="00B23AF7" w:rsidRPr="00C90058" w:rsidRDefault="00B23AF7" w:rsidP="00B23AF7">
      <w:pPr>
        <w:spacing w:line="259" w:lineRule="auto"/>
        <w:rPr>
          <w:b/>
          <w:i/>
          <w:szCs w:val="22"/>
          <w:lang w:val="fr-BE"/>
        </w:rPr>
      </w:pPr>
      <w:bookmarkStart w:id="476" w:name="_Toc412803933"/>
      <w:bookmarkStart w:id="477" w:name="_Toc476907546"/>
      <w:r w:rsidRPr="00C90058">
        <w:rPr>
          <w:b/>
          <w:i/>
          <w:szCs w:val="22"/>
          <w:lang w:val="fr-BE"/>
        </w:rPr>
        <w:t>Rapport du [« Commissaire </w:t>
      </w:r>
      <w:r w:rsidR="009F1D77">
        <w:rPr>
          <w:b/>
          <w:i/>
          <w:szCs w:val="22"/>
          <w:lang w:val="fr-BE"/>
        </w:rPr>
        <w:t xml:space="preserve">Agréé </w:t>
      </w:r>
      <w:r w:rsidRPr="00C90058">
        <w:rPr>
          <w:b/>
          <w:i/>
          <w:szCs w:val="22"/>
          <w:lang w:val="fr-BE"/>
        </w:rPr>
        <w:t xml:space="preserve">» ou « Reviseur Agréé », selon le cas], à la BNB conformément aux articles 213 et 115 §3 </w:t>
      </w:r>
      <w:bookmarkStart w:id="478" w:name="_Hlk534478430"/>
      <w:r w:rsidRPr="00C90058">
        <w:rPr>
          <w:b/>
          <w:i/>
          <w:szCs w:val="22"/>
          <w:lang w:val="fr-BE"/>
        </w:rPr>
        <w:t>de la loi du 11 mars 2018</w:t>
      </w:r>
      <w:bookmarkEnd w:id="478"/>
      <w:r w:rsidRPr="00C90058">
        <w:rPr>
          <w:szCs w:val="22"/>
          <w:lang w:val="fr-FR"/>
        </w:rPr>
        <w:t xml:space="preserve"> </w:t>
      </w:r>
      <w:r w:rsidRPr="00C90058">
        <w:rPr>
          <w:b/>
          <w:i/>
          <w:szCs w:val="22"/>
          <w:lang w:val="fr-BE"/>
        </w:rPr>
        <w:t xml:space="preserve">relative au statut et au contrôle des établissements de paiement et des établissements de monnaie électronique sur les états périodiques de [identification de l’entité] </w:t>
      </w:r>
      <w:r w:rsidR="003B57EC">
        <w:rPr>
          <w:b/>
          <w:i/>
          <w:szCs w:val="22"/>
          <w:lang w:val="fr-BE"/>
        </w:rPr>
        <w:t>arrêtés</w:t>
      </w:r>
      <w:r w:rsidRPr="00C90058">
        <w:rPr>
          <w:b/>
          <w:i/>
          <w:szCs w:val="22"/>
          <w:lang w:val="fr-BE"/>
        </w:rPr>
        <w:t xml:space="preserve">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6B65B61B"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xml:space="preserve">[« Commissaire </w:t>
      </w:r>
      <w:r w:rsidR="009F1D77">
        <w:rPr>
          <w:rFonts w:eastAsia="Georgia"/>
          <w:i/>
          <w:szCs w:val="22"/>
          <w:lang w:val="fr-BE" w:eastAsia="en-GB"/>
        </w:rPr>
        <w:t xml:space="preserve">Agréé </w:t>
      </w:r>
      <w:r w:rsidRPr="00C90058">
        <w:rPr>
          <w:rFonts w:eastAsia="Georgia"/>
          <w:i/>
          <w:szCs w:val="22"/>
          <w:lang w:val="fr-BE" w:eastAsia="en-GB"/>
        </w:rPr>
        <w:t>» ou « Reviseur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3B8A10EE"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w:t>
      </w:r>
      <w:r w:rsidR="009F1D77">
        <w:rPr>
          <w:i/>
          <w:iCs/>
          <w:szCs w:val="22"/>
          <w:lang w:val="fr-BE"/>
        </w:rPr>
        <w:t xml:space="preserve">Agréé </w:t>
      </w:r>
      <w:r w:rsidRPr="00C90058">
        <w:rPr>
          <w:i/>
          <w:iCs/>
          <w:szCs w:val="22"/>
          <w:lang w:val="fr-BE"/>
        </w:rPr>
        <w:t>» ou « </w:t>
      </w:r>
      <w:r w:rsidR="00CD7D1D" w:rsidRPr="00C90058">
        <w:rPr>
          <w:i/>
          <w:iCs/>
          <w:szCs w:val="22"/>
          <w:lang w:val="fr-BE"/>
        </w:rPr>
        <w:t>R</w:t>
      </w:r>
      <w:r w:rsidRPr="00C90058">
        <w:rPr>
          <w:i/>
          <w:iCs/>
          <w:szCs w:val="22"/>
          <w:lang w:val="fr-BE"/>
        </w:rPr>
        <w:t xml:space="preserve">eviseur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r w:rsidRPr="00C90058">
        <w:rPr>
          <w:szCs w:val="22"/>
          <w:lang w:val="fr-BE"/>
        </w:rPr>
        <w:t>.</w:t>
      </w:r>
    </w:p>
    <w:p w14:paraId="6092BE7C" w14:textId="77777777" w:rsidR="00B23AF7" w:rsidRPr="00C90058" w:rsidRDefault="00B23AF7" w:rsidP="00B23AF7">
      <w:pPr>
        <w:rPr>
          <w:szCs w:val="22"/>
          <w:lang w:val="fr-BE"/>
        </w:rPr>
      </w:pPr>
    </w:p>
    <w:p w14:paraId="78A27841" w14:textId="380819D4"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r w:rsidR="003B57EC">
        <w:rPr>
          <w:rFonts w:eastAsia="Georgia"/>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3BC100D4"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9F1D77">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w:t>
      </w:r>
      <w:r w:rsidR="009F1D77">
        <w:rPr>
          <w:i/>
          <w:szCs w:val="22"/>
          <w:lang w:val="fr-BE"/>
        </w:rPr>
        <w:t xml:space="preserve">Agréé </w:t>
      </w:r>
      <w:r w:rsidRPr="00C90058">
        <w:rPr>
          <w:i/>
          <w:szCs w:val="22"/>
          <w:lang w:val="fr-BE"/>
        </w:rPr>
        <w:t>» ou « R</w:t>
      </w:r>
      <w:r w:rsidR="008856BE" w:rsidRPr="00C90058">
        <w:rPr>
          <w:i/>
          <w:szCs w:val="22"/>
          <w:lang w:val="fr-BE"/>
        </w:rPr>
        <w:t>e</w:t>
      </w:r>
      <w:r w:rsidRPr="00C90058">
        <w:rPr>
          <w:i/>
          <w:szCs w:val="22"/>
          <w:lang w:val="fr-BE"/>
        </w:rPr>
        <w:t>viseur Agréé », selon le cas] relatives à l’audit des états périodiques</w:t>
      </w:r>
      <w:r w:rsidR="00BA2A98" w:rsidRPr="00C90058">
        <w:rPr>
          <w:i/>
          <w:szCs w:val="22"/>
          <w:lang w:val="fr-BE"/>
        </w:rPr>
        <w:t xml:space="preserve"> en fin d’exercice comptable </w:t>
      </w:r>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780F49A" w14:textId="77777777" w:rsidR="00B23AF7" w:rsidRPr="00C90058" w:rsidRDefault="00B23AF7" w:rsidP="00B23AF7">
      <w:pPr>
        <w:autoSpaceDE w:val="0"/>
        <w:autoSpaceDN w:val="0"/>
        <w:adjustRightInd w:val="0"/>
        <w:spacing w:line="240" w:lineRule="auto"/>
        <w:rPr>
          <w:szCs w:val="22"/>
          <w:lang w:val="fr-FR"/>
        </w:rPr>
      </w:pPr>
      <w:bookmarkStart w:id="479" w:name="_Toc476907545"/>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11B7FACB" w:rsidR="00B23AF7" w:rsidRPr="00C90058" w:rsidRDefault="00B23AF7" w:rsidP="00B23AF7">
      <w:pPr>
        <w:keepNext/>
        <w:spacing w:line="240" w:lineRule="auto"/>
        <w:rPr>
          <w:b/>
          <w:i/>
          <w:szCs w:val="22"/>
          <w:lang w:val="fr-BE"/>
        </w:rPr>
      </w:pPr>
      <w:r w:rsidRPr="00C90058">
        <w:rPr>
          <w:b/>
          <w:bCs/>
          <w:i/>
          <w:szCs w:val="22"/>
          <w:lang w:val="fr-BE"/>
        </w:rPr>
        <w:lastRenderedPageBreak/>
        <w:t>Responsabilités [« </w:t>
      </w:r>
      <w:r w:rsidRPr="00C90058">
        <w:rPr>
          <w:b/>
          <w:bCs/>
          <w:i/>
          <w:szCs w:val="22"/>
          <w:lang w:val="fr-FR"/>
        </w:rPr>
        <w:t>de</w:t>
      </w:r>
      <w:r w:rsidRPr="00C90058">
        <w:rPr>
          <w:i/>
          <w:szCs w:val="22"/>
          <w:lang w:val="fr-FR"/>
        </w:rPr>
        <w:t xml:space="preserve"> </w:t>
      </w:r>
      <w:bookmarkEnd w:id="479"/>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r w:rsidR="003B57EC">
        <w:rPr>
          <w:b/>
          <w:i/>
          <w:iCs/>
          <w:szCs w:val="22"/>
          <w:lang w:val="fr-BE"/>
        </w:rPr>
        <w:t>en</w:t>
      </w:r>
      <w:r w:rsidR="009F1D77" w:rsidRPr="00992B2E">
        <w:rPr>
          <w:b/>
          <w:i/>
          <w:iCs/>
          <w:szCs w:val="22"/>
          <w:lang w:val="fr-BE"/>
        </w:rPr>
        <w:t xml:space="preserve"> fin d’exercice comptable</w:t>
      </w:r>
    </w:p>
    <w:p w14:paraId="044F8494" w14:textId="77777777" w:rsidR="00B23AF7" w:rsidRPr="00C90058" w:rsidRDefault="00B23AF7" w:rsidP="00B23AF7">
      <w:pPr>
        <w:pStyle w:val="BodyTextIndent3"/>
        <w:spacing w:after="0"/>
        <w:ind w:left="0"/>
        <w:rPr>
          <w:i/>
          <w:sz w:val="22"/>
          <w:szCs w:val="22"/>
          <w:lang w:val="fr-BE"/>
        </w:rPr>
      </w:pPr>
    </w:p>
    <w:p w14:paraId="799DC1D5" w14:textId="29D3A2C6"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w:t>
      </w:r>
      <w:r w:rsidR="003B57EC">
        <w:rPr>
          <w:sz w:val="22"/>
          <w:szCs w:val="22"/>
          <w:lang w:val="fr-BE"/>
        </w:rPr>
        <w:t>du</w:t>
      </w:r>
      <w:r w:rsidRPr="00C90058">
        <w:rPr>
          <w:sz w:val="22"/>
          <w:szCs w:val="22"/>
          <w:lang w:val="fr-BE"/>
        </w:rPr>
        <w:t xml:space="preserv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135CFC8F"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xml:space="preserve"> ]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6A18965B"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r w:rsidRPr="00C90058">
        <w:rPr>
          <w:iCs/>
          <w:sz w:val="22"/>
          <w:szCs w:val="22"/>
          <w:lang w:val="fr-BE"/>
        </w:rPr>
        <w:t xml:space="preserve">au </w:t>
      </w:r>
      <w:r w:rsidR="000D5DD9" w:rsidRPr="00C90058">
        <w:rPr>
          <w:iCs/>
          <w:sz w:val="22"/>
          <w:szCs w:val="22"/>
          <w:lang w:val="fr-BE"/>
        </w:rPr>
        <w:t>c</w:t>
      </w:r>
      <w:r w:rsidR="00B862D2" w:rsidRPr="00C90058">
        <w:rPr>
          <w:iCs/>
          <w:sz w:val="22"/>
          <w:szCs w:val="22"/>
          <w:lang w:val="fr-BE"/>
        </w:rPr>
        <w:t>onseil d’administration</w:t>
      </w:r>
      <w:r w:rsidR="00275A39" w:rsidRPr="00C90058">
        <w:rPr>
          <w:iCs/>
          <w:sz w:val="22"/>
          <w:szCs w:val="22"/>
          <w:lang w:val="fr-BE"/>
        </w:rPr>
        <w:t> »</w:t>
      </w:r>
      <w:r w:rsidRPr="00C90058">
        <w:rPr>
          <w:i/>
          <w:sz w:val="22"/>
          <w:szCs w:val="22"/>
          <w:lang w:val="fr-BE"/>
        </w:rPr>
        <w:t> </w:t>
      </w:r>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45CBB0C8"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Commissaire </w:t>
      </w:r>
      <w:r w:rsidR="009F1D77">
        <w:rPr>
          <w:b/>
          <w:i/>
          <w:szCs w:val="22"/>
          <w:lang w:val="fr-BE"/>
        </w:rPr>
        <w:t xml:space="preserve">Agréé </w:t>
      </w:r>
      <w:r w:rsidRPr="00C90058">
        <w:rPr>
          <w:b/>
          <w:i/>
          <w:szCs w:val="22"/>
          <w:lang w:val="fr-BE"/>
        </w:rPr>
        <w:t xml:space="preserve">» </w:t>
      </w:r>
      <w:r w:rsidRPr="00C90058">
        <w:rPr>
          <w:b/>
          <w:i/>
          <w:szCs w:val="22"/>
          <w:lang w:val="fr-FR" w:eastAsia="nl-NL"/>
        </w:rPr>
        <w:t>ou «</w:t>
      </w:r>
      <w:r w:rsidRPr="00C90058">
        <w:rPr>
          <w:b/>
          <w:i/>
          <w:szCs w:val="22"/>
          <w:lang w:val="fr-FR"/>
        </w:rPr>
        <w:t> </w:t>
      </w:r>
      <w:r w:rsidRPr="00C90058">
        <w:rPr>
          <w:b/>
          <w:i/>
          <w:szCs w:val="22"/>
          <w:lang w:val="fr-BE"/>
        </w:rPr>
        <w:t>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 xml:space="preserve">relatives à l’audit des états périodiques </w:t>
      </w:r>
      <w:r w:rsidR="00725F04" w:rsidRPr="00C90058">
        <w:rPr>
          <w:b/>
          <w:i/>
          <w:iCs/>
          <w:szCs w:val="22"/>
          <w:lang w:val="fr-BE"/>
        </w:rPr>
        <w:t>en fin d’exercice comptable</w:t>
      </w:r>
      <w:r w:rsidR="00725F04" w:rsidRPr="00C90058">
        <w:rPr>
          <w:i/>
          <w:szCs w:val="22"/>
          <w:lang w:val="fr-BE"/>
        </w:rPr>
        <w:t>  </w:t>
      </w:r>
    </w:p>
    <w:p w14:paraId="6D3B1D50" w14:textId="77777777" w:rsidR="00B23AF7" w:rsidRPr="00C90058" w:rsidRDefault="00B23AF7" w:rsidP="00B23AF7">
      <w:pPr>
        <w:pStyle w:val="BodyTextIndent3"/>
        <w:spacing w:after="0"/>
        <w:ind w:left="0"/>
        <w:jc w:val="both"/>
        <w:rPr>
          <w:sz w:val="22"/>
          <w:szCs w:val="22"/>
          <w:lang w:val="fr-BE"/>
        </w:rPr>
      </w:pPr>
    </w:p>
    <w:p w14:paraId="0FE07316"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30ABD18F" w14:textId="79A5C625" w:rsidR="00B23AF7" w:rsidRDefault="00B23AF7" w:rsidP="00B23AF7">
      <w:pPr>
        <w:pStyle w:val="BodyTextIndent3"/>
        <w:spacing w:after="0"/>
        <w:ind w:left="0"/>
        <w:jc w:val="both"/>
        <w:rPr>
          <w:sz w:val="22"/>
          <w:szCs w:val="22"/>
          <w:lang w:val="fr-BE"/>
        </w:rPr>
      </w:pPr>
    </w:p>
    <w:p w14:paraId="67AF7D2A" w14:textId="4D074861" w:rsidR="009F1D77" w:rsidRDefault="009F1D77" w:rsidP="00B23AF7">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12BAB01F" w14:textId="77777777" w:rsidR="009F1D77" w:rsidRPr="00C90058" w:rsidRDefault="009F1D7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lastRenderedPageBreak/>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77777777"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398423C1"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3B0CE1">
        <w:rPr>
          <w:rFonts w:ascii="Times New Roman" w:eastAsia="Georgia"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6D34B414"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E7769B">
        <w:rPr>
          <w:rFonts w:ascii="Times New Roman" w:eastAsia="Georgia" w:hAnsi="Times New Roman" w:cs="Times New Roman"/>
        </w:rPr>
        <w:t>arrêtés</w:t>
      </w:r>
      <w:r w:rsidRPr="00C90058">
        <w:rPr>
          <w:rFonts w:ascii="Times New Roman" w:hAnsi="Times New Roman" w:cs="Times New Roman"/>
        </w:rPr>
        <w:t xml:space="preserve"> au [</w:t>
      </w:r>
      <w:r w:rsidRPr="00C90058">
        <w:rPr>
          <w:rFonts w:ascii="Times New Roman" w:hAnsi="Times New Roman" w:cs="Times New Roman"/>
          <w:i/>
        </w:rPr>
        <w:t>JJ/MM/AAAA</w:t>
      </w:r>
      <w:r w:rsidRPr="00C90058">
        <w:rPr>
          <w:rFonts w:ascii="Times New Roman" w:hAnsi="Times New Roman" w:cs="Times New Roman"/>
        </w:rPr>
        <w:t>] ont été établis par application des règles de comptabilisation et d’évaluation présidant à l’établissement des comptes annuels; et</w:t>
      </w:r>
    </w:p>
    <w:p w14:paraId="2D84279B" w14:textId="77777777" w:rsidR="00B23AF7" w:rsidRPr="00C90058" w:rsidRDefault="00B23AF7" w:rsidP="00B23AF7">
      <w:pPr>
        <w:spacing w:line="240" w:lineRule="auto"/>
        <w:rPr>
          <w:szCs w:val="22"/>
          <w:lang w:val="fr-BE" w:eastAsia="en-GB"/>
        </w:rPr>
      </w:pPr>
    </w:p>
    <w:p w14:paraId="41F0284B" w14:textId="5DB3E011" w:rsidR="00B23AF7" w:rsidRPr="003B0CE1" w:rsidRDefault="000F05AC" w:rsidP="00B23AF7">
      <w:pPr>
        <w:pStyle w:val="ListParagraph"/>
        <w:numPr>
          <w:ilvl w:val="0"/>
          <w:numId w:val="17"/>
        </w:numPr>
        <w:rPr>
          <w:rFonts w:ascii="Times New Roman" w:hAnsi="Times New Roman" w:cs="Times New Roman"/>
          <w:i/>
          <w:iCs/>
        </w:rPr>
      </w:pPr>
      <w:r w:rsidRPr="000F05AC">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Fonds propres disponibles » et </w:t>
      </w:r>
      <w:r w:rsidR="00B23AF7" w:rsidRPr="000F05AC">
        <w:rPr>
          <w:rFonts w:ascii="Times New Roman" w:hAnsi="Times New Roman" w:cs="Times New Roman"/>
          <w:i/>
          <w:iCs/>
        </w:rPr>
        <w:t>« 2.2.A Besoins en Fonds propres – Méthode A / 2.2.B Besoins en Fonds propres – Méthode B / 2.2.C Besoins en Fonds propres – Méthode C (choisir la méthode utilisée par l</w:t>
      </w:r>
      <w:r w:rsidR="00DD4299" w:rsidRPr="000F05AC">
        <w:rPr>
          <w:rFonts w:ascii="Times New Roman" w:hAnsi="Times New Roman" w:cs="Times New Roman"/>
          <w:i/>
          <w:iCs/>
        </w:rPr>
        <w:t>’établissement de monnaie électronique</w:t>
      </w:r>
      <w:r w:rsidR="00B23AF7" w:rsidRPr="003B0CE1">
        <w:rPr>
          <w:rFonts w:ascii="Times New Roman" w:hAnsi="Times New Roman" w:cs="Times New Roman"/>
          <w:i/>
          <w:iCs/>
        </w:rPr>
        <w:t>)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35A4D20F"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5"/>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19ED6592"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Le nom et les coordonnées du responsable de la qualité au sein d</w:t>
      </w:r>
      <w:r w:rsidR="00332E01" w:rsidRPr="003B0CE1">
        <w:rPr>
          <w:rFonts w:ascii="Times New Roman" w:hAnsi="Times New Roman" w:cs="Times New Roman"/>
          <w:b/>
          <w:bCs/>
          <w:i/>
        </w:rPr>
        <w:t>u cabinet auquel</w:t>
      </w:r>
      <w:r w:rsidRPr="003B0CE1">
        <w:rPr>
          <w:rFonts w:ascii="Times New Roman" w:hAnsi="Times New Roman" w:cs="Times New Roman"/>
          <w:b/>
          <w:bCs/>
          <w:i/>
        </w:rPr>
        <w:t xml:space="preserve"> appartient le </w:t>
      </w:r>
      <w:r w:rsidR="00773C27" w:rsidRPr="00773C27">
        <w:rPr>
          <w:rFonts w:ascii="Times New Roman" w:hAnsi="Times New Roman" w:cs="Times New Roman"/>
          <w:b/>
          <w:bCs/>
          <w:i/>
        </w:rPr>
        <w:t>[« Commissaire Agréé » ou « Reviseur Agréé », selon le cas]</w:t>
      </w:r>
      <w:r w:rsidRPr="003B0CE1">
        <w:rPr>
          <w:rFonts w:ascii="Times New Roman" w:hAnsi="Times New Roman" w:cs="Times New Roman"/>
          <w:b/>
          <w:bCs/>
          <w:i/>
        </w:rPr>
        <w:t xml:space="preserve"> (application de la norme ISQC 1)</w:t>
      </w:r>
      <w:r w:rsidR="000F05AC" w:rsidRPr="003B0CE1">
        <w:rPr>
          <w:rStyle w:val="FootnoteReference"/>
          <w:rFonts w:ascii="Times New Roman" w:hAnsi="Times New Roman"/>
          <w:b/>
          <w:bCs/>
          <w:i/>
        </w:rPr>
        <w:footnoteReference w:id="16"/>
      </w:r>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1C06D8B8"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Seuil</w:t>
      </w:r>
      <w:r w:rsidR="003B57EC">
        <w:rPr>
          <w:rFonts w:ascii="Times New Roman" w:hAnsi="Times New Roman" w:cs="Times New Roman"/>
          <w:b/>
          <w:bCs/>
          <w:i/>
        </w:rPr>
        <w:t>(s)</w:t>
      </w:r>
      <w:r w:rsidRPr="003B0CE1">
        <w:rPr>
          <w:rFonts w:ascii="Times New Roman" w:hAnsi="Times New Roman" w:cs="Times New Roman"/>
          <w:b/>
          <w:bCs/>
          <w:i/>
        </w:rPr>
        <w:t xml:space="preserve"> de matérialité globale utilisé</w:t>
      </w:r>
      <w:r w:rsidR="003B57EC">
        <w:rPr>
          <w:rFonts w:ascii="Times New Roman" w:hAnsi="Times New Roman" w:cs="Times New Roman"/>
          <w:b/>
          <w:bCs/>
          <w:i/>
        </w:rPr>
        <w:t>(s)</w:t>
      </w:r>
      <w:r w:rsidR="000F05AC">
        <w:rPr>
          <w:rStyle w:val="FootnoteReference"/>
          <w:rFonts w:ascii="Times New Roman" w:hAnsi="Times New Roman"/>
          <w:b/>
          <w:bCs/>
          <w:i/>
        </w:rPr>
        <w:footnoteReference w:id="17"/>
      </w:r>
    </w:p>
    <w:p w14:paraId="0B72F101" w14:textId="77777777" w:rsidR="00B23AF7" w:rsidRPr="00C90058" w:rsidRDefault="00B23AF7" w:rsidP="00B23AF7">
      <w:pPr>
        <w:spacing w:line="240" w:lineRule="auto"/>
        <w:rPr>
          <w:szCs w:val="22"/>
          <w:lang w:val="fr-BE" w:eastAsia="en-GB"/>
        </w:rPr>
      </w:pPr>
    </w:p>
    <w:p w14:paraId="53945E25" w14:textId="340D1C83"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lastRenderedPageBreak/>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60BAA33"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Le seuil de matérialité 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1A391D6E" w:rsidR="00B23AF7" w:rsidRPr="003B0CE1" w:rsidRDefault="00B23AF7" w:rsidP="00B23AF7">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773C27">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Reviseur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332E01"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388D53D9"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773C27" w:rsidRPr="00F10529">
        <w:rPr>
          <w:rFonts w:ascii="Times New Roman" w:hAnsi="Times New Roman" w:cs="Times New Roman"/>
          <w:b/>
          <w:i/>
          <w:iCs/>
          <w:lang w:val="fr-FR" w:eastAsia="nl-NL"/>
        </w:rPr>
        <w:t>[</w:t>
      </w:r>
      <w:r w:rsidR="00773C27" w:rsidRPr="00F10529">
        <w:rPr>
          <w:rFonts w:ascii="Times New Roman" w:hAnsi="Times New Roman" w:cs="Times New Roman"/>
          <w:b/>
          <w:i/>
          <w:iCs/>
        </w:rPr>
        <w:t>« Commissaire </w:t>
      </w:r>
      <w:r w:rsidR="00773C27">
        <w:rPr>
          <w:rFonts w:ascii="Times New Roman" w:hAnsi="Times New Roman" w:cs="Times New Roman"/>
          <w:b/>
          <w:i/>
          <w:iCs/>
        </w:rPr>
        <w:t xml:space="preserve">Agréé </w:t>
      </w:r>
      <w:r w:rsidR="00773C27" w:rsidRPr="00F10529">
        <w:rPr>
          <w:rFonts w:ascii="Times New Roman" w:hAnsi="Times New Roman" w:cs="Times New Roman"/>
          <w:b/>
          <w:i/>
          <w:iCs/>
        </w:rPr>
        <w:t xml:space="preserve">» </w:t>
      </w:r>
      <w:r w:rsidR="00773C27" w:rsidRPr="00F10529">
        <w:rPr>
          <w:rFonts w:ascii="Times New Roman" w:hAnsi="Times New Roman" w:cs="Times New Roman"/>
          <w:b/>
          <w:i/>
          <w:iCs/>
          <w:lang w:val="fr-FR" w:eastAsia="nl-NL"/>
        </w:rPr>
        <w:t>ou</w:t>
      </w:r>
      <w:r w:rsidR="00773C27" w:rsidRPr="00F10529">
        <w:rPr>
          <w:rFonts w:ascii="Times New Roman" w:hAnsi="Times New Roman" w:cs="Times New Roman"/>
          <w:b/>
          <w:i/>
          <w:iCs/>
        </w:rPr>
        <w:t> « Reviseur Agréé »</w:t>
      </w:r>
      <w:r w:rsidR="00773C27" w:rsidRPr="00F10529">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xml:space="preserve">« à la direction effective ou </w:t>
      </w:r>
      <w:r w:rsidR="00332E01" w:rsidRPr="003B0CE1">
        <w:rPr>
          <w:rFonts w:ascii="Times New Roman" w:hAnsi="Times New Roman" w:cs="Times New Roman"/>
          <w:b/>
          <w:bCs/>
          <w:i/>
          <w:iCs/>
        </w:rPr>
        <w:t>« </w:t>
      </w:r>
      <w:r w:rsidRPr="003B0CE1">
        <w:rPr>
          <w:rFonts w:ascii="Times New Roman" w:hAnsi="Times New Roman" w:cs="Times New Roman"/>
          <w:b/>
          <w:bCs/>
          <w:i/>
          <w:iCs/>
        </w:rPr>
        <w:t>au comité de direction</w:t>
      </w:r>
      <w:r w:rsidR="00332E01" w:rsidRPr="003B0CE1">
        <w:rPr>
          <w:rFonts w:ascii="Times New Roman" w:hAnsi="Times New Roman" w:cs="Times New Roman"/>
          <w:b/>
          <w:bCs/>
          <w:i/>
          <w:iCs/>
        </w:rPr>
        <w:t> »</w:t>
      </w:r>
      <w:r w:rsidRPr="003B0CE1">
        <w:rPr>
          <w:rFonts w:ascii="Times New Roman" w:hAnsi="Times New Roman" w:cs="Times New Roman"/>
          <w:b/>
          <w:bCs/>
          <w:i/>
          <w:iCs/>
        </w:rPr>
        <w:t>, selon le cas »</w:t>
      </w:r>
      <w:r w:rsidR="00332E01" w:rsidRPr="003B0CE1">
        <w:rPr>
          <w:rFonts w:ascii="Times New Roman" w:hAnsi="Times New Roman" w:cs="Times New Roman"/>
          <w:b/>
          <w:bCs/>
          <w:i/>
          <w:iCs/>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7947E536" w:rsidR="002A2E52" w:rsidRDefault="002A2E52" w:rsidP="002A2E52">
      <w:pPr>
        <w:spacing w:line="240" w:lineRule="auto"/>
        <w:rPr>
          <w:i/>
          <w:szCs w:val="22"/>
          <w:lang w:val="fr-FR"/>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6313496" w14:textId="77777777" w:rsidR="009F1D77" w:rsidRPr="003B0CE1" w:rsidRDefault="009F1D77" w:rsidP="002A2E52">
      <w:pPr>
        <w:spacing w:line="240" w:lineRule="auto"/>
        <w:rPr>
          <w:iCs/>
          <w:szCs w:val="22"/>
          <w:lang w:val="fr-FR" w:eastAsia="en-GB"/>
        </w:rPr>
      </w:pPr>
    </w:p>
    <w:p w14:paraId="0E141B54" w14:textId="20D68646" w:rsidR="009F1D77" w:rsidRPr="00C90058" w:rsidRDefault="009F1D77" w:rsidP="009F1D77">
      <w:pPr>
        <w:keepNext/>
        <w:spacing w:line="240" w:lineRule="auto"/>
        <w:rPr>
          <w:b/>
          <w:i/>
          <w:szCs w:val="22"/>
          <w:lang w:val="fr-BE"/>
        </w:rPr>
      </w:pPr>
      <w:r w:rsidRPr="00C90058">
        <w:rPr>
          <w:b/>
          <w:i/>
          <w:szCs w:val="22"/>
          <w:lang w:val="fr-BE"/>
        </w:rPr>
        <w:t>Restrictions d’utilisation et de distribution du présent rapport</w:t>
      </w:r>
    </w:p>
    <w:p w14:paraId="34690BA8" w14:textId="77777777" w:rsidR="009F1D77" w:rsidRPr="00C90058" w:rsidRDefault="009F1D77" w:rsidP="009F1D77">
      <w:pPr>
        <w:keepNext/>
        <w:spacing w:line="240" w:lineRule="auto"/>
        <w:rPr>
          <w:b/>
          <w:i/>
          <w:szCs w:val="22"/>
          <w:lang w:val="fr-BE"/>
        </w:rPr>
      </w:pPr>
    </w:p>
    <w:p w14:paraId="3CF0F0F7"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25911C5" w14:textId="77777777" w:rsidR="009F1D77" w:rsidRPr="00C90058" w:rsidRDefault="009F1D77" w:rsidP="009F1D77">
      <w:pPr>
        <w:autoSpaceDE w:val="0"/>
        <w:autoSpaceDN w:val="0"/>
        <w:adjustRightInd w:val="0"/>
        <w:spacing w:line="240" w:lineRule="auto"/>
        <w:rPr>
          <w:szCs w:val="22"/>
          <w:lang w:val="fr-FR" w:eastAsia="nl-NL"/>
        </w:rPr>
      </w:pPr>
    </w:p>
    <w:p w14:paraId="2E0B6478" w14:textId="13E01047" w:rsidR="009F1D77" w:rsidRPr="00C90058" w:rsidRDefault="009F1D77" w:rsidP="009F1D7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61A2864" w14:textId="77777777" w:rsidR="009F1D77" w:rsidRPr="00C90058" w:rsidRDefault="009F1D77" w:rsidP="009F1D77">
      <w:pPr>
        <w:autoSpaceDE w:val="0"/>
        <w:autoSpaceDN w:val="0"/>
        <w:adjustRightInd w:val="0"/>
        <w:spacing w:line="240" w:lineRule="auto"/>
        <w:rPr>
          <w:szCs w:val="22"/>
          <w:lang w:val="fr-BE" w:eastAsia="nl-NL"/>
        </w:rPr>
      </w:pPr>
    </w:p>
    <w:p w14:paraId="348C31D0"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46880153"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9F1D77">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3264D51" w14:textId="77777777" w:rsidR="007579E2" w:rsidRPr="00C90058" w:rsidRDefault="007579E2" w:rsidP="007579E2">
      <w:pPr>
        <w:rPr>
          <w:i/>
          <w:iCs/>
          <w:szCs w:val="22"/>
          <w:lang w:val="fr-BE"/>
        </w:rPr>
      </w:pPr>
      <w:r w:rsidRPr="00C90058">
        <w:rPr>
          <w:i/>
          <w:iCs/>
          <w:szCs w:val="22"/>
          <w:lang w:val="fr-BE"/>
        </w:rPr>
        <w:t xml:space="preserve">Nom du représentant, Reviseur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480" w:name="_Toc503362780"/>
      <w:bookmarkStart w:id="481" w:name="_Toc503363107"/>
      <w:bookmarkStart w:id="482" w:name="_Toc503363403"/>
      <w:bookmarkStart w:id="483" w:name="_Toc503366349"/>
      <w:bookmarkStart w:id="484" w:name="_Toc503362781"/>
      <w:bookmarkStart w:id="485" w:name="_Toc503363108"/>
      <w:bookmarkStart w:id="486" w:name="_Toc503363404"/>
      <w:bookmarkStart w:id="487" w:name="_Toc503366350"/>
      <w:bookmarkStart w:id="488" w:name="_Toc502080519"/>
      <w:bookmarkStart w:id="489" w:name="_Toc503362782"/>
      <w:bookmarkStart w:id="490" w:name="_Toc503363109"/>
      <w:bookmarkStart w:id="491" w:name="_Toc503363405"/>
      <w:bookmarkStart w:id="492" w:name="_Toc503366351"/>
      <w:bookmarkStart w:id="493" w:name="_Toc502080520"/>
      <w:bookmarkStart w:id="494" w:name="_Toc503362783"/>
      <w:bookmarkStart w:id="495" w:name="_Toc503363110"/>
      <w:bookmarkStart w:id="496" w:name="_Toc503363406"/>
      <w:bookmarkStart w:id="497" w:name="_Toc503366352"/>
      <w:bookmarkStart w:id="498" w:name="_Toc502080521"/>
      <w:bookmarkStart w:id="499" w:name="_Toc503362784"/>
      <w:bookmarkStart w:id="500" w:name="_Toc503363111"/>
      <w:bookmarkStart w:id="501" w:name="_Toc503363407"/>
      <w:bookmarkStart w:id="502" w:name="_Toc503366353"/>
      <w:bookmarkStart w:id="503" w:name="_Toc502080522"/>
      <w:bookmarkStart w:id="504" w:name="_Toc503362785"/>
      <w:bookmarkStart w:id="505" w:name="_Toc503363112"/>
      <w:bookmarkStart w:id="506" w:name="_Toc503363408"/>
      <w:bookmarkStart w:id="507" w:name="_Toc503366354"/>
      <w:bookmarkStart w:id="508" w:name="_Toc502080523"/>
      <w:bookmarkStart w:id="509" w:name="_Toc503362786"/>
      <w:bookmarkStart w:id="510" w:name="_Toc503363113"/>
      <w:bookmarkStart w:id="511" w:name="_Toc503363409"/>
      <w:bookmarkStart w:id="512" w:name="_Toc503366355"/>
      <w:bookmarkStart w:id="513" w:name="_Toc502080524"/>
      <w:bookmarkStart w:id="514" w:name="_Toc503362787"/>
      <w:bookmarkStart w:id="515" w:name="_Toc503363114"/>
      <w:bookmarkStart w:id="516" w:name="_Toc503363410"/>
      <w:bookmarkStart w:id="517" w:name="_Toc503366356"/>
      <w:bookmarkStart w:id="518" w:name="_Toc502080525"/>
      <w:bookmarkStart w:id="519" w:name="_Toc503362788"/>
      <w:bookmarkStart w:id="520" w:name="_Toc503363115"/>
      <w:bookmarkStart w:id="521" w:name="_Toc503363411"/>
      <w:bookmarkStart w:id="522" w:name="_Toc503366357"/>
      <w:bookmarkStart w:id="523" w:name="_Toc502080526"/>
      <w:bookmarkStart w:id="524" w:name="_Toc503362789"/>
      <w:bookmarkStart w:id="525" w:name="_Toc503363116"/>
      <w:bookmarkStart w:id="526" w:name="_Toc503363412"/>
      <w:bookmarkStart w:id="527" w:name="_Toc503366358"/>
      <w:bookmarkStart w:id="528" w:name="_Toc502080527"/>
      <w:bookmarkStart w:id="529" w:name="_Toc503362790"/>
      <w:bookmarkStart w:id="530" w:name="_Toc503363117"/>
      <w:bookmarkStart w:id="531" w:name="_Toc503363413"/>
      <w:bookmarkStart w:id="532" w:name="_Toc503366359"/>
      <w:bookmarkStart w:id="533" w:name="_Toc502080528"/>
      <w:bookmarkStart w:id="534" w:name="_Toc503362791"/>
      <w:bookmarkStart w:id="535" w:name="_Toc503363118"/>
      <w:bookmarkStart w:id="536" w:name="_Toc503363414"/>
      <w:bookmarkStart w:id="537" w:name="_Toc503366360"/>
      <w:bookmarkStart w:id="538" w:name="_Toc502080529"/>
      <w:bookmarkStart w:id="539" w:name="_Toc503362792"/>
      <w:bookmarkStart w:id="540" w:name="_Toc503363119"/>
      <w:bookmarkStart w:id="541" w:name="_Toc503363415"/>
      <w:bookmarkStart w:id="542" w:name="_Toc503366361"/>
      <w:bookmarkStart w:id="543" w:name="_Toc502080530"/>
      <w:bookmarkStart w:id="544" w:name="_Toc503362793"/>
      <w:bookmarkStart w:id="545" w:name="_Toc503363120"/>
      <w:bookmarkStart w:id="546" w:name="_Toc503363416"/>
      <w:bookmarkStart w:id="547" w:name="_Toc503366362"/>
      <w:bookmarkStart w:id="548" w:name="_Toc502080531"/>
      <w:bookmarkStart w:id="549" w:name="_Toc503362794"/>
      <w:bookmarkStart w:id="550" w:name="_Toc503363121"/>
      <w:bookmarkStart w:id="551" w:name="_Toc503363417"/>
      <w:bookmarkStart w:id="552" w:name="_Toc503366363"/>
      <w:bookmarkStart w:id="553" w:name="_Toc502080532"/>
      <w:bookmarkStart w:id="554" w:name="_Toc503362795"/>
      <w:bookmarkStart w:id="555" w:name="_Toc503363122"/>
      <w:bookmarkStart w:id="556" w:name="_Toc503363418"/>
      <w:bookmarkStart w:id="557" w:name="_Toc503366364"/>
      <w:bookmarkStart w:id="558" w:name="_Toc502080533"/>
      <w:bookmarkStart w:id="559" w:name="_Toc503362796"/>
      <w:bookmarkStart w:id="560" w:name="_Toc503363123"/>
      <w:bookmarkStart w:id="561" w:name="_Toc503363419"/>
      <w:bookmarkStart w:id="562" w:name="_Toc503366365"/>
      <w:bookmarkStart w:id="563" w:name="_Toc502080534"/>
      <w:bookmarkStart w:id="564" w:name="_Toc503362797"/>
      <w:bookmarkStart w:id="565" w:name="_Toc503363124"/>
      <w:bookmarkStart w:id="566" w:name="_Toc503363420"/>
      <w:bookmarkStart w:id="567" w:name="_Toc503366366"/>
      <w:bookmarkStart w:id="568" w:name="_Toc502080535"/>
      <w:bookmarkStart w:id="569" w:name="_Toc503362798"/>
      <w:bookmarkStart w:id="570" w:name="_Toc503363125"/>
      <w:bookmarkStart w:id="571" w:name="_Toc503363421"/>
      <w:bookmarkStart w:id="572" w:name="_Toc503366367"/>
      <w:bookmarkStart w:id="573" w:name="_Toc502080536"/>
      <w:bookmarkStart w:id="574" w:name="_Toc503362799"/>
      <w:bookmarkStart w:id="575" w:name="_Toc503363126"/>
      <w:bookmarkStart w:id="576" w:name="_Toc503363422"/>
      <w:bookmarkStart w:id="577" w:name="_Toc503366368"/>
      <w:bookmarkStart w:id="578" w:name="_Toc502080537"/>
      <w:bookmarkStart w:id="579" w:name="_Toc503362800"/>
      <w:bookmarkStart w:id="580" w:name="_Toc503363127"/>
      <w:bookmarkStart w:id="581" w:name="_Toc503363423"/>
      <w:bookmarkStart w:id="582" w:name="_Toc503366369"/>
      <w:bookmarkStart w:id="583" w:name="_Toc502080538"/>
      <w:bookmarkStart w:id="584" w:name="_Toc503362801"/>
      <w:bookmarkStart w:id="585" w:name="_Toc503363128"/>
      <w:bookmarkStart w:id="586" w:name="_Toc503363424"/>
      <w:bookmarkStart w:id="587" w:name="_Toc503366370"/>
      <w:bookmarkStart w:id="588" w:name="_Toc502080539"/>
      <w:bookmarkStart w:id="589" w:name="_Toc503362802"/>
      <w:bookmarkStart w:id="590" w:name="_Toc503363129"/>
      <w:bookmarkStart w:id="591" w:name="_Toc503363425"/>
      <w:bookmarkStart w:id="592" w:name="_Toc503366371"/>
      <w:bookmarkStart w:id="593" w:name="_Toc502080540"/>
      <w:bookmarkStart w:id="594" w:name="_Toc503362803"/>
      <w:bookmarkStart w:id="595" w:name="_Toc503363130"/>
      <w:bookmarkStart w:id="596" w:name="_Toc503363426"/>
      <w:bookmarkStart w:id="597" w:name="_Toc503366372"/>
      <w:bookmarkStart w:id="598" w:name="_Toc502080541"/>
      <w:bookmarkStart w:id="599" w:name="_Toc503362804"/>
      <w:bookmarkStart w:id="600" w:name="_Toc503363131"/>
      <w:bookmarkStart w:id="601" w:name="_Toc503363427"/>
      <w:bookmarkStart w:id="602" w:name="_Toc503366373"/>
      <w:bookmarkStart w:id="603" w:name="_Toc502080542"/>
      <w:bookmarkStart w:id="604" w:name="_Toc503362805"/>
      <w:bookmarkStart w:id="605" w:name="_Toc503363132"/>
      <w:bookmarkStart w:id="606" w:name="_Toc503363428"/>
      <w:bookmarkStart w:id="607" w:name="_Toc503366374"/>
      <w:bookmarkStart w:id="608" w:name="_Toc502080543"/>
      <w:bookmarkStart w:id="609" w:name="_Toc503362806"/>
      <w:bookmarkStart w:id="610" w:name="_Toc503363133"/>
      <w:bookmarkStart w:id="611" w:name="_Toc503363429"/>
      <w:bookmarkStart w:id="612" w:name="_Toc503366375"/>
      <w:bookmarkStart w:id="613" w:name="_Toc502080544"/>
      <w:bookmarkStart w:id="614" w:name="_Toc503362807"/>
      <w:bookmarkStart w:id="615" w:name="_Toc503363134"/>
      <w:bookmarkStart w:id="616" w:name="_Toc503363430"/>
      <w:bookmarkStart w:id="617" w:name="_Toc503366376"/>
      <w:bookmarkStart w:id="618" w:name="_Toc502080545"/>
      <w:bookmarkStart w:id="619" w:name="_Toc503362808"/>
      <w:bookmarkStart w:id="620" w:name="_Toc503363135"/>
      <w:bookmarkStart w:id="621" w:name="_Toc503363431"/>
      <w:bookmarkStart w:id="622" w:name="_Toc503366377"/>
      <w:bookmarkStart w:id="623" w:name="_Toc502080546"/>
      <w:bookmarkStart w:id="624" w:name="_Toc503362809"/>
      <w:bookmarkStart w:id="625" w:name="_Toc503363136"/>
      <w:bookmarkStart w:id="626" w:name="_Toc503363432"/>
      <w:bookmarkStart w:id="627" w:name="_Toc503366378"/>
      <w:bookmarkStart w:id="628" w:name="_Toc502080547"/>
      <w:bookmarkStart w:id="629" w:name="_Toc503362810"/>
      <w:bookmarkStart w:id="630" w:name="_Toc503363137"/>
      <w:bookmarkStart w:id="631" w:name="_Toc503363433"/>
      <w:bookmarkStart w:id="632" w:name="_Toc503366379"/>
      <w:bookmarkStart w:id="633" w:name="_Toc502080548"/>
      <w:bookmarkStart w:id="634" w:name="_Toc503362811"/>
      <w:bookmarkStart w:id="635" w:name="_Toc503363138"/>
      <w:bookmarkStart w:id="636" w:name="_Toc503363434"/>
      <w:bookmarkStart w:id="637" w:name="_Toc503366380"/>
      <w:bookmarkStart w:id="638" w:name="_Toc502080549"/>
      <w:bookmarkStart w:id="639" w:name="_Toc503362812"/>
      <w:bookmarkStart w:id="640" w:name="_Toc503363139"/>
      <w:bookmarkStart w:id="641" w:name="_Toc503363435"/>
      <w:bookmarkStart w:id="642" w:name="_Toc503366381"/>
      <w:bookmarkStart w:id="643" w:name="_Toc502080550"/>
      <w:bookmarkStart w:id="644" w:name="_Toc503362813"/>
      <w:bookmarkStart w:id="645" w:name="_Toc503363140"/>
      <w:bookmarkStart w:id="646" w:name="_Toc503363436"/>
      <w:bookmarkStart w:id="647" w:name="_Toc503366382"/>
      <w:bookmarkStart w:id="648" w:name="_Toc502080551"/>
      <w:bookmarkStart w:id="649" w:name="_Toc503362814"/>
      <w:bookmarkStart w:id="650" w:name="_Toc503363141"/>
      <w:bookmarkStart w:id="651" w:name="_Toc503363437"/>
      <w:bookmarkStart w:id="652" w:name="_Toc503366383"/>
      <w:bookmarkStart w:id="653" w:name="_Toc502080552"/>
      <w:bookmarkStart w:id="654" w:name="_Toc503362815"/>
      <w:bookmarkStart w:id="655" w:name="_Toc503363142"/>
      <w:bookmarkStart w:id="656" w:name="_Toc503363438"/>
      <w:bookmarkStart w:id="657" w:name="_Toc503366384"/>
      <w:bookmarkStart w:id="658" w:name="_Toc502080553"/>
      <w:bookmarkStart w:id="659" w:name="_Toc503362816"/>
      <w:bookmarkStart w:id="660" w:name="_Toc503363143"/>
      <w:bookmarkStart w:id="661" w:name="_Toc503363439"/>
      <w:bookmarkStart w:id="662" w:name="_Toc503366385"/>
      <w:bookmarkStart w:id="663" w:name="_Toc502080554"/>
      <w:bookmarkStart w:id="664" w:name="_Toc503362817"/>
      <w:bookmarkStart w:id="665" w:name="_Toc503363144"/>
      <w:bookmarkStart w:id="666" w:name="_Toc503363440"/>
      <w:bookmarkStart w:id="667" w:name="_Toc503366386"/>
      <w:bookmarkStart w:id="668" w:name="_Toc502080555"/>
      <w:bookmarkStart w:id="669" w:name="_Toc503362818"/>
      <w:bookmarkStart w:id="670" w:name="_Toc503363145"/>
      <w:bookmarkStart w:id="671" w:name="_Toc503363441"/>
      <w:bookmarkStart w:id="672" w:name="_Toc503366387"/>
      <w:bookmarkStart w:id="673" w:name="_Toc502080556"/>
      <w:bookmarkStart w:id="674" w:name="_Toc503362819"/>
      <w:bookmarkStart w:id="675" w:name="_Toc503363146"/>
      <w:bookmarkStart w:id="676" w:name="_Toc503363442"/>
      <w:bookmarkStart w:id="677" w:name="_Toc503366388"/>
      <w:bookmarkStart w:id="678" w:name="_Toc502080557"/>
      <w:bookmarkStart w:id="679" w:name="_Toc503362820"/>
      <w:bookmarkStart w:id="680" w:name="_Toc503363147"/>
      <w:bookmarkStart w:id="681" w:name="_Toc503363443"/>
      <w:bookmarkStart w:id="682" w:name="_Toc503366389"/>
      <w:bookmarkStart w:id="683" w:name="_Toc502080558"/>
      <w:bookmarkStart w:id="684" w:name="_Toc503362821"/>
      <w:bookmarkStart w:id="685" w:name="_Toc503363148"/>
      <w:bookmarkStart w:id="686" w:name="_Toc503363444"/>
      <w:bookmarkStart w:id="687" w:name="_Toc503366390"/>
      <w:bookmarkStart w:id="688" w:name="_Toc502080559"/>
      <w:bookmarkStart w:id="689" w:name="_Toc503362822"/>
      <w:bookmarkStart w:id="690" w:name="_Toc503363149"/>
      <w:bookmarkStart w:id="691" w:name="_Toc503363445"/>
      <w:bookmarkStart w:id="692" w:name="_Toc503366391"/>
      <w:bookmarkStart w:id="693" w:name="_Toc502080560"/>
      <w:bookmarkStart w:id="694" w:name="_Toc503362823"/>
      <w:bookmarkStart w:id="695" w:name="_Toc503363150"/>
      <w:bookmarkStart w:id="696" w:name="_Toc503363446"/>
      <w:bookmarkStart w:id="697" w:name="_Toc503366392"/>
      <w:bookmarkStart w:id="698" w:name="_Toc502080561"/>
      <w:bookmarkStart w:id="699" w:name="_Toc503362824"/>
      <w:bookmarkStart w:id="700" w:name="_Toc503363151"/>
      <w:bookmarkStart w:id="701" w:name="_Toc503363447"/>
      <w:bookmarkStart w:id="702" w:name="_Toc503366393"/>
      <w:bookmarkStart w:id="703" w:name="_Toc502080562"/>
      <w:bookmarkStart w:id="704" w:name="_Toc503362825"/>
      <w:bookmarkStart w:id="705" w:name="_Toc503363152"/>
      <w:bookmarkStart w:id="706" w:name="_Toc503363448"/>
      <w:bookmarkStart w:id="707" w:name="_Toc503366394"/>
      <w:bookmarkStart w:id="708" w:name="_Toc502080563"/>
      <w:bookmarkStart w:id="709" w:name="_Toc503362826"/>
      <w:bookmarkStart w:id="710" w:name="_Toc503363153"/>
      <w:bookmarkStart w:id="711" w:name="_Toc503363449"/>
      <w:bookmarkStart w:id="712" w:name="_Toc503366395"/>
      <w:bookmarkStart w:id="713" w:name="_Toc502080564"/>
      <w:bookmarkStart w:id="714" w:name="_Toc503362827"/>
      <w:bookmarkStart w:id="715" w:name="_Toc503363154"/>
      <w:bookmarkStart w:id="716" w:name="_Toc503363450"/>
      <w:bookmarkStart w:id="717" w:name="_Toc503366396"/>
      <w:bookmarkStart w:id="718" w:name="_Toc502080565"/>
      <w:bookmarkStart w:id="719" w:name="_Toc503362828"/>
      <w:bookmarkStart w:id="720" w:name="_Toc503363155"/>
      <w:bookmarkStart w:id="721" w:name="_Toc503363451"/>
      <w:bookmarkStart w:id="722" w:name="_Toc503366397"/>
      <w:bookmarkStart w:id="723" w:name="_Toc502080566"/>
      <w:bookmarkStart w:id="724" w:name="_Toc503362829"/>
      <w:bookmarkStart w:id="725" w:name="_Toc503363156"/>
      <w:bookmarkStart w:id="726" w:name="_Toc503363452"/>
      <w:bookmarkStart w:id="727" w:name="_Toc503366398"/>
      <w:bookmarkStart w:id="728" w:name="_Toc502080567"/>
      <w:bookmarkStart w:id="729" w:name="_Toc503362830"/>
      <w:bookmarkStart w:id="730" w:name="_Toc503363157"/>
      <w:bookmarkStart w:id="731" w:name="_Toc503363453"/>
      <w:bookmarkStart w:id="732" w:name="_Toc503366399"/>
      <w:bookmarkStart w:id="733" w:name="_Toc502080568"/>
      <w:bookmarkStart w:id="734" w:name="_Toc503362831"/>
      <w:bookmarkStart w:id="735" w:name="_Toc503363158"/>
      <w:bookmarkStart w:id="736" w:name="_Toc503363454"/>
      <w:bookmarkStart w:id="737" w:name="_Toc503366400"/>
      <w:bookmarkStart w:id="738" w:name="_Toc502080569"/>
      <w:bookmarkStart w:id="739" w:name="_Toc503362832"/>
      <w:bookmarkStart w:id="740" w:name="_Toc503363159"/>
      <w:bookmarkStart w:id="741" w:name="_Toc503363455"/>
      <w:bookmarkStart w:id="742" w:name="_Toc503366401"/>
      <w:bookmarkStart w:id="743" w:name="_Toc502080570"/>
      <w:bookmarkStart w:id="744" w:name="_Toc503362833"/>
      <w:bookmarkStart w:id="745" w:name="_Toc503363160"/>
      <w:bookmarkStart w:id="746" w:name="_Toc503363456"/>
      <w:bookmarkStart w:id="747" w:name="_Toc503366402"/>
      <w:bookmarkStart w:id="748" w:name="_Toc502080571"/>
      <w:bookmarkStart w:id="749" w:name="_Toc503362834"/>
      <w:bookmarkStart w:id="750" w:name="_Toc503363161"/>
      <w:bookmarkStart w:id="751" w:name="_Toc503363457"/>
      <w:bookmarkStart w:id="752" w:name="_Toc503366403"/>
      <w:bookmarkStart w:id="753" w:name="_Toc502080572"/>
      <w:bookmarkStart w:id="754" w:name="_Toc503362835"/>
      <w:bookmarkStart w:id="755" w:name="_Toc503363162"/>
      <w:bookmarkStart w:id="756" w:name="_Toc503363458"/>
      <w:bookmarkStart w:id="757" w:name="_Toc503366404"/>
      <w:bookmarkStart w:id="758" w:name="_Toc502080573"/>
      <w:bookmarkStart w:id="759" w:name="_Toc503362836"/>
      <w:bookmarkStart w:id="760" w:name="_Toc503363163"/>
      <w:bookmarkStart w:id="761" w:name="_Toc503363459"/>
      <w:bookmarkStart w:id="762" w:name="_Toc503366405"/>
      <w:bookmarkStart w:id="763" w:name="_Toc502080574"/>
      <w:bookmarkStart w:id="764" w:name="_Toc503362837"/>
      <w:bookmarkStart w:id="765" w:name="_Toc503363164"/>
      <w:bookmarkStart w:id="766" w:name="_Toc503363460"/>
      <w:bookmarkStart w:id="767" w:name="_Toc503366406"/>
      <w:bookmarkStart w:id="768" w:name="_Toc502080575"/>
      <w:bookmarkStart w:id="769" w:name="_Toc503362838"/>
      <w:bookmarkStart w:id="770" w:name="_Toc503363165"/>
      <w:bookmarkStart w:id="771" w:name="_Toc503363461"/>
      <w:bookmarkStart w:id="772" w:name="_Toc503366407"/>
      <w:bookmarkStart w:id="773" w:name="_Toc502080576"/>
      <w:bookmarkStart w:id="774" w:name="_Toc503362839"/>
      <w:bookmarkStart w:id="775" w:name="_Toc503363166"/>
      <w:bookmarkStart w:id="776" w:name="_Toc503363462"/>
      <w:bookmarkStart w:id="777" w:name="_Toc503366408"/>
      <w:bookmarkStart w:id="778" w:name="_Toc504064967"/>
      <w:bookmarkStart w:id="779" w:name="_Toc96004360"/>
      <w:bookmarkEnd w:id="476"/>
      <w:bookmarkEnd w:id="477"/>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C90058">
        <w:rPr>
          <w:rFonts w:ascii="Times New Roman" w:hAnsi="Times New Roman"/>
          <w:szCs w:val="22"/>
          <w:lang w:val="fr-BE"/>
        </w:rPr>
        <w:lastRenderedPageBreak/>
        <w:t>Entreprises d’assurance de droit belge, entreprises de réassurance de droit belge</w:t>
      </w:r>
      <w:bookmarkEnd w:id="778"/>
      <w:bookmarkEnd w:id="779"/>
    </w:p>
    <w:p w14:paraId="4167ABDB" w14:textId="77777777" w:rsidR="00B23AF7" w:rsidRPr="00C90058" w:rsidRDefault="00B23AF7" w:rsidP="00B23AF7">
      <w:pPr>
        <w:rPr>
          <w:szCs w:val="22"/>
          <w:lang w:val="fr-BE"/>
        </w:rPr>
      </w:pPr>
    </w:p>
    <w:p w14:paraId="4138C202" w14:textId="1BE6E033"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w:t>
      </w:r>
      <w:r w:rsidR="003B57EC">
        <w:rPr>
          <w:b/>
          <w:i/>
          <w:szCs w:val="22"/>
          <w:lang w:val="fr-BE"/>
        </w:rPr>
        <w:t xml:space="preserve">Agréé </w:t>
      </w:r>
      <w:r w:rsidR="004876E9" w:rsidRPr="00C90058">
        <w:rPr>
          <w:b/>
          <w:i/>
          <w:szCs w:val="22"/>
          <w:lang w:val="fr-BE"/>
        </w:rPr>
        <w:t xml:space="preserve">» </w:t>
      </w:r>
      <w:r w:rsidR="004876E9" w:rsidRPr="00C90058">
        <w:rPr>
          <w:i/>
          <w:szCs w:val="22"/>
          <w:lang w:val="fr-FR" w:eastAsia="en-GB"/>
        </w:rPr>
        <w:t>ou « Reviseur Agréé », selon le cas]</w:t>
      </w:r>
      <w:r w:rsidRPr="00C90058">
        <w:rPr>
          <w:b/>
          <w:i/>
          <w:szCs w:val="22"/>
          <w:lang w:val="fr-FR" w:eastAsia="nl-NL"/>
        </w:rPr>
        <w:t xml:space="preserve">, </w:t>
      </w:r>
      <w:r w:rsidRPr="00C90058">
        <w:rPr>
          <w:b/>
          <w:i/>
          <w:szCs w:val="22"/>
          <w:lang w:val="fr-BE"/>
        </w:rPr>
        <w:t xml:space="preserve">à la BNB conformément à l’article 333, de la loi du 13 mars 2016 relative au statut et au contrôle des entreprises d'assurance ou de réassurance sur les informations financières périodiques de [identification de l’entité] </w:t>
      </w:r>
      <w:r w:rsidR="003B57EC">
        <w:rPr>
          <w:b/>
          <w:i/>
          <w:szCs w:val="22"/>
          <w:lang w:val="fr-BE"/>
        </w:rPr>
        <w:t>arrêtées</w:t>
      </w:r>
      <w:r w:rsidRPr="00C90058">
        <w:rPr>
          <w:b/>
          <w:i/>
          <w:szCs w:val="22"/>
          <w:lang w:val="fr-BE"/>
        </w:rPr>
        <w:t xml:space="preserve"> au [JJ/MM/AAAA,</w:t>
      </w:r>
      <w:r w:rsidR="00981F0F" w:rsidRPr="00C90058">
        <w:rPr>
          <w:b/>
          <w:i/>
          <w:szCs w:val="22"/>
          <w:lang w:val="fr-BE"/>
        </w:rPr>
        <w:t xml:space="preserve"> </w:t>
      </w:r>
      <w:r w:rsidRPr="00C90058">
        <w:rPr>
          <w:b/>
          <w:i/>
          <w:szCs w:val="22"/>
          <w:lang w:val="fr-BE"/>
        </w:rPr>
        <w:t>date de fin d’exercice comptable].</w:t>
      </w:r>
    </w:p>
    <w:p w14:paraId="39778B36" w14:textId="77777777" w:rsidR="00B23AF7" w:rsidRPr="00C90058" w:rsidRDefault="00B23AF7" w:rsidP="00B23AF7">
      <w:pPr>
        <w:rPr>
          <w:rFonts w:eastAsia="Georgia"/>
          <w:szCs w:val="22"/>
          <w:lang w:val="fr-BE"/>
        </w:rPr>
      </w:pPr>
    </w:p>
    <w:p w14:paraId="3A247135" w14:textId="0333C69E"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xml:space="preserve">] </w:t>
      </w:r>
      <w:r w:rsidR="003B57EC">
        <w:rPr>
          <w:szCs w:val="22"/>
          <w:lang w:val="fr-FR" w:eastAsia="en-GB"/>
        </w:rPr>
        <w:t>arrêtées</w:t>
      </w:r>
      <w:r w:rsidRPr="00C90058">
        <w:rPr>
          <w:szCs w:val="22"/>
          <w:lang w:val="fr-FR" w:eastAsia="en-GB"/>
        </w:rPr>
        <w:t xml:space="preserve">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xml:space="preserve">[« Commissaire </w:t>
      </w:r>
      <w:r w:rsidR="003B57EC">
        <w:rPr>
          <w:i/>
          <w:szCs w:val="22"/>
          <w:lang w:val="fr-FR" w:eastAsia="en-GB"/>
        </w:rPr>
        <w:t xml:space="preserve">Agréé </w:t>
      </w:r>
      <w:r w:rsidRPr="00C90058">
        <w:rPr>
          <w:i/>
          <w:szCs w:val="22"/>
          <w:lang w:val="fr-FR" w:eastAsia="en-GB"/>
        </w:rPr>
        <w:t>» ou « Reviseur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05E4CA3E"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r w:rsidR="003B57EC">
        <w:rPr>
          <w:szCs w:val="22"/>
          <w:lang w:val="fr-BE"/>
        </w:rPr>
        <w:t>arrêtées</w:t>
      </w:r>
      <w:r w:rsidRPr="00C90058">
        <w:rPr>
          <w:szCs w:val="22"/>
          <w:lang w:val="fr-BE"/>
        </w:rPr>
        <w:t xml:space="preserve">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loi de contrôle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r w:rsidR="004D25A8" w:rsidRPr="003B0CE1">
        <w:rPr>
          <w:i/>
          <w:iCs/>
          <w:szCs w:val="22"/>
          <w:lang w:val="fr-BE"/>
        </w:rPr>
        <w:t>[XXX]</w:t>
      </w:r>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r w:rsidR="004D25A8" w:rsidRPr="00F10529">
        <w:rPr>
          <w:i/>
          <w:iCs/>
          <w:szCs w:val="22"/>
          <w:lang w:val="fr-BE"/>
        </w:rPr>
        <w:t>[XXX]</w:t>
      </w:r>
      <w:r w:rsidR="004D25A8" w:rsidRPr="00C90058">
        <w:rPr>
          <w:iCs/>
          <w:szCs w:val="22"/>
          <w:lang w:val="fr-BE" w:eastAsia="en-GB"/>
        </w:rPr>
        <w:t xml:space="preserve"> </w:t>
      </w:r>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1E84ACEB"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xml:space="preserve">] </w:t>
      </w:r>
      <w:r w:rsidR="003B57EC">
        <w:rPr>
          <w:szCs w:val="22"/>
          <w:lang w:val="fr-BE"/>
        </w:rPr>
        <w:t>arrêtées</w:t>
      </w:r>
      <w:r w:rsidRPr="00C90058">
        <w:rPr>
          <w:szCs w:val="22"/>
          <w:lang w:val="fr-BE" w:eastAsia="en-GB"/>
        </w:rPr>
        <w:t xml:space="preserve">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prescriptions prévues par ou en vertu de la loi du 13 mars 2016 relative au statut et au contrôle des entreprises d'assurance ou de réassurance,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21E677E8"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ommissaires</w:t>
      </w:r>
      <w:r w:rsidR="003B57EC">
        <w:rPr>
          <w:szCs w:val="22"/>
          <w:lang w:val="fr-BE"/>
        </w:rPr>
        <w:t xml:space="preserve"> agréés</w:t>
      </w:r>
      <w:r w:rsidRPr="00C90058">
        <w:rPr>
          <w:szCs w:val="22"/>
          <w:lang w:val="fr-BE"/>
        </w:rPr>
        <w:t xml:space="preserve">. 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xml:space="preserve">[« Commissaire </w:t>
      </w:r>
      <w:r w:rsidR="00494248">
        <w:rPr>
          <w:i/>
          <w:szCs w:val="22"/>
          <w:lang w:val="fr-FR" w:eastAsia="en-GB"/>
        </w:rPr>
        <w:t>Agréé</w:t>
      </w:r>
      <w:r w:rsidR="00C544C7" w:rsidRPr="00C90058">
        <w:rPr>
          <w:i/>
          <w:szCs w:val="22"/>
          <w:lang w:val="fr-FR" w:eastAsia="en-GB"/>
        </w:rPr>
        <w:t>» ou « Reviseur Agréé », selon le cas</w:t>
      </w:r>
      <w:r w:rsidR="00C544C7" w:rsidRPr="00C90058">
        <w:rPr>
          <w:i/>
          <w:szCs w:val="22"/>
          <w:lang w:val="fr-FR"/>
        </w:rPr>
        <w:t>]</w:t>
      </w:r>
      <w:r w:rsidRPr="00C90058">
        <w:rPr>
          <w:i/>
          <w:szCs w:val="22"/>
          <w:lang w:val="fr-BE"/>
        </w:rPr>
        <w:t xml:space="preserve"> relatives à l’audit des informations financières périodiques de fin d’exercice </w:t>
      </w:r>
      <w:r w:rsidR="004603E9" w:rsidRPr="00C90058">
        <w:rPr>
          <w:i/>
          <w:szCs w:val="22"/>
          <w:lang w:val="fr-BE"/>
        </w:rPr>
        <w:t>comptable</w:t>
      </w:r>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77777777"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b/>
          <w:bCs/>
          <w:i/>
          <w:iCs/>
          <w:szCs w:val="22"/>
          <w:lang w:val="fr-BE" w:eastAsia="en-GB"/>
        </w:rPr>
        <w:t>Autre(s) point(s)]</w:t>
      </w:r>
      <w:r w:rsidRPr="00C90058">
        <w:rPr>
          <w:i/>
          <w:iCs/>
          <w:szCs w:val="22"/>
          <w:lang w:val="fr-BE" w:eastAsia="en-GB"/>
        </w:rPr>
        <w:t xml:space="preserve"> </w:t>
      </w:r>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55F6DED0"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63D59">
        <w:rPr>
          <w:i/>
          <w:szCs w:val="22"/>
          <w:lang w:val="fr-BE"/>
        </w:rPr>
        <w:t>L</w:t>
      </w:r>
      <w:r w:rsidRPr="00C90058">
        <w:rPr>
          <w:i/>
          <w:szCs w:val="22"/>
          <w:lang w:val="fr-BE"/>
        </w:rPr>
        <w:t xml:space="preserve">oi de </w:t>
      </w:r>
      <w:r w:rsidR="00663D59">
        <w:rPr>
          <w:i/>
          <w:szCs w:val="22"/>
          <w:lang w:val="fr-BE"/>
        </w:rPr>
        <w:t>C</w:t>
      </w:r>
      <w:r w:rsidRPr="00C90058">
        <w:rPr>
          <w:i/>
          <w:szCs w:val="22"/>
          <w:lang w:val="fr-BE"/>
        </w:rPr>
        <w:t xml:space="preserve">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ou des paramètres propres </w:t>
      </w:r>
      <w:r w:rsidR="00663D59">
        <w:rPr>
          <w:i/>
          <w:szCs w:val="22"/>
          <w:lang w:val="fr-BE"/>
        </w:rPr>
        <w:t xml:space="preserve">[selon le cas] </w:t>
      </w:r>
      <w:r w:rsidRPr="00C90058">
        <w:rPr>
          <w:i/>
          <w:szCs w:val="22"/>
          <w:lang w:val="fr-BE"/>
        </w:rPr>
        <w:t>que la surveillance du respect des conditions d’agrément sont, à des fins prudentielles, directement suivies par la BNB. Nous avons toutefois exécuté les procédures telles que reprises dans les instructions de la BNB aux</w:t>
      </w:r>
      <w:r w:rsidR="00663D59">
        <w:rPr>
          <w:i/>
          <w:szCs w:val="22"/>
          <w:lang w:val="fr-BE"/>
        </w:rPr>
        <w:t>[« Commissaires </w:t>
      </w:r>
      <w:r w:rsidR="00494248">
        <w:rPr>
          <w:i/>
          <w:szCs w:val="22"/>
          <w:lang w:val="fr-BE"/>
        </w:rPr>
        <w:t xml:space="preserve">Agréé </w:t>
      </w:r>
      <w:r w:rsidR="00663D59">
        <w:rPr>
          <w:i/>
          <w:szCs w:val="22"/>
          <w:lang w:val="fr-BE"/>
        </w:rPr>
        <w:t>» ou</w:t>
      </w:r>
      <w:r w:rsidRPr="00C90058">
        <w:rPr>
          <w:i/>
          <w:szCs w:val="22"/>
          <w:lang w:val="fr-BE"/>
        </w:rPr>
        <w:t xml:space="preserve"> </w:t>
      </w:r>
      <w:r w:rsidR="00663D59">
        <w:rPr>
          <w:i/>
          <w:szCs w:val="22"/>
          <w:lang w:val="fr-BE"/>
        </w:rPr>
        <w:t>« </w:t>
      </w:r>
      <w:r w:rsidRPr="00C90058">
        <w:rPr>
          <w:i/>
          <w:szCs w:val="22"/>
          <w:lang w:val="fr-BE"/>
        </w:rPr>
        <w:t>Réviseurs Agréés</w:t>
      </w:r>
      <w:r w:rsidR="00663D59">
        <w:rPr>
          <w:i/>
          <w:szCs w:val="22"/>
          <w:lang w:val="fr-BE"/>
        </w:rPr>
        <w:t> »]</w:t>
      </w:r>
      <w:r w:rsidRPr="00C90058">
        <w:rPr>
          <w:i/>
          <w:szCs w:val="22"/>
          <w:lang w:val="fr-BE"/>
        </w:rPr>
        <w:t xml:space="preserve">. Ces procédures consistent en l’examen du caractère </w:t>
      </w:r>
      <w:r w:rsidRPr="00C90058">
        <w:rPr>
          <w:i/>
          <w:szCs w:val="22"/>
          <w:lang w:val="fr-BE"/>
        </w:rPr>
        <w:lastRenderedPageBreak/>
        <w:t>correct des données insérées</w:t>
      </w:r>
      <w:r w:rsidR="00F33B31"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18159F55"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actions de gestion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15BC8276"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w:t>
      </w:r>
      <w:r w:rsidR="00663D59">
        <w:rPr>
          <w:i/>
          <w:szCs w:val="22"/>
          <w:lang w:val="fr-BE"/>
        </w:rPr>
        <w:t xml:space="preserve">(« best </w:t>
      </w:r>
      <w:proofErr w:type="spellStart"/>
      <w:r w:rsidR="00663D59">
        <w:rPr>
          <w:i/>
          <w:szCs w:val="22"/>
          <w:lang w:val="fr-BE"/>
        </w:rPr>
        <w:t>estimate</w:t>
      </w:r>
      <w:proofErr w:type="spellEnd"/>
      <w:r w:rsidR="00663D59">
        <w:rPr>
          <w:i/>
          <w:szCs w:val="22"/>
          <w:lang w:val="fr-BE"/>
        </w:rPr>
        <w:t xml:space="preserve"> ») </w:t>
      </w:r>
      <w:r w:rsidRPr="00C90058">
        <w:rPr>
          <w:i/>
          <w:szCs w:val="22"/>
          <w:lang w:val="fr-BE"/>
        </w:rPr>
        <w:t xml:space="preserve">des provisions techniques, de la marge de risque ainsi que du capital de solvabilité requis </w:t>
      </w:r>
      <w:r w:rsidR="00823C6F" w:rsidRPr="00C90058">
        <w:rPr>
          <w:i/>
          <w:szCs w:val="22"/>
          <w:lang w:val="fr-BE"/>
        </w:rPr>
        <w:t>[</w:t>
      </w:r>
      <w:r w:rsidRPr="00C90058">
        <w:rPr>
          <w:i/>
          <w:szCs w:val="22"/>
          <w:lang w:val="fr-BE"/>
        </w:rPr>
        <w:t>selon le cas</w:t>
      </w:r>
      <w:r w:rsidR="00823C6F" w:rsidRPr="00C90058">
        <w:rPr>
          <w:i/>
          <w:szCs w:val="22"/>
          <w:lang w:val="fr-BE"/>
        </w:rPr>
        <w:t>]</w:t>
      </w:r>
      <w:r w:rsidRPr="00C90058">
        <w:rPr>
          <w:i/>
          <w:szCs w:val="22"/>
          <w:lang w:val="fr-BE"/>
        </w:rPr>
        <w:t xml:space="preserve">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 </w:t>
      </w:r>
      <w:r w:rsidRPr="00C90058">
        <w:rPr>
          <w:iCs/>
          <w:szCs w:val="22"/>
          <w:lang w:val="fr-BE"/>
        </w:rPr>
        <w:t>médical.]</w:t>
      </w:r>
    </w:p>
    <w:p w14:paraId="08CA9B43" w14:textId="6606DFC1" w:rsidR="00B23AF7" w:rsidRDefault="00B23AF7" w:rsidP="00B23AF7">
      <w:pPr>
        <w:spacing w:line="240" w:lineRule="auto"/>
        <w:rPr>
          <w:szCs w:val="22"/>
          <w:lang w:val="fr-BE" w:eastAsia="en-GB"/>
        </w:rPr>
      </w:pPr>
    </w:p>
    <w:p w14:paraId="370C427D" w14:textId="77777777" w:rsidR="00174C07" w:rsidRPr="00174C07" w:rsidRDefault="00174C07" w:rsidP="00174C07">
      <w:pPr>
        <w:spacing w:line="240" w:lineRule="auto"/>
        <w:rPr>
          <w:szCs w:val="22"/>
          <w:lang w:val="fr-BE" w:eastAsia="en-GB"/>
        </w:rPr>
      </w:pPr>
      <w:r w:rsidRPr="00174C07">
        <w:rPr>
          <w:szCs w:val="22"/>
          <w:lang w:val="fr-BE" w:eastAsia="en-GB"/>
        </w:rPr>
        <w:t>Nous attirons également l’attention sur les éléments suivants:</w:t>
      </w:r>
    </w:p>
    <w:p w14:paraId="26BFD62D" w14:textId="6EBD5981"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es modèles sont continuellement revus et améliorés par </w:t>
      </w:r>
      <w:r w:rsidRPr="003B0CE1">
        <w:rPr>
          <w:i/>
          <w:iCs/>
          <w:sz w:val="22"/>
          <w:szCs w:val="22"/>
          <w:lang w:val="fr-BE"/>
        </w:rPr>
        <w:t>[identification de l’entité]</w:t>
      </w:r>
      <w:r w:rsidRPr="003B0CE1">
        <w:rPr>
          <w:sz w:val="22"/>
          <w:szCs w:val="22"/>
          <w:lang w:val="fr-BE"/>
        </w:rPr>
        <w:t xml:space="preserve">. Les changements de modèles à venir peuvent avoir un impact significatif sur les calculs effectués par </w:t>
      </w:r>
      <w:r w:rsidRPr="003B0CE1">
        <w:rPr>
          <w:i/>
          <w:iCs/>
          <w:sz w:val="22"/>
          <w:szCs w:val="22"/>
          <w:lang w:val="fr-BE"/>
        </w:rPr>
        <w:t>[identification de l’entité]</w:t>
      </w:r>
      <w:r>
        <w:rPr>
          <w:sz w:val="22"/>
          <w:szCs w:val="22"/>
          <w:lang w:val="fr-BE"/>
        </w:rPr>
        <w:t>.</w:t>
      </w:r>
    </w:p>
    <w:p w14:paraId="30C2CE80" w14:textId="3E34250B"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 calcul des provisions techniques est basé sur différentes hypothèses concernant des évolutions futures qui sont incertaines et qui sont hors du contrôle de </w:t>
      </w:r>
      <w:r w:rsidRPr="003B0CE1">
        <w:rPr>
          <w:i/>
          <w:iCs/>
          <w:sz w:val="22"/>
          <w:szCs w:val="22"/>
          <w:lang w:val="fr-BE"/>
        </w:rPr>
        <w:t>[identification de l’entité]</w:t>
      </w:r>
      <w:r w:rsidRPr="003B0CE1">
        <w:rPr>
          <w:sz w:val="22"/>
          <w:szCs w:val="22"/>
          <w:lang w:val="fr-BE"/>
        </w:rPr>
        <w:t xml:space="preserve">. Par conséquent, les cash-flows ainsi que les participations bénéficiaires réels peuvent varier considérablement de ceux calculés au </w:t>
      </w:r>
      <w:r w:rsidRPr="003B0CE1">
        <w:rPr>
          <w:i/>
          <w:iCs/>
          <w:sz w:val="22"/>
          <w:szCs w:val="22"/>
          <w:lang w:val="fr-BE"/>
        </w:rPr>
        <w:t>[JJ/MM/AAAA]</w:t>
      </w:r>
      <w:r w:rsidRPr="003B0CE1">
        <w:rPr>
          <w:sz w:val="22"/>
          <w:szCs w:val="22"/>
          <w:lang w:val="fr-BE"/>
        </w:rPr>
        <w:t>.</w:t>
      </w:r>
    </w:p>
    <w:p w14:paraId="0545DE20" w14:textId="77777777" w:rsidR="00174C07" w:rsidRPr="00C90058" w:rsidRDefault="00174C07" w:rsidP="00B23AF7">
      <w:pPr>
        <w:spacing w:line="240" w:lineRule="auto"/>
        <w:rPr>
          <w:szCs w:val="22"/>
          <w:lang w:val="fr-BE" w:eastAsia="en-GB"/>
        </w:rPr>
      </w:pPr>
    </w:p>
    <w:p w14:paraId="333FC8D4" w14:textId="149DD228"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xml:space="preserve">« du comité de direction » ou de la « direction effective » selon le cas] et </w:t>
      </w:r>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r w:rsidRPr="00C90058">
        <w:rPr>
          <w:b/>
          <w:i/>
          <w:sz w:val="22"/>
          <w:szCs w:val="22"/>
          <w:lang w:val="fr-BE"/>
        </w:rPr>
        <w:t>]</w:t>
      </w:r>
      <w:r w:rsidRPr="00C90058">
        <w:rPr>
          <w:b/>
          <w:i/>
          <w:iCs/>
          <w:sz w:val="22"/>
          <w:szCs w:val="22"/>
          <w:lang w:val="fr-BE"/>
        </w:rPr>
        <w:t xml:space="preserve"> </w:t>
      </w:r>
      <w:r w:rsidRPr="00C90058">
        <w:rPr>
          <w:b/>
          <w:i/>
          <w:iCs/>
          <w:sz w:val="22"/>
          <w:szCs w:val="22"/>
          <w:lang w:val="fr-FR"/>
        </w:rPr>
        <w:t xml:space="preserve">relatives aux informations financières périodiques de fin d’exercice </w:t>
      </w:r>
      <w:r w:rsidR="004603E9" w:rsidRPr="00C90058">
        <w:rPr>
          <w:b/>
          <w:i/>
          <w:iCs/>
          <w:sz w:val="22"/>
          <w:szCs w:val="22"/>
          <w:lang w:val="fr-FR"/>
        </w:rPr>
        <w:t>comptable</w:t>
      </w:r>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19EFA220"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 xml:space="preserve">est responsable de l'établissement des informations financières périodiques conformément aux instructions de la BNB, ainsi que de la mise en place et </w:t>
      </w:r>
      <w:r w:rsidR="00494248">
        <w:rPr>
          <w:sz w:val="22"/>
          <w:szCs w:val="22"/>
          <w:lang w:val="fr-BE"/>
        </w:rPr>
        <w:t>du</w:t>
      </w:r>
      <w:r w:rsidRPr="00C90058">
        <w:rPr>
          <w:sz w:val="22"/>
          <w:szCs w:val="22"/>
          <w:lang w:val="fr-BE"/>
        </w:rPr>
        <w:t xml:space="preserv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4BC60B54"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 ]</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07AD65D8"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au </w:t>
      </w:r>
      <w:r w:rsidR="00C0761D" w:rsidRPr="00C90058">
        <w:rPr>
          <w:sz w:val="22"/>
          <w:szCs w:val="22"/>
          <w:lang w:val="fr-BE"/>
        </w:rPr>
        <w:t>c</w:t>
      </w:r>
      <w:r w:rsidR="00B862D2" w:rsidRPr="00C90058">
        <w:rPr>
          <w:sz w:val="22"/>
          <w:szCs w:val="22"/>
          <w:lang w:val="fr-BE"/>
        </w:rPr>
        <w:t>onseil d’administration</w:t>
      </w:r>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25A3C2CE"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w:t>
      </w:r>
      <w:r w:rsidR="00494248">
        <w:rPr>
          <w:b/>
          <w:i/>
          <w:szCs w:val="22"/>
          <w:lang w:val="fr-FR"/>
        </w:rPr>
        <w:t xml:space="preserve">Agréé </w:t>
      </w:r>
      <w:r w:rsidR="00C0761D" w:rsidRPr="00C90058">
        <w:rPr>
          <w:b/>
          <w:i/>
          <w:szCs w:val="22"/>
          <w:lang w:val="fr-FR"/>
        </w:rPr>
        <w:t xml:space="preserve">» </w:t>
      </w:r>
      <w:r w:rsidR="00C0761D" w:rsidRPr="00C90058">
        <w:rPr>
          <w:b/>
          <w:i/>
          <w:szCs w:val="22"/>
          <w:lang w:val="fr-FR" w:eastAsia="en-GB"/>
        </w:rPr>
        <w:t>ou « Reviseur Agréé », selon le cas]</w:t>
      </w:r>
      <w:r w:rsidRPr="00C90058">
        <w:rPr>
          <w:b/>
          <w:i/>
          <w:szCs w:val="22"/>
          <w:lang w:val="fr-FR"/>
        </w:rPr>
        <w:t xml:space="preserve"> relatives à l’audit des informations financières périodiques de fin d’exercice </w:t>
      </w:r>
      <w:r w:rsidR="00E70291" w:rsidRPr="00C90058">
        <w:rPr>
          <w:b/>
          <w:i/>
          <w:szCs w:val="22"/>
          <w:lang w:val="fr-FR"/>
        </w:rPr>
        <w:t>comptable</w:t>
      </w:r>
    </w:p>
    <w:p w14:paraId="7AEFBE81" w14:textId="77777777" w:rsidR="00B23AF7" w:rsidRPr="00C90058" w:rsidRDefault="00B23AF7" w:rsidP="00B23AF7">
      <w:pPr>
        <w:pStyle w:val="BodyTextIndent3"/>
        <w:spacing w:after="0"/>
        <w:ind w:left="0"/>
        <w:rPr>
          <w:sz w:val="22"/>
          <w:szCs w:val="22"/>
          <w:lang w:val="fr-BE"/>
        </w:rPr>
      </w:pPr>
    </w:p>
    <w:p w14:paraId="5A6C4962" w14:textId="64B4B6A0"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5237E775" w14:textId="77777777" w:rsidR="002979A0" w:rsidRDefault="002979A0" w:rsidP="002979A0">
      <w:pPr>
        <w:pStyle w:val="BodyTextIndent3"/>
        <w:spacing w:after="0"/>
        <w:ind w:left="0"/>
        <w:jc w:val="both"/>
        <w:rPr>
          <w:sz w:val="22"/>
          <w:szCs w:val="22"/>
          <w:lang w:val="fr-BE"/>
        </w:rPr>
      </w:pPr>
    </w:p>
    <w:p w14:paraId="0BBF947D" w14:textId="17EBF58D" w:rsidR="002979A0" w:rsidRDefault="002979A0" w:rsidP="002979A0">
      <w:pPr>
        <w:pStyle w:val="BodyTextIndent3"/>
        <w:spacing w:after="0"/>
        <w:ind w:left="0"/>
        <w:jc w:val="both"/>
        <w:rPr>
          <w:sz w:val="22"/>
          <w:szCs w:val="22"/>
          <w:lang w:val="fr-BE"/>
        </w:rPr>
      </w:pPr>
      <w:r w:rsidRPr="008C1F45">
        <w:rPr>
          <w:sz w:val="22"/>
          <w:szCs w:val="22"/>
          <w:lang w:val="fr-BE"/>
        </w:rPr>
        <w:lastRenderedPageBreak/>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36D1AF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r w:rsidRPr="00C90058">
        <w:rPr>
          <w:sz w:val="22"/>
          <w:szCs w:val="22"/>
          <w:lang w:val="fr-BE"/>
        </w:rPr>
        <w:t xml:space="preserve"> </w:t>
      </w:r>
      <w:r w:rsidRPr="00C90058">
        <w:rPr>
          <w:i/>
          <w:sz w:val="22"/>
          <w:szCs w:val="22"/>
          <w:lang w:val="fr-FR" w:eastAsia="nl-NL"/>
        </w:rPr>
        <w:t xml:space="preserve"> «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04409BA4"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i/>
          <w:sz w:val="22"/>
          <w:szCs w:val="22"/>
          <w:lang w:val="fr-FR" w:eastAsia="nl-NL"/>
        </w:rPr>
        <w:t>le [« 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114184A2"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11FFB1F3" w:rsidR="00B23AF7" w:rsidRPr="00C90058" w:rsidRDefault="00B23AF7" w:rsidP="00B23AF7">
      <w:pPr>
        <w:numPr>
          <w:ilvl w:val="0"/>
          <w:numId w:val="20"/>
        </w:numPr>
        <w:rPr>
          <w:szCs w:val="22"/>
          <w:lang w:val="fr-BE"/>
        </w:rPr>
      </w:pPr>
      <w:r w:rsidRPr="00C90058">
        <w:rPr>
          <w:szCs w:val="22"/>
          <w:lang w:val="fr-BE"/>
        </w:rPr>
        <w:lastRenderedPageBreak/>
        <w:t xml:space="preserve">les informations financières périodiques </w:t>
      </w:r>
      <w:r w:rsidR="00494248">
        <w:rPr>
          <w:szCs w:val="22"/>
          <w:lang w:val="fr-BE"/>
        </w:rPr>
        <w:t>arrêtées</w:t>
      </w:r>
      <w:r w:rsidRPr="00C90058">
        <w:rPr>
          <w:szCs w:val="22"/>
          <w:lang w:val="fr-BE"/>
        </w:rPr>
        <w:t xml:space="preserve">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ont été établies par application des règles de comptabilisation et d’évaluation qui ont présidé à l’établissement des comptes annuels ;</w:t>
      </w:r>
    </w:p>
    <w:p w14:paraId="7BB54CF4" w14:textId="77777777" w:rsidR="00B23AF7" w:rsidRPr="00C90058" w:rsidRDefault="00B23AF7" w:rsidP="00B23AF7">
      <w:pPr>
        <w:rPr>
          <w:szCs w:val="22"/>
          <w:lang w:val="fr-BE"/>
        </w:rPr>
      </w:pPr>
    </w:p>
    <w:p w14:paraId="75561F21" w14:textId="2DED4553"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actions de gestion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195A74DF"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base des informations dont nous disposons dans le cadre de notre mission, d</w:t>
      </w:r>
      <w:r w:rsidR="00494248">
        <w:rPr>
          <w:szCs w:val="22"/>
          <w:lang w:val="fr-BE"/>
        </w:rPr>
        <w:t>’</w:t>
      </w:r>
      <w:r w:rsidRPr="00C90058">
        <w:rPr>
          <w:szCs w:val="22"/>
          <w:lang w:val="fr-BE"/>
        </w:rPr>
        <w:t xml:space="preserve">incohérences significatives par rapport au </w:t>
      </w:r>
      <w:proofErr w:type="spellStart"/>
      <w:r w:rsidRPr="00C90058">
        <w:rPr>
          <w:szCs w:val="22"/>
          <w:lang w:val="fr-BE"/>
        </w:rPr>
        <w:t>reporting</w:t>
      </w:r>
      <w:proofErr w:type="spellEnd"/>
      <w:r w:rsidRPr="00C90058">
        <w:rPr>
          <w:szCs w:val="22"/>
          <w:lang w:val="fr-BE"/>
        </w:rPr>
        <w:t xml:space="preserve">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167FBDF9" w:rsidR="00B23AF7" w:rsidRDefault="00B23AF7" w:rsidP="00B23AF7">
      <w:pPr>
        <w:spacing w:line="240" w:lineRule="auto"/>
        <w:textAlignment w:val="baseline"/>
        <w:rPr>
          <w:b/>
          <w:szCs w:val="22"/>
          <w:lang w:val="fr-BE"/>
        </w:rPr>
      </w:pPr>
    </w:p>
    <w:p w14:paraId="432D1D62" w14:textId="77777777" w:rsidR="002979A0" w:rsidRPr="003B0CE1" w:rsidRDefault="002979A0" w:rsidP="002979A0">
      <w:pPr>
        <w:spacing w:line="240" w:lineRule="auto"/>
        <w:textAlignment w:val="baseline"/>
        <w:rPr>
          <w:b/>
          <w:i/>
          <w:iCs/>
          <w:szCs w:val="22"/>
          <w:lang w:val="fr-BE"/>
        </w:rPr>
      </w:pPr>
      <w:r w:rsidRPr="003B0CE1">
        <w:rPr>
          <w:b/>
          <w:i/>
          <w:iCs/>
          <w:szCs w:val="22"/>
          <w:lang w:val="fr-BE"/>
        </w:rPr>
        <w:t>Evénements significatifs et points d’attention</w:t>
      </w:r>
    </w:p>
    <w:p w14:paraId="16EBC162" w14:textId="77777777" w:rsidR="002979A0" w:rsidRPr="003B0CE1" w:rsidRDefault="002979A0" w:rsidP="002979A0">
      <w:pPr>
        <w:spacing w:line="240" w:lineRule="auto"/>
        <w:textAlignment w:val="baseline"/>
        <w:rPr>
          <w:b/>
          <w:i/>
          <w:iCs/>
          <w:szCs w:val="22"/>
          <w:lang w:val="fr-BE"/>
        </w:rPr>
      </w:pPr>
    </w:p>
    <w:p w14:paraId="3DA7AB96" w14:textId="59BBF836" w:rsidR="002979A0" w:rsidRPr="003B0CE1" w:rsidRDefault="002979A0" w:rsidP="002979A0">
      <w:pPr>
        <w:spacing w:line="240" w:lineRule="auto"/>
        <w:textAlignment w:val="baseline"/>
        <w:rPr>
          <w:bCs/>
          <w:i/>
          <w:iCs/>
          <w:szCs w:val="22"/>
          <w:lang w:val="fr-BE"/>
        </w:rPr>
      </w:pPr>
      <w:r>
        <w:rPr>
          <w:bCs/>
          <w:i/>
          <w:iCs/>
          <w:szCs w:val="22"/>
          <w:lang w:val="fr-BE"/>
        </w:rPr>
        <w:t>[</w:t>
      </w:r>
      <w:r w:rsidRPr="003B0CE1">
        <w:rPr>
          <w:bCs/>
          <w:i/>
          <w:iCs/>
          <w:szCs w:val="22"/>
          <w:lang w:val="fr-BE"/>
        </w:rPr>
        <w:t xml:space="preserve">Comme par le passé, le [« Commissaire » ou le « Réviseur Agréé », selon le cas] développera également dans cette partie les points d’attention au </w:t>
      </w:r>
      <w:r>
        <w:rPr>
          <w:bCs/>
          <w:i/>
          <w:iCs/>
          <w:szCs w:val="22"/>
          <w:lang w:val="fr-BE"/>
        </w:rPr>
        <w:t>31 décembre</w:t>
      </w:r>
      <w:r w:rsidRPr="003B0CE1">
        <w:rPr>
          <w:bCs/>
          <w:i/>
          <w:iCs/>
          <w:szCs w:val="22"/>
          <w:lang w:val="fr-BE"/>
        </w:rPr>
        <w:t xml:space="preserve"> 2021 publiés par l’IRAIF.]</w:t>
      </w:r>
    </w:p>
    <w:p w14:paraId="63260C2A" w14:textId="77777777" w:rsidR="002979A0" w:rsidRPr="00C90058" w:rsidRDefault="002979A0" w:rsidP="00B23AF7">
      <w:pPr>
        <w:spacing w:line="240" w:lineRule="auto"/>
        <w:textAlignment w:val="baseline"/>
        <w:rPr>
          <w:b/>
          <w:szCs w:val="22"/>
          <w:lang w:val="fr-BE"/>
        </w:rPr>
      </w:pP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8"/>
      </w:r>
    </w:p>
    <w:p w14:paraId="04D781E2" w14:textId="77777777" w:rsidR="00B23AF7" w:rsidRPr="00C90058" w:rsidRDefault="00B23AF7" w:rsidP="00B23AF7">
      <w:pPr>
        <w:rPr>
          <w:szCs w:val="22"/>
          <w:lang w:val="fr-FR"/>
        </w:rPr>
      </w:pPr>
    </w:p>
    <w:p w14:paraId="5A9E7D69" w14:textId="3E424E54"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Seuil de matérialité utilisé</w:t>
      </w:r>
    </w:p>
    <w:p w14:paraId="0D3E1BD6" w14:textId="77777777" w:rsidR="00B23AF7" w:rsidRPr="00C90058" w:rsidRDefault="00B23AF7" w:rsidP="00B23AF7">
      <w:pPr>
        <w:spacing w:line="240" w:lineRule="auto"/>
        <w:rPr>
          <w:szCs w:val="22"/>
          <w:lang w:val="fr-BE" w:eastAsia="en-GB"/>
        </w:rPr>
      </w:pPr>
    </w:p>
    <w:p w14:paraId="22BE896E" w14:textId="3EA964BE"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Le seuil de matérialité utilisé dans le cadre de l’audit des informations financières périodiques 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02AB0CA5" w14:textId="77777777" w:rsidR="00B23AF7" w:rsidRPr="00C90058" w:rsidRDefault="00B23AF7" w:rsidP="00B23AF7">
      <w:pPr>
        <w:spacing w:line="240" w:lineRule="auto"/>
        <w:rPr>
          <w:szCs w:val="22"/>
          <w:lang w:val="fr-BE" w:eastAsia="en-GB"/>
        </w:rPr>
      </w:pPr>
    </w:p>
    <w:p w14:paraId="56ECC37F" w14:textId="77777777" w:rsidR="00B23AF7" w:rsidRPr="00C90058" w:rsidRDefault="00B23AF7" w:rsidP="00B23AF7">
      <w:pPr>
        <w:spacing w:line="240" w:lineRule="auto"/>
        <w:rPr>
          <w:szCs w:val="22"/>
          <w:lang w:val="fr-BE" w:eastAsia="en-GB"/>
        </w:rPr>
      </w:pPr>
    </w:p>
    <w:p w14:paraId="5414CA5C" w14:textId="260E9D74"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Commissaire </w:t>
      </w:r>
      <w:r w:rsidR="00494248">
        <w:rPr>
          <w:rFonts w:ascii="Times New Roman" w:hAnsi="Times New Roman" w:cs="Times New Roman"/>
          <w:i/>
        </w:rPr>
        <w:t xml:space="preserve">Agréé </w:t>
      </w:r>
      <w:r w:rsidR="00006E4E" w:rsidRPr="00C90058">
        <w:rPr>
          <w:rFonts w:ascii="Times New Roman" w:hAnsi="Times New Roman" w:cs="Times New Roman"/>
          <w:i/>
        </w:rPr>
        <w:t xml:space="preserve">»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Reviseur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w:t>
      </w:r>
      <w:r w:rsidR="00820ECD">
        <w:rPr>
          <w:rFonts w:ascii="Times New Roman" w:hAnsi="Times New Roman" w:cs="Times New Roman"/>
          <w:i/>
        </w:rPr>
        <w:t xml:space="preserve"> ou « la direction effective »</w:t>
      </w:r>
      <w:r w:rsidRPr="00C90058">
        <w:rPr>
          <w:rFonts w:ascii="Times New Roman" w:hAnsi="Times New Roman" w:cs="Times New Roman"/>
          <w:i/>
        </w:rPr>
        <w:t>, selon le cas</w:t>
      </w:r>
      <w:r w:rsidRPr="00C90058">
        <w:rPr>
          <w:rFonts w:ascii="Times New Roman" w:hAnsi="Times New Roman" w:cs="Times New Roman"/>
        </w:rPr>
        <w:t>]</w:t>
      </w:r>
      <w:r w:rsidR="00494248">
        <w:rPr>
          <w:rFonts w:ascii="Times New Roman" w:hAnsi="Times New Roman" w:cs="Times New Roman"/>
        </w:rPr>
        <w:t>, complétés d’une indication distincte des points majeurs discutés avec le comité d’audit, suite à ces rapports</w:t>
      </w:r>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3CFB6EBF" w14:textId="100996D8" w:rsidR="00B23AF7" w:rsidRDefault="00B23AF7" w:rsidP="00B23AF7">
      <w:pPr>
        <w:spacing w:line="240" w:lineRule="auto"/>
        <w:rPr>
          <w:szCs w:val="22"/>
          <w:lang w:val="fr-BE" w:eastAsia="en-GB"/>
        </w:rPr>
      </w:pPr>
    </w:p>
    <w:p w14:paraId="4BD51D44" w14:textId="3410AEDC" w:rsidR="002979A0" w:rsidRPr="00C90058" w:rsidRDefault="002979A0" w:rsidP="002979A0">
      <w:pPr>
        <w:rPr>
          <w:b/>
          <w:i/>
          <w:szCs w:val="22"/>
          <w:lang w:val="fr-FR"/>
        </w:rPr>
      </w:pPr>
      <w:r w:rsidRPr="00C90058">
        <w:rPr>
          <w:b/>
          <w:i/>
          <w:szCs w:val="22"/>
          <w:lang w:val="fr-FR"/>
        </w:rPr>
        <w:t>Restrictions d’utilisation et de distribution du présent rapport</w:t>
      </w:r>
    </w:p>
    <w:p w14:paraId="49D091F8" w14:textId="77777777" w:rsidR="002979A0" w:rsidRPr="00C90058" w:rsidRDefault="002979A0" w:rsidP="002979A0">
      <w:pPr>
        <w:keepNext/>
        <w:spacing w:line="240" w:lineRule="auto"/>
        <w:rPr>
          <w:b/>
          <w:i/>
          <w:szCs w:val="22"/>
          <w:lang w:val="fr-BE"/>
        </w:rPr>
      </w:pPr>
    </w:p>
    <w:p w14:paraId="617CAFE2"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Les informations financières périodiques ont été établies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informations financières périodiques prudentielles. En conséquence, ces informations financières périodiques peuvent ne pas convenir pour répondre à un autre objectif.</w:t>
      </w:r>
    </w:p>
    <w:p w14:paraId="0774544F" w14:textId="77777777" w:rsidR="002979A0" w:rsidRPr="00C90058" w:rsidRDefault="002979A0" w:rsidP="002979A0">
      <w:pPr>
        <w:autoSpaceDE w:val="0"/>
        <w:autoSpaceDN w:val="0"/>
        <w:adjustRightInd w:val="0"/>
        <w:spacing w:line="240" w:lineRule="auto"/>
        <w:rPr>
          <w:szCs w:val="22"/>
          <w:lang w:val="fr-FR" w:eastAsia="nl-NL"/>
        </w:rPr>
      </w:pPr>
    </w:p>
    <w:p w14:paraId="14D3210F" w14:textId="3007D4AB"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 présent rapport s’inscrit dans le cadre de la collaboration du Commissaire</w:t>
      </w:r>
      <w:r w:rsidR="00494248">
        <w:rPr>
          <w:szCs w:val="22"/>
          <w:lang w:val="fr-FR" w:eastAsia="nl-NL"/>
        </w:rPr>
        <w:t xml:space="preserve"> Agréé</w:t>
      </w:r>
      <w:r w:rsidRPr="00C90058">
        <w:rPr>
          <w:szCs w:val="22"/>
          <w:lang w:val="fr-FR" w:eastAsia="nl-NL"/>
        </w:rPr>
        <w:t>, au contrôle prudentiel exercé par la BNB et ne peut être utilisé à aucune autre fin.</w:t>
      </w:r>
    </w:p>
    <w:p w14:paraId="02A8056F" w14:textId="77777777" w:rsidR="002979A0" w:rsidRPr="00C90058" w:rsidRDefault="002979A0" w:rsidP="002979A0">
      <w:pPr>
        <w:autoSpaceDE w:val="0"/>
        <w:autoSpaceDN w:val="0"/>
        <w:adjustRightInd w:val="0"/>
        <w:spacing w:line="240" w:lineRule="auto"/>
        <w:rPr>
          <w:szCs w:val="22"/>
          <w:lang w:val="fr-FR" w:eastAsia="nl-NL"/>
        </w:rPr>
      </w:pPr>
    </w:p>
    <w:p w14:paraId="02E523A8"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Pr="00C90058">
        <w:rPr>
          <w:i/>
          <w:iCs/>
          <w:szCs w:val="22"/>
          <w:lang w:val="fr-FR" w:eastAsia="nl-NL"/>
        </w:rPr>
        <w:t>[« au</w:t>
      </w:r>
      <w:r w:rsidRPr="00C90058">
        <w:rPr>
          <w:szCs w:val="22"/>
          <w:lang w:val="fr-FR" w:eastAsia="nl-NL"/>
        </w:rPr>
        <w:t xml:space="preserve"> </w:t>
      </w:r>
      <w:r w:rsidRPr="00C90058">
        <w:rPr>
          <w:i/>
          <w:szCs w:val="22"/>
          <w:lang w:val="fr-FR" w:eastAsia="nl-NL"/>
        </w:rPr>
        <w:t>comité de direction » ou « à la direction effective »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2B959D95" w14:textId="77777777" w:rsidR="002979A0" w:rsidRPr="00C90058" w:rsidRDefault="002979A0" w:rsidP="002979A0">
      <w:pPr>
        <w:rPr>
          <w:szCs w:val="22"/>
          <w:lang w:val="fr-FR"/>
        </w:rPr>
      </w:pPr>
    </w:p>
    <w:p w14:paraId="5AEC9D35" w14:textId="77777777" w:rsidR="002979A0" w:rsidRPr="003B0CE1" w:rsidRDefault="002979A0" w:rsidP="00B23AF7">
      <w:pPr>
        <w:spacing w:line="240" w:lineRule="auto"/>
        <w:rPr>
          <w:szCs w:val="22"/>
          <w:lang w:val="fr-FR" w:eastAsia="en-GB"/>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1AF2862D"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494248">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51F33C9F"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780" w:name="_Toc476907547"/>
      <w:bookmarkStart w:id="781" w:name="_Toc504064968"/>
      <w:bookmarkStart w:id="782" w:name="_Toc96004361"/>
      <w:r w:rsidRPr="00C90058">
        <w:rPr>
          <w:rFonts w:ascii="Times New Roman" w:hAnsi="Times New Roman"/>
          <w:szCs w:val="22"/>
          <w:lang w:val="fr-BE"/>
        </w:rPr>
        <w:lastRenderedPageBreak/>
        <w:t>Groupe d’assurance de droit belge, groupe de réassurance de droit belge</w:t>
      </w:r>
      <w:bookmarkEnd w:id="780"/>
      <w:bookmarkEnd w:id="781"/>
      <w:bookmarkEnd w:id="782"/>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7C60E7ED"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r w:rsidR="00494248">
        <w:rPr>
          <w:b/>
          <w:i/>
          <w:szCs w:val="22"/>
          <w:lang w:val="fr-BE"/>
        </w:rPr>
        <w:t xml:space="preserve"> Agréé</w:t>
      </w:r>
      <w:r w:rsidR="00933BCD" w:rsidRPr="00C90058">
        <w:rPr>
          <w:b/>
          <w:i/>
          <w:szCs w:val="22"/>
          <w:lang w:val="fr-BE"/>
        </w:rPr>
        <w:t> » ou « Reviseur Agréé », selon le cas]</w:t>
      </w:r>
      <w:r w:rsidRPr="00C90058">
        <w:rPr>
          <w:b/>
          <w:i/>
          <w:szCs w:val="22"/>
          <w:lang w:val="fr-BE"/>
        </w:rPr>
        <w:t>, à la BNB conformément aux articles 430 (</w:t>
      </w:r>
      <w:proofErr w:type="spellStart"/>
      <w:r w:rsidRPr="00C90058">
        <w:rPr>
          <w:b/>
          <w:i/>
          <w:szCs w:val="22"/>
          <w:lang w:val="fr-BE"/>
        </w:rPr>
        <w:t>juncto</w:t>
      </w:r>
      <w:proofErr w:type="spellEnd"/>
      <w:r w:rsidRPr="00C90058">
        <w:rPr>
          <w:b/>
          <w:i/>
          <w:szCs w:val="22"/>
          <w:lang w:val="fr-BE"/>
        </w:rPr>
        <w:t xml:space="preserve"> 333) et 434, de la loi du 13 mars 2016 relative au statut et au contrôle des entreprises d'assurance ou de réassurance sur les états périodiques </w:t>
      </w:r>
      <w:r w:rsidR="006479E9">
        <w:rPr>
          <w:b/>
          <w:i/>
          <w:szCs w:val="22"/>
          <w:lang w:val="fr-BE"/>
        </w:rPr>
        <w:t xml:space="preserve">au niveau du groupe </w:t>
      </w:r>
      <w:r w:rsidRPr="00C90058">
        <w:rPr>
          <w:b/>
          <w:i/>
          <w:szCs w:val="22"/>
          <w:lang w:val="fr-BE"/>
        </w:rPr>
        <w:t xml:space="preserve">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w:t>
      </w:r>
      <w:r w:rsidR="00494248">
        <w:rPr>
          <w:b/>
          <w:i/>
          <w:szCs w:val="22"/>
          <w:lang w:val="fr-BE"/>
        </w:rPr>
        <w:t>arrêtés</w:t>
      </w:r>
      <w:r w:rsidRPr="00C90058">
        <w:rPr>
          <w:b/>
          <w:i/>
          <w:szCs w:val="22"/>
          <w:lang w:val="fr-BE"/>
        </w:rPr>
        <w:t xml:space="preserve">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2CAE7093" w:rsidR="00B23AF7" w:rsidRPr="00C90058" w:rsidRDefault="00B23AF7" w:rsidP="00B23AF7">
      <w:pPr>
        <w:rPr>
          <w:szCs w:val="22"/>
          <w:lang w:val="fr-BE"/>
        </w:rPr>
      </w:pPr>
      <w:r w:rsidRPr="00C90058">
        <w:rPr>
          <w:szCs w:val="22"/>
          <w:lang w:val="fr-BE"/>
        </w:rPr>
        <w:t xml:space="preserve">Dans le cadre de notre contrôle des états périodiques </w:t>
      </w:r>
      <w:r w:rsidR="006479E9">
        <w:rPr>
          <w:szCs w:val="22"/>
          <w:lang w:val="fr-BE"/>
        </w:rPr>
        <w:t xml:space="preserve">au niveau du groupe </w:t>
      </w:r>
      <w:r w:rsidRPr="00C90058">
        <w:rPr>
          <w:szCs w:val="22"/>
          <w:lang w:val="fr-BE"/>
        </w:rPr>
        <w:t>de [</w:t>
      </w:r>
      <w:r w:rsidRPr="00C90058">
        <w:rPr>
          <w:i/>
          <w:szCs w:val="22"/>
          <w:lang w:val="fr-BE"/>
        </w:rPr>
        <w:t>identification de l’entité</w:t>
      </w:r>
      <w:r w:rsidRPr="00C90058">
        <w:rPr>
          <w:szCs w:val="22"/>
          <w:lang w:val="fr-BE"/>
        </w:rPr>
        <w:t xml:space="preserve">] </w:t>
      </w:r>
      <w:r w:rsidR="00494248">
        <w:rPr>
          <w:szCs w:val="22"/>
          <w:lang w:val="fr-BE"/>
        </w:rPr>
        <w:t>arrêtés</w:t>
      </w:r>
      <w:r w:rsidRPr="00C90058">
        <w:rPr>
          <w:szCs w:val="22"/>
          <w:lang w:val="fr-BE"/>
        </w:rPr>
        <w:t xml:space="preserve">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xml:space="preserve">[« Commissaire </w:t>
      </w:r>
      <w:r w:rsidR="00494248">
        <w:rPr>
          <w:i/>
          <w:szCs w:val="22"/>
          <w:lang w:val="fr-BE"/>
        </w:rPr>
        <w:t xml:space="preserve">Agréé </w:t>
      </w:r>
      <w:r w:rsidRPr="00C90058">
        <w:rPr>
          <w:i/>
          <w:szCs w:val="22"/>
          <w:lang w:val="fr-BE"/>
        </w:rPr>
        <w:t>» ou « Reviseur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0E8D54E3" w:rsidR="00B23AF7" w:rsidRPr="00C90058" w:rsidRDefault="00B23AF7" w:rsidP="00B23AF7">
      <w:pPr>
        <w:rPr>
          <w:b/>
          <w:szCs w:val="22"/>
          <w:lang w:val="fr-BE"/>
        </w:rPr>
      </w:pPr>
      <w:r w:rsidRPr="00C90058">
        <w:rPr>
          <w:b/>
          <w:szCs w:val="22"/>
          <w:lang w:val="fr-BE"/>
        </w:rPr>
        <w:t>Rapport sur les états périodiques</w:t>
      </w:r>
      <w:r w:rsidR="00494248">
        <w:rPr>
          <w:b/>
          <w:szCs w:val="22"/>
          <w:lang w:val="fr-BE"/>
        </w:rPr>
        <w:t xml:space="preserve"> au niveau du groupe</w:t>
      </w:r>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1EAC3965" w:rsidR="00B23AF7" w:rsidRPr="00C90058" w:rsidRDefault="00B23AF7" w:rsidP="00B23AF7">
      <w:pPr>
        <w:rPr>
          <w:szCs w:val="22"/>
          <w:lang w:val="fr-BE"/>
        </w:rPr>
      </w:pPr>
      <w:r w:rsidRPr="00C90058">
        <w:rPr>
          <w:iCs/>
          <w:szCs w:val="22"/>
          <w:lang w:val="fr-BE" w:eastAsia="en-GB"/>
        </w:rPr>
        <w:t xml:space="preserve">Nous avons procédé à l’audit des états périodiques </w:t>
      </w:r>
      <w:r w:rsidR="006479E9">
        <w:rPr>
          <w:iCs/>
          <w:szCs w:val="22"/>
          <w:lang w:val="fr-BE" w:eastAsia="en-GB"/>
        </w:rPr>
        <w:t xml:space="preserve">au niveau du groupe </w:t>
      </w:r>
      <w:r w:rsidR="00494248">
        <w:rPr>
          <w:szCs w:val="22"/>
          <w:lang w:val="fr-BE"/>
        </w:rPr>
        <w:t>arrêtés</w:t>
      </w:r>
      <w:r w:rsidR="00787D09" w:rsidRPr="00C90058">
        <w:rPr>
          <w:iCs/>
          <w:szCs w:val="22"/>
          <w:lang w:val="fr-BE" w:eastAsia="en-GB"/>
        </w:rPr>
        <w:t xml:space="preserve">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w:t>
      </w:r>
      <w:r w:rsidR="006479E9">
        <w:rPr>
          <w:iCs/>
          <w:szCs w:val="22"/>
          <w:lang w:val="fr-BE" w:eastAsia="en-GB"/>
        </w:rPr>
        <w:t>L</w:t>
      </w:r>
      <w:r w:rsidRPr="00C90058">
        <w:rPr>
          <w:iCs/>
          <w:szCs w:val="22"/>
          <w:lang w:val="fr-BE" w:eastAsia="en-GB"/>
        </w:rPr>
        <w:t xml:space="preserve">oi de </w:t>
      </w:r>
      <w:r w:rsidR="006479E9">
        <w:rPr>
          <w:iCs/>
          <w:szCs w:val="22"/>
          <w:lang w:val="fr-BE" w:eastAsia="en-GB"/>
        </w:rPr>
        <w:t>C</w:t>
      </w:r>
      <w:r w:rsidRPr="00C90058">
        <w:rPr>
          <w:iCs/>
          <w:szCs w:val="22"/>
          <w:lang w:val="fr-BE" w:eastAsia="en-GB"/>
        </w:rPr>
        <w:t>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 xml:space="preserve">BNB »). Le capital de solvabilité requis </w:t>
      </w:r>
      <w:r w:rsidR="006479E9">
        <w:rPr>
          <w:iCs/>
          <w:szCs w:val="22"/>
          <w:lang w:val="fr-BE" w:eastAsia="en-GB"/>
        </w:rPr>
        <w:t xml:space="preserve">au niveau du groupe </w:t>
      </w:r>
      <w:r w:rsidRPr="00C90058">
        <w:rPr>
          <w:iCs/>
          <w:szCs w:val="22"/>
          <w:lang w:val="fr-BE" w:eastAsia="en-GB"/>
        </w:rPr>
        <w:t xml:space="preserve">s’élève à </w:t>
      </w:r>
      <w:r w:rsidR="006479E9" w:rsidRPr="003B0CE1">
        <w:rPr>
          <w:i/>
          <w:szCs w:val="22"/>
          <w:lang w:val="fr-BE" w:eastAsia="en-GB"/>
        </w:rPr>
        <w:t>[XXX]</w:t>
      </w:r>
      <w:r w:rsidRPr="00C90058">
        <w:rPr>
          <w:iCs/>
          <w:szCs w:val="22"/>
          <w:lang w:val="fr-BE" w:eastAsia="en-GB"/>
        </w:rPr>
        <w:t xml:space="preserve"> EUR et les fonds propres à prendre en considération s’élève</w:t>
      </w:r>
      <w:r w:rsidR="002A2BA3" w:rsidRPr="00C90058">
        <w:rPr>
          <w:iCs/>
          <w:szCs w:val="22"/>
          <w:lang w:val="fr-BE" w:eastAsia="en-GB"/>
        </w:rPr>
        <w:t>nt</w:t>
      </w:r>
      <w:r w:rsidRPr="00C90058">
        <w:rPr>
          <w:iCs/>
          <w:szCs w:val="22"/>
          <w:lang w:val="fr-BE" w:eastAsia="en-GB"/>
        </w:rPr>
        <w:t xml:space="preserve"> à </w:t>
      </w:r>
      <w:r w:rsidR="006479E9" w:rsidRPr="00F10529">
        <w:rPr>
          <w:i/>
          <w:szCs w:val="22"/>
          <w:lang w:val="fr-BE" w:eastAsia="en-GB"/>
        </w:rPr>
        <w:t>[XXX]</w:t>
      </w:r>
      <w:r w:rsidR="006479E9" w:rsidRPr="00C90058">
        <w:rPr>
          <w:iCs/>
          <w:szCs w:val="22"/>
          <w:lang w:val="fr-BE" w:eastAsia="en-GB"/>
        </w:rPr>
        <w:t xml:space="preserve"> </w:t>
      </w:r>
      <w:r w:rsidRPr="00C90058">
        <w:rPr>
          <w:iCs/>
          <w:szCs w:val="22"/>
          <w:lang w:val="fr-BE" w:eastAsia="en-GB"/>
        </w:rPr>
        <w:t xml:space="preserve">EUR. </w:t>
      </w:r>
    </w:p>
    <w:p w14:paraId="6E209755" w14:textId="77777777" w:rsidR="00B23AF7" w:rsidRPr="00C90058" w:rsidRDefault="00B23AF7" w:rsidP="00B23AF7">
      <w:pPr>
        <w:rPr>
          <w:iCs/>
          <w:szCs w:val="22"/>
          <w:lang w:val="fr-BE" w:eastAsia="en-GB"/>
        </w:rPr>
      </w:pPr>
    </w:p>
    <w:p w14:paraId="735A86C5" w14:textId="1878F5CB"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w:t>
      </w:r>
      <w:r w:rsidR="006479E9">
        <w:rPr>
          <w:iCs/>
          <w:szCs w:val="22"/>
          <w:lang w:val="fr-BE" w:eastAsia="en-GB"/>
        </w:rPr>
        <w:t xml:space="preserve">au niveau du groupe </w:t>
      </w:r>
      <w:r w:rsidRPr="00C90058">
        <w:rPr>
          <w:iCs/>
          <w:szCs w:val="22"/>
          <w:lang w:val="fr-BE" w:eastAsia="en-GB"/>
        </w:rPr>
        <w:t xml:space="preserve">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r w:rsidR="00494248">
        <w:rPr>
          <w:szCs w:val="22"/>
          <w:lang w:val="fr-BE"/>
        </w:rPr>
        <w:t>arrêtés</w:t>
      </w:r>
      <w:r w:rsidRPr="00C90058">
        <w:rPr>
          <w:iCs/>
          <w:szCs w:val="22"/>
          <w:lang w:val="fr-BE" w:eastAsia="en-GB"/>
        </w:rPr>
        <w:t xml:space="preserve">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w:t>
      </w:r>
      <w:r w:rsidR="006479E9">
        <w:rPr>
          <w:szCs w:val="22"/>
          <w:lang w:val="fr-BE"/>
        </w:rPr>
        <w:t>L</w:t>
      </w:r>
      <w:r w:rsidRPr="00C90058">
        <w:rPr>
          <w:szCs w:val="22"/>
          <w:lang w:val="fr-BE"/>
        </w:rPr>
        <w:t xml:space="preserve">oi </w:t>
      </w:r>
      <w:r w:rsidR="006479E9">
        <w:rPr>
          <w:szCs w:val="22"/>
          <w:lang w:val="fr-BE"/>
        </w:rPr>
        <w:t>de Contrôle</w:t>
      </w:r>
      <w:r w:rsidRPr="00C90058">
        <w:rPr>
          <w:szCs w:val="22"/>
          <w:lang w:val="fr-BE"/>
        </w:rPr>
        <w:t>,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737A1FC5"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6479E9" w:rsidRPr="00C90058">
        <w:rPr>
          <w:i/>
          <w:szCs w:val="22"/>
          <w:lang w:val="fr-BE"/>
        </w:rPr>
        <w:t>[« Commissaire</w:t>
      </w:r>
      <w:r w:rsidR="006479E9">
        <w:rPr>
          <w:i/>
          <w:szCs w:val="22"/>
          <w:lang w:val="fr-BE"/>
        </w:rPr>
        <w:t>s</w:t>
      </w:r>
      <w:r w:rsidR="006479E9" w:rsidRPr="00C90058">
        <w:rPr>
          <w:i/>
          <w:szCs w:val="22"/>
          <w:lang w:val="fr-BE"/>
        </w:rPr>
        <w:t> </w:t>
      </w:r>
      <w:r w:rsidR="00494248">
        <w:rPr>
          <w:i/>
          <w:szCs w:val="22"/>
          <w:lang w:val="fr-BE"/>
        </w:rPr>
        <w:t xml:space="preserve">Agréé </w:t>
      </w:r>
      <w:r w:rsidR="006479E9" w:rsidRPr="00C90058">
        <w:rPr>
          <w:i/>
          <w:szCs w:val="22"/>
          <w:lang w:val="fr-BE"/>
        </w:rPr>
        <w:t>» ou « Reviseur</w:t>
      </w:r>
      <w:r w:rsidR="006479E9">
        <w:rPr>
          <w:i/>
          <w:szCs w:val="22"/>
          <w:lang w:val="fr-BE"/>
        </w:rPr>
        <w:t>s</w:t>
      </w:r>
      <w:r w:rsidR="006479E9" w:rsidRPr="00C90058">
        <w:rPr>
          <w:i/>
          <w:szCs w:val="22"/>
          <w:lang w:val="fr-BE"/>
        </w:rPr>
        <w:t xml:space="preserve"> Agréé</w:t>
      </w:r>
      <w:r w:rsidR="006479E9">
        <w:rPr>
          <w:i/>
          <w:szCs w:val="22"/>
          <w:lang w:val="fr-BE"/>
        </w:rPr>
        <w:t>s</w:t>
      </w:r>
      <w:r w:rsidR="006479E9" w:rsidRPr="00C90058">
        <w:rPr>
          <w:i/>
          <w:szCs w:val="22"/>
          <w:lang w:val="fr-BE"/>
        </w:rPr>
        <w:t xml:space="preserve"> », selon le cas</w:t>
      </w:r>
      <w:r w:rsidR="006479E9" w:rsidRPr="00C90058">
        <w:rPr>
          <w:i/>
          <w:iCs/>
          <w:szCs w:val="22"/>
          <w:lang w:val="fr-BE"/>
        </w:rPr>
        <w:t>]</w:t>
      </w:r>
      <w:r w:rsidRPr="00C90058">
        <w:rPr>
          <w:szCs w:val="22"/>
          <w:lang w:val="fr-BE"/>
        </w:rPr>
        <w:t xml:space="preserve">. 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r w:rsidRPr="00C90058">
        <w:rPr>
          <w:i/>
          <w:szCs w:val="22"/>
          <w:lang w:val="fr-BE"/>
        </w:rPr>
        <w:t>Commissaire</w:t>
      </w:r>
      <w:r w:rsidR="008A5DB6" w:rsidRPr="00C90058">
        <w:rPr>
          <w:i/>
          <w:szCs w:val="22"/>
          <w:lang w:val="fr-BE"/>
        </w:rPr>
        <w:t> » ou « Reviseur Agréé », selon le cas</w:t>
      </w:r>
      <w:r w:rsidR="008A5DB6" w:rsidRPr="00C90058">
        <w:rPr>
          <w:i/>
          <w:iCs/>
          <w:szCs w:val="22"/>
          <w:lang w:val="fr-BE"/>
        </w:rPr>
        <w:t>]</w:t>
      </w:r>
      <w:r w:rsidRPr="00C90058">
        <w:rPr>
          <w:i/>
          <w:szCs w:val="22"/>
          <w:lang w:val="fr-BE"/>
        </w:rPr>
        <w:t xml:space="preserve"> relatives à l’audit des états périodiques</w:t>
      </w:r>
      <w:r w:rsidR="00765CBE" w:rsidRPr="00C90058">
        <w:rPr>
          <w:i/>
          <w:szCs w:val="22"/>
          <w:lang w:val="fr-BE"/>
        </w:rPr>
        <w:t xml:space="preserve"> en fin d’exercice comptable</w:t>
      </w:r>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 xml:space="preserve">qui s’appliquent à l’audit des états périodiques </w:t>
      </w:r>
      <w:r w:rsidR="006479E9">
        <w:rPr>
          <w:szCs w:val="22"/>
          <w:lang w:val="fr-BE"/>
        </w:rPr>
        <w:t xml:space="preserve">au niveau groupe </w:t>
      </w:r>
      <w:r w:rsidRPr="00C90058">
        <w:rPr>
          <w:szCs w:val="22"/>
          <w:lang w:val="fr-BE"/>
        </w:rPr>
        <w:t>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77777777"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b/>
          <w:bCs/>
          <w:i/>
          <w:iCs/>
          <w:szCs w:val="22"/>
          <w:lang w:val="fr-BE" w:eastAsia="en-GB"/>
        </w:rPr>
        <w:t>Autres point(s)]</w:t>
      </w:r>
      <w:r w:rsidRPr="00C90058">
        <w:rPr>
          <w:i/>
          <w:iCs/>
          <w:szCs w:val="22"/>
          <w:lang w:val="fr-BE" w:eastAsia="en-GB"/>
        </w:rPr>
        <w:t xml:space="preserve"> </w:t>
      </w:r>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27ED8380"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479E9">
        <w:rPr>
          <w:i/>
          <w:szCs w:val="22"/>
          <w:lang w:val="fr-BE"/>
        </w:rPr>
        <w:t>L</w:t>
      </w:r>
      <w:r w:rsidRPr="00C90058">
        <w:rPr>
          <w:i/>
          <w:szCs w:val="22"/>
          <w:lang w:val="fr-BE"/>
        </w:rPr>
        <w:t xml:space="preserve">oi de </w:t>
      </w:r>
      <w:r w:rsidR="006479E9">
        <w:rPr>
          <w:i/>
          <w:szCs w:val="22"/>
          <w:lang w:val="fr-BE"/>
        </w:rPr>
        <w:t>C</w:t>
      </w:r>
      <w:r w:rsidRPr="00C90058">
        <w:rPr>
          <w:i/>
          <w:szCs w:val="22"/>
          <w:lang w:val="fr-BE"/>
        </w:rPr>
        <w:t xml:space="preserve">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w:t>
      </w:r>
      <w:r w:rsidR="00CA4906">
        <w:rPr>
          <w:i/>
          <w:szCs w:val="22"/>
          <w:lang w:val="fr-BE"/>
        </w:rPr>
        <w:t>et/</w:t>
      </w:r>
      <w:r w:rsidRPr="00C90058">
        <w:rPr>
          <w:i/>
          <w:szCs w:val="22"/>
          <w:lang w:val="fr-BE"/>
        </w:rPr>
        <w:t xml:space="preserve">ou </w:t>
      </w:r>
      <w:r w:rsidR="00CA4906">
        <w:rPr>
          <w:i/>
          <w:szCs w:val="22"/>
          <w:lang w:val="fr-BE"/>
        </w:rPr>
        <w:t xml:space="preserve">[selon le cas] </w:t>
      </w:r>
      <w:r w:rsidRPr="00C90058">
        <w:rPr>
          <w:i/>
          <w:szCs w:val="22"/>
          <w:lang w:val="fr-BE"/>
        </w:rPr>
        <w:t xml:space="preserve">des paramètres propres que la surveillance du respect des conditions d’agrément sont, à des fins prudentielles, directement suivies par la BNB. </w:t>
      </w:r>
      <w:r w:rsidRPr="00C90058">
        <w:rPr>
          <w:i/>
          <w:szCs w:val="22"/>
          <w:lang w:val="fr-BE"/>
        </w:rPr>
        <w:lastRenderedPageBreak/>
        <w:t xml:space="preserve">Nous avons toutefois exécuté les procédures telles que reprises dans les instructions de la BNB aux </w:t>
      </w:r>
      <w:r w:rsidR="00CA4906" w:rsidRPr="00C90058">
        <w:rPr>
          <w:i/>
          <w:szCs w:val="22"/>
          <w:lang w:val="fr-BE"/>
        </w:rPr>
        <w:t>[« Commissaire</w:t>
      </w:r>
      <w:r w:rsidR="00CA4906">
        <w:rPr>
          <w:i/>
          <w:szCs w:val="22"/>
          <w:lang w:val="fr-BE"/>
        </w:rPr>
        <w:t>s</w:t>
      </w:r>
      <w:r w:rsidR="00CA4906" w:rsidRPr="00C90058">
        <w:rPr>
          <w:i/>
          <w:szCs w:val="22"/>
          <w:lang w:val="fr-BE"/>
        </w:rPr>
        <w:t> </w:t>
      </w:r>
      <w:r w:rsidR="00494248">
        <w:rPr>
          <w:i/>
          <w:szCs w:val="22"/>
          <w:lang w:val="fr-BE"/>
        </w:rPr>
        <w:t xml:space="preserve">Agréé </w:t>
      </w:r>
      <w:r w:rsidR="00CA4906" w:rsidRPr="00C90058">
        <w:rPr>
          <w:i/>
          <w:szCs w:val="22"/>
          <w:lang w:val="fr-BE"/>
        </w:rPr>
        <w:t>» ou « Reviseur</w:t>
      </w:r>
      <w:r w:rsidR="00CA4906">
        <w:rPr>
          <w:i/>
          <w:szCs w:val="22"/>
          <w:lang w:val="fr-BE"/>
        </w:rPr>
        <w:t>s</w:t>
      </w:r>
      <w:r w:rsidR="00CA4906" w:rsidRPr="00C90058">
        <w:rPr>
          <w:i/>
          <w:szCs w:val="22"/>
          <w:lang w:val="fr-BE"/>
        </w:rPr>
        <w:t xml:space="preserve"> Agréé</w:t>
      </w:r>
      <w:r w:rsidR="00CA4906">
        <w:rPr>
          <w:i/>
          <w:szCs w:val="22"/>
          <w:lang w:val="fr-BE"/>
        </w:rPr>
        <w:t>s</w:t>
      </w:r>
      <w:r w:rsidR="00CA4906" w:rsidRPr="00C90058">
        <w:rPr>
          <w:i/>
          <w:szCs w:val="22"/>
          <w:lang w:val="fr-BE"/>
        </w:rPr>
        <w:t xml:space="preserve"> », selon le cas</w:t>
      </w:r>
      <w:r w:rsidR="00CA4906" w:rsidRPr="00C90058">
        <w:rPr>
          <w:i/>
          <w:iCs/>
          <w:szCs w:val="22"/>
          <w:lang w:val="fr-BE"/>
        </w:rPr>
        <w:t>]</w:t>
      </w:r>
      <w:r w:rsidRPr="00C90058">
        <w:rPr>
          <w:i/>
          <w:szCs w:val="22"/>
          <w:lang w:val="fr-BE"/>
        </w:rPr>
        <w:t>. Ces procédures consistent en l’examen du caractère correct des données insérées</w:t>
      </w:r>
      <w:r w:rsidR="006E49C7"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états périodiques</w:t>
      </w:r>
      <w:r w:rsidR="00CA4906">
        <w:rPr>
          <w:i/>
          <w:szCs w:val="22"/>
          <w:lang w:val="fr-BE"/>
        </w:rPr>
        <w:t xml:space="preserve"> au niveau du groupe</w:t>
      </w:r>
      <w:r w:rsidRPr="00C90058">
        <w:rPr>
          <w:i/>
          <w:szCs w:val="22"/>
          <w:lang w:val="fr-BE"/>
        </w:rPr>
        <w:t>.</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60E5B44C"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actions de gestion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468B1715"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w:t>
      </w:r>
      <w:r w:rsidR="00CA4906">
        <w:rPr>
          <w:i/>
          <w:szCs w:val="22"/>
          <w:lang w:val="fr-BE"/>
        </w:rPr>
        <w:t xml:space="preserve">(« best </w:t>
      </w:r>
      <w:proofErr w:type="spellStart"/>
      <w:r w:rsidR="00CA4906">
        <w:rPr>
          <w:i/>
          <w:szCs w:val="22"/>
          <w:lang w:val="fr-BE"/>
        </w:rPr>
        <w:t>estimate</w:t>
      </w:r>
      <w:proofErr w:type="spellEnd"/>
      <w:r w:rsidR="00CA4906">
        <w:rPr>
          <w:i/>
          <w:szCs w:val="22"/>
          <w:lang w:val="fr-BE"/>
        </w:rPr>
        <w:t xml:space="preserve"> ») </w:t>
      </w:r>
      <w:r w:rsidRPr="00C90058">
        <w:rPr>
          <w:i/>
          <w:szCs w:val="22"/>
          <w:lang w:val="fr-BE"/>
        </w:rPr>
        <w:t>des provisions techniques, de la marge de risque ainsi que du capital de solvabilité requis (selon le cas)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68A8ED6F" w:rsidR="00B23AF7" w:rsidRDefault="00B23AF7" w:rsidP="00B23AF7">
      <w:pPr>
        <w:rPr>
          <w:b/>
          <w:i/>
          <w:szCs w:val="22"/>
          <w:lang w:val="fr-BE"/>
        </w:rPr>
      </w:pPr>
    </w:p>
    <w:p w14:paraId="5F7D7892" w14:textId="77777777" w:rsidR="00CA4906" w:rsidRPr="00174C07" w:rsidRDefault="00CA4906" w:rsidP="00CA4906">
      <w:pPr>
        <w:spacing w:line="240" w:lineRule="auto"/>
        <w:rPr>
          <w:szCs w:val="22"/>
          <w:lang w:val="fr-BE" w:eastAsia="en-GB"/>
        </w:rPr>
      </w:pPr>
      <w:r w:rsidRPr="00174C07">
        <w:rPr>
          <w:szCs w:val="22"/>
          <w:lang w:val="fr-BE" w:eastAsia="en-GB"/>
        </w:rPr>
        <w:t>Nous attirons également l’attention sur les éléments suivants:</w:t>
      </w:r>
    </w:p>
    <w:p w14:paraId="6B875F50"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es modèles sont continuellement revus et améliorés par </w:t>
      </w:r>
      <w:r w:rsidRPr="00F10529">
        <w:rPr>
          <w:i/>
          <w:iCs/>
          <w:sz w:val="22"/>
          <w:szCs w:val="22"/>
          <w:lang w:val="fr-BE"/>
        </w:rPr>
        <w:t>[identification de l’entité]</w:t>
      </w:r>
      <w:r w:rsidRPr="00F10529">
        <w:rPr>
          <w:sz w:val="22"/>
          <w:szCs w:val="22"/>
          <w:lang w:val="fr-BE"/>
        </w:rPr>
        <w:t xml:space="preserve">. Les changements de modèles à venir peuvent avoir un impact significatif sur les calculs effectués par </w:t>
      </w:r>
      <w:r w:rsidRPr="00F10529">
        <w:rPr>
          <w:i/>
          <w:iCs/>
          <w:sz w:val="22"/>
          <w:szCs w:val="22"/>
          <w:lang w:val="fr-BE"/>
        </w:rPr>
        <w:t>[identification de l’entité]</w:t>
      </w:r>
      <w:r>
        <w:rPr>
          <w:sz w:val="22"/>
          <w:szCs w:val="22"/>
          <w:lang w:val="fr-BE"/>
        </w:rPr>
        <w:t>.</w:t>
      </w:r>
    </w:p>
    <w:p w14:paraId="43607DF1"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 calcul des provisions techniques est basé sur différentes hypothèses concernant des évolutions futures qui sont incertaines et qui sont hors du contrôle de </w:t>
      </w:r>
      <w:r w:rsidRPr="00F10529">
        <w:rPr>
          <w:i/>
          <w:iCs/>
          <w:sz w:val="22"/>
          <w:szCs w:val="22"/>
          <w:lang w:val="fr-BE"/>
        </w:rPr>
        <w:t>[identification de l’entité]</w:t>
      </w:r>
      <w:r w:rsidRPr="00F10529">
        <w:rPr>
          <w:sz w:val="22"/>
          <w:szCs w:val="22"/>
          <w:lang w:val="fr-BE"/>
        </w:rPr>
        <w:t xml:space="preserve">. Par conséquent, les cash-flows ainsi que les participations bénéficiaires réels peuvent varier considérablement de ceux calculés au </w:t>
      </w:r>
      <w:r w:rsidRPr="00F10529">
        <w:rPr>
          <w:i/>
          <w:iCs/>
          <w:sz w:val="22"/>
          <w:szCs w:val="22"/>
          <w:lang w:val="fr-BE"/>
        </w:rPr>
        <w:t>[JJ/MM/AAAA]</w:t>
      </w:r>
      <w:r w:rsidRPr="00F10529">
        <w:rPr>
          <w:sz w:val="22"/>
          <w:szCs w:val="22"/>
          <w:lang w:val="fr-BE"/>
        </w:rPr>
        <w:t>.</w:t>
      </w:r>
    </w:p>
    <w:p w14:paraId="0D487BA7" w14:textId="77777777" w:rsidR="00CA4906" w:rsidRPr="003B0CE1" w:rsidRDefault="00CA4906" w:rsidP="00B23AF7">
      <w:pPr>
        <w:rPr>
          <w:b/>
          <w:iCs/>
          <w:szCs w:val="22"/>
          <w:lang w:val="fr-BE"/>
        </w:rPr>
      </w:pPr>
    </w:p>
    <w:p w14:paraId="5AB866A5" w14:textId="41A85A28"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du </w:t>
      </w:r>
      <w:r w:rsidR="00BF6F52" w:rsidRPr="00C90058">
        <w:rPr>
          <w:b/>
          <w:i/>
          <w:szCs w:val="22"/>
          <w:lang w:val="fr-FR"/>
        </w:rPr>
        <w:t>c</w:t>
      </w:r>
      <w:r w:rsidR="00B862D2" w:rsidRPr="00C90058">
        <w:rPr>
          <w:b/>
          <w:i/>
          <w:szCs w:val="22"/>
          <w:lang w:val="fr-FR"/>
        </w:rPr>
        <w:t>onseil d’administration</w:t>
      </w:r>
      <w:r w:rsidRPr="00C90058">
        <w:rPr>
          <w:b/>
          <w:i/>
          <w:szCs w:val="22"/>
          <w:lang w:val="fr-FR"/>
        </w:rPr>
        <w:t xml:space="preserve"> relatives aux états périodiques</w:t>
      </w:r>
      <w:r w:rsidR="00CA4906">
        <w:rPr>
          <w:b/>
          <w:i/>
          <w:szCs w:val="22"/>
          <w:lang w:val="fr-FR"/>
        </w:rPr>
        <w:t xml:space="preserve"> au niveau groupe </w:t>
      </w:r>
      <w:r w:rsidR="00CA4906" w:rsidRPr="00C90058">
        <w:rPr>
          <w:b/>
          <w:i/>
          <w:iCs/>
          <w:szCs w:val="22"/>
          <w:lang w:val="fr-FR"/>
        </w:rPr>
        <w:t>de fin d’exercice comptable</w:t>
      </w:r>
    </w:p>
    <w:p w14:paraId="6F469CAF" w14:textId="77777777" w:rsidR="00B23AF7" w:rsidRPr="00C90058" w:rsidRDefault="00B23AF7" w:rsidP="00B23AF7">
      <w:pPr>
        <w:pStyle w:val="BodyTextIndent3"/>
        <w:spacing w:after="0"/>
        <w:ind w:left="0"/>
        <w:rPr>
          <w:sz w:val="22"/>
          <w:szCs w:val="22"/>
          <w:lang w:val="fr-BE"/>
        </w:rPr>
      </w:pPr>
    </w:p>
    <w:p w14:paraId="02F5D020" w14:textId="7297752A" w:rsidR="00B23AF7" w:rsidRPr="00C90058" w:rsidRDefault="00B23AF7" w:rsidP="00B23AF7">
      <w:pPr>
        <w:pStyle w:val="BodyTextIndent3"/>
        <w:spacing w:after="0"/>
        <w:ind w:left="0"/>
        <w:rPr>
          <w:sz w:val="22"/>
          <w:szCs w:val="22"/>
          <w:lang w:val="fr-BE"/>
        </w:rPr>
      </w:pPr>
      <w:r w:rsidRPr="003B0CE1">
        <w:rPr>
          <w:iCs/>
          <w:sz w:val="22"/>
          <w:szCs w:val="22"/>
          <w:lang w:val="fr-FR" w:eastAsia="nl-NL"/>
        </w:rPr>
        <w:t xml:space="preserve">Le </w:t>
      </w:r>
      <w:r w:rsidRPr="00C90058">
        <w:rPr>
          <w:i/>
          <w:sz w:val="22"/>
          <w:szCs w:val="22"/>
          <w:lang w:val="fr-FR" w:eastAsia="nl-NL"/>
        </w:rPr>
        <w:t>[« comité de direction</w:t>
      </w:r>
      <w:r w:rsidRPr="00C90058">
        <w:rPr>
          <w:sz w:val="22"/>
          <w:szCs w:val="22"/>
          <w:lang w:val="fr-FR" w:eastAsia="nl-NL"/>
        </w:rPr>
        <w:t xml:space="preserve"> </w:t>
      </w:r>
      <w:r w:rsidRPr="00C90058">
        <w:rPr>
          <w:i/>
          <w:iCs/>
          <w:sz w:val="22"/>
          <w:szCs w:val="22"/>
          <w:lang w:val="fr-FR" w:eastAsia="nl-NL"/>
        </w:rPr>
        <w:t>» ou « la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3B0CE1">
        <w:rPr>
          <w:i/>
          <w:iCs/>
          <w:sz w:val="22"/>
          <w:szCs w:val="22"/>
          <w:lang w:val="fr-FR" w:eastAsia="nl-NL"/>
        </w:rPr>
        <w:t>]</w:t>
      </w:r>
      <w:r w:rsidRPr="00C90058">
        <w:rPr>
          <w:sz w:val="22"/>
          <w:szCs w:val="22"/>
          <w:lang w:val="fr-FR" w:eastAsia="nl-NL"/>
        </w:rPr>
        <w:t xml:space="preserve"> </w:t>
      </w:r>
      <w:r w:rsidRPr="00C90058">
        <w:rPr>
          <w:sz w:val="22"/>
          <w:szCs w:val="22"/>
          <w:lang w:val="fr-BE"/>
        </w:rPr>
        <w:t xml:space="preserve">est responsable de l'établissement des états périodiques </w:t>
      </w:r>
      <w:r w:rsidR="00CA4906">
        <w:rPr>
          <w:sz w:val="22"/>
          <w:szCs w:val="22"/>
          <w:lang w:val="fr-BE"/>
        </w:rPr>
        <w:t xml:space="preserve">au niveau du groupe </w:t>
      </w:r>
      <w:r w:rsidRPr="00C90058">
        <w:rPr>
          <w:sz w:val="22"/>
          <w:szCs w:val="22"/>
          <w:lang w:val="fr-BE"/>
        </w:rPr>
        <w:t>conformément 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 xml:space="preserve">états périodiques </w:t>
      </w:r>
      <w:r w:rsidR="007643FA">
        <w:rPr>
          <w:sz w:val="22"/>
          <w:szCs w:val="22"/>
          <w:lang w:val="fr-BE"/>
        </w:rPr>
        <w:t xml:space="preserve">au niveau du groupe </w:t>
      </w:r>
      <w:r w:rsidRPr="00C90058">
        <w:rPr>
          <w:sz w:val="22"/>
          <w:szCs w:val="22"/>
          <w:lang w:val="fr-BE"/>
        </w:rPr>
        <w:t>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12DDDC96"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états périodiques</w:t>
      </w:r>
      <w:r w:rsidR="00494248">
        <w:rPr>
          <w:sz w:val="22"/>
          <w:szCs w:val="22"/>
          <w:lang w:val="fr-BE"/>
        </w:rPr>
        <w:t xml:space="preserve"> au niveau du groupe</w:t>
      </w:r>
      <w:r w:rsidRPr="00C90058">
        <w:rPr>
          <w:sz w:val="22"/>
          <w:szCs w:val="22"/>
          <w:lang w:val="fr-BE"/>
        </w:rPr>
        <w:t xml:space="preserve">,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54235312"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Pr="00C90058">
        <w:rPr>
          <w:iCs/>
          <w:sz w:val="22"/>
          <w:szCs w:val="22"/>
          <w:lang w:val="fr-BE"/>
        </w:rPr>
        <w:t xml:space="preserve">au </w:t>
      </w:r>
      <w:r w:rsidR="000D2C19" w:rsidRPr="00C90058">
        <w:rPr>
          <w:iCs/>
          <w:sz w:val="22"/>
          <w:szCs w:val="22"/>
          <w:lang w:val="fr-BE"/>
        </w:rPr>
        <w:t>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3776B4C9"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w:t>
      </w:r>
      <w:r w:rsidR="00494248">
        <w:rPr>
          <w:b/>
          <w:i/>
          <w:szCs w:val="22"/>
          <w:lang w:val="fr-FR"/>
        </w:rPr>
        <w:t xml:space="preserve">Agréé </w:t>
      </w:r>
      <w:r w:rsidR="003E081C" w:rsidRPr="00C90058">
        <w:rPr>
          <w:b/>
          <w:i/>
          <w:szCs w:val="22"/>
          <w:lang w:val="fr-FR"/>
        </w:rPr>
        <w:t>»ou « Reviseur Agréé », selon le cas]</w:t>
      </w:r>
      <w:r w:rsidRPr="00C90058">
        <w:rPr>
          <w:b/>
          <w:i/>
          <w:szCs w:val="22"/>
          <w:lang w:val="fr-FR"/>
        </w:rPr>
        <w:t xml:space="preserve"> relatives à l’audit des états périodiques</w:t>
      </w:r>
      <w:r w:rsidR="007643FA">
        <w:rPr>
          <w:b/>
          <w:i/>
          <w:szCs w:val="22"/>
          <w:lang w:val="fr-FR"/>
        </w:rPr>
        <w:t xml:space="preserve"> au niveau du groupe</w:t>
      </w:r>
      <w:r w:rsidRPr="00C90058">
        <w:rPr>
          <w:b/>
          <w:i/>
          <w:szCs w:val="22"/>
          <w:lang w:val="fr-FR"/>
        </w:rPr>
        <w:t xml:space="preserve"> </w:t>
      </w:r>
      <w:r w:rsidR="007643FA">
        <w:rPr>
          <w:b/>
          <w:i/>
          <w:szCs w:val="22"/>
          <w:lang w:val="fr-FR"/>
        </w:rPr>
        <w:t>de</w:t>
      </w:r>
      <w:r w:rsidR="00ED3BF6" w:rsidRPr="00C90058">
        <w:rPr>
          <w:b/>
          <w:i/>
          <w:szCs w:val="22"/>
          <w:lang w:val="fr-FR"/>
        </w:rPr>
        <w:t xml:space="preserve"> fin d’exercice comptable</w:t>
      </w:r>
      <w:r w:rsidRPr="00C90058">
        <w:rPr>
          <w:b/>
          <w:i/>
          <w:szCs w:val="22"/>
          <w:lang w:val="fr-FR"/>
        </w:rPr>
        <w:t xml:space="preserve"> </w:t>
      </w:r>
    </w:p>
    <w:p w14:paraId="68DDFF9E" w14:textId="77777777" w:rsidR="00B23AF7" w:rsidRPr="00C90058" w:rsidRDefault="00B23AF7" w:rsidP="00B23AF7">
      <w:pPr>
        <w:pStyle w:val="BodyTextIndent3"/>
        <w:spacing w:after="0"/>
        <w:ind w:left="0"/>
        <w:rPr>
          <w:sz w:val="22"/>
          <w:szCs w:val="22"/>
          <w:lang w:val="fr-BE"/>
        </w:rPr>
      </w:pPr>
    </w:p>
    <w:p w14:paraId="27A43900" w14:textId="252C0CF4"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w:t>
      </w:r>
      <w:r w:rsidR="007643FA">
        <w:rPr>
          <w:sz w:val="22"/>
          <w:szCs w:val="22"/>
          <w:lang w:val="fr-BE"/>
        </w:rPr>
        <w:t xml:space="preserve">au niveau groupe </w:t>
      </w:r>
      <w:r w:rsidRPr="00C90058">
        <w:rPr>
          <w:sz w:val="22"/>
          <w:szCs w:val="22"/>
          <w:lang w:val="fr-BE"/>
        </w:rPr>
        <w:t xml:space="preserve">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w:t>
      </w:r>
      <w:r w:rsidR="00494248">
        <w:rPr>
          <w:sz w:val="22"/>
          <w:szCs w:val="22"/>
          <w:lang w:val="fr-BE"/>
        </w:rPr>
        <w:t xml:space="preserve">au niveau du groupe </w:t>
      </w:r>
      <w:r w:rsidRPr="00C90058">
        <w:rPr>
          <w:sz w:val="22"/>
          <w:szCs w:val="22"/>
          <w:lang w:val="fr-BE"/>
        </w:rPr>
        <w:t>prennent en se fondant sur ceux-ci.</w:t>
      </w:r>
    </w:p>
    <w:p w14:paraId="622B7E5A" w14:textId="3D7C3093" w:rsidR="00B23AF7" w:rsidRDefault="00B23AF7" w:rsidP="00B23AF7">
      <w:pPr>
        <w:pStyle w:val="BodyTextIndent3"/>
        <w:spacing w:after="0"/>
        <w:ind w:left="0"/>
        <w:rPr>
          <w:sz w:val="22"/>
          <w:szCs w:val="22"/>
          <w:lang w:val="fr-BE"/>
        </w:rPr>
      </w:pPr>
    </w:p>
    <w:p w14:paraId="60604A32" w14:textId="6BA6E4C7" w:rsidR="007643FA" w:rsidRDefault="007643FA" w:rsidP="00B23AF7">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270BA153" w14:textId="77777777" w:rsidR="007643FA" w:rsidRPr="00C90058" w:rsidRDefault="007643FA"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5DB6515E"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identifions et évaluons les risques que les états périodiques </w:t>
      </w:r>
      <w:r w:rsidR="007643FA">
        <w:rPr>
          <w:sz w:val="22"/>
          <w:szCs w:val="22"/>
          <w:lang w:val="fr-BE"/>
        </w:rPr>
        <w:t xml:space="preserve">au niveau groupe </w:t>
      </w:r>
      <w:r w:rsidRPr="00C90058">
        <w:rPr>
          <w:sz w:val="22"/>
          <w:szCs w:val="22"/>
          <w:lang w:val="fr-BE"/>
        </w:rPr>
        <w:t>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2F4E1DCC"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w:t>
      </w:r>
      <w:r w:rsidR="007643FA">
        <w:rPr>
          <w:sz w:val="22"/>
          <w:szCs w:val="22"/>
          <w:lang w:val="fr-BE"/>
        </w:rPr>
        <w:t xml:space="preserve">au niveau groupe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6B2D5CFF"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791E8FC0"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t xml:space="preserve">les états périodiques </w:t>
      </w:r>
      <w:r w:rsidR="007643FA">
        <w:rPr>
          <w:rFonts w:ascii="Times New Roman" w:hAnsi="Times New Roman" w:cs="Times New Roman"/>
        </w:rPr>
        <w:t xml:space="preserve">au niveau groupe </w:t>
      </w:r>
      <w:r w:rsidRPr="00C90058">
        <w:rPr>
          <w:rFonts w:ascii="Times New Roman" w:hAnsi="Times New Roman" w:cs="Times New Roman"/>
        </w:rPr>
        <w:t>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38A3F1DE" w:rsidR="00B23AF7" w:rsidRPr="00C90058" w:rsidRDefault="00B23AF7" w:rsidP="00B23AF7">
      <w:pPr>
        <w:numPr>
          <w:ilvl w:val="0"/>
          <w:numId w:val="12"/>
        </w:numPr>
        <w:rPr>
          <w:szCs w:val="22"/>
          <w:lang w:val="fr-BE"/>
        </w:rPr>
      </w:pPr>
      <w:r w:rsidRPr="00C90058">
        <w:rPr>
          <w:szCs w:val="22"/>
          <w:lang w:val="fr-BE"/>
        </w:rPr>
        <w:t xml:space="preserve">les états périodiques </w:t>
      </w:r>
      <w:r w:rsidR="00B263B7">
        <w:rPr>
          <w:szCs w:val="22"/>
          <w:lang w:val="fr-BE"/>
        </w:rPr>
        <w:t xml:space="preserve">au niveau groupe </w:t>
      </w:r>
      <w:r w:rsidR="009108CB">
        <w:rPr>
          <w:szCs w:val="22"/>
          <w:lang w:val="fr-BE"/>
        </w:rPr>
        <w:t>arrêtés</w:t>
      </w:r>
      <w:r w:rsidRPr="00C90058">
        <w:rPr>
          <w:szCs w:val="22"/>
          <w:lang w:val="fr-BE"/>
        </w:rPr>
        <w:t xml:space="preserve"> au </w:t>
      </w:r>
      <w:r w:rsidRPr="00C90058">
        <w:rPr>
          <w:i/>
          <w:szCs w:val="22"/>
          <w:lang w:val="fr-BE"/>
        </w:rPr>
        <w:t>[JJ/MM/AAAA]</w:t>
      </w:r>
      <w:r w:rsidRPr="00C90058" w:rsidDel="00745EDB">
        <w:rPr>
          <w:szCs w:val="22"/>
          <w:lang w:val="fr-BE"/>
        </w:rPr>
        <w:t xml:space="preserve"> </w:t>
      </w:r>
      <w:r w:rsidRPr="00C90058">
        <w:rPr>
          <w:szCs w:val="22"/>
          <w:lang w:val="fr-BE"/>
        </w:rPr>
        <w:t>ont été établis par application des règles de comptabilisation et d’évaluation présidant à l’établissement des comptes annuels</w:t>
      </w:r>
      <w:r w:rsidR="00B263B7">
        <w:rPr>
          <w:szCs w:val="22"/>
          <w:lang w:val="fr-BE"/>
        </w:rPr>
        <w:t xml:space="preserve"> consolidés</w:t>
      </w:r>
      <w:r w:rsidRPr="00C90058">
        <w:rPr>
          <w:szCs w:val="22"/>
          <w:lang w:val="fr-BE"/>
        </w:rPr>
        <w:t>;</w:t>
      </w:r>
    </w:p>
    <w:p w14:paraId="65BD891B" w14:textId="77777777" w:rsidR="00B23AF7" w:rsidRPr="00C90058" w:rsidRDefault="00B23AF7" w:rsidP="00B23AF7">
      <w:pPr>
        <w:rPr>
          <w:szCs w:val="22"/>
          <w:lang w:val="fr-BE"/>
        </w:rPr>
      </w:pPr>
    </w:p>
    <w:p w14:paraId="3341C28D" w14:textId="6796CA58"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w:t>
      </w:r>
      <w:r w:rsidR="00B263B7">
        <w:rPr>
          <w:szCs w:val="22"/>
          <w:lang w:val="fr-BE"/>
        </w:rPr>
        <w:t xml:space="preserve">au niveau groupe </w:t>
      </w:r>
      <w:r w:rsidRPr="00C90058">
        <w:rPr>
          <w:szCs w:val="22"/>
          <w:lang w:val="fr-BE"/>
        </w:rPr>
        <w:t>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et/ou des paramètres propres à l'ent</w:t>
      </w:r>
      <w:r w:rsidR="0005130A" w:rsidRPr="00C90058">
        <w:rPr>
          <w:i/>
          <w:szCs w:val="22"/>
          <w:lang w:val="fr-BE"/>
        </w:rPr>
        <w:t>ité</w:t>
      </w:r>
      <w:r w:rsidRPr="00C90058">
        <w:rPr>
          <w:i/>
          <w:szCs w:val="22"/>
          <w:lang w:val="fr-BE"/>
        </w:rPr>
        <w:t xml:space="preserve"> et/ou des actions de gestion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450186DD"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dans le cadre du contrôle des états périodiques</w:t>
      </w:r>
      <w:r w:rsidR="00B263B7">
        <w:rPr>
          <w:rFonts w:ascii="Times New Roman" w:hAnsi="Times New Roman" w:cs="Times New Roman"/>
        </w:rPr>
        <w:t xml:space="preserve"> au niveau groupe</w:t>
      </w:r>
      <w:r w:rsidRPr="00C90058">
        <w:rPr>
          <w:rFonts w:ascii="Times New Roman" w:hAnsi="Times New Roman" w:cs="Times New Roman"/>
        </w:rPr>
        <w:t xml:space="preserve">,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6E294CB7" w:rsidR="00B23AF7" w:rsidRDefault="00B23AF7" w:rsidP="00B23AF7">
      <w:pPr>
        <w:spacing w:line="240" w:lineRule="auto"/>
        <w:textAlignment w:val="baseline"/>
        <w:outlineLvl w:val="0"/>
        <w:rPr>
          <w:b/>
          <w:smallCaps/>
          <w:kern w:val="36"/>
          <w:szCs w:val="22"/>
          <w:lang w:val="fr-BE"/>
        </w:rPr>
      </w:pPr>
    </w:p>
    <w:p w14:paraId="4CF3CC43" w14:textId="77777777" w:rsidR="00B263B7" w:rsidRPr="00F10529" w:rsidRDefault="00B263B7" w:rsidP="00B263B7">
      <w:pPr>
        <w:spacing w:line="240" w:lineRule="auto"/>
        <w:textAlignment w:val="baseline"/>
        <w:rPr>
          <w:b/>
          <w:i/>
          <w:iCs/>
          <w:szCs w:val="22"/>
          <w:lang w:val="fr-BE"/>
        </w:rPr>
      </w:pPr>
      <w:r w:rsidRPr="00F10529">
        <w:rPr>
          <w:b/>
          <w:i/>
          <w:iCs/>
          <w:szCs w:val="22"/>
          <w:lang w:val="fr-BE"/>
        </w:rPr>
        <w:t>Evénements significatifs et points d’attention</w:t>
      </w:r>
    </w:p>
    <w:p w14:paraId="3FF00918" w14:textId="77777777" w:rsidR="00B263B7" w:rsidRPr="00F10529" w:rsidRDefault="00B263B7" w:rsidP="00B263B7">
      <w:pPr>
        <w:spacing w:line="240" w:lineRule="auto"/>
        <w:textAlignment w:val="baseline"/>
        <w:rPr>
          <w:b/>
          <w:i/>
          <w:iCs/>
          <w:szCs w:val="22"/>
          <w:lang w:val="fr-BE"/>
        </w:rPr>
      </w:pPr>
    </w:p>
    <w:p w14:paraId="7699C6FD" w14:textId="77777777" w:rsidR="00B263B7" w:rsidRPr="00F10529" w:rsidRDefault="00B263B7" w:rsidP="00B263B7">
      <w:pPr>
        <w:spacing w:line="240" w:lineRule="auto"/>
        <w:textAlignment w:val="baseline"/>
        <w:rPr>
          <w:bCs/>
          <w:i/>
          <w:iCs/>
          <w:szCs w:val="22"/>
          <w:lang w:val="fr-BE"/>
        </w:rPr>
      </w:pPr>
      <w:r>
        <w:rPr>
          <w:bCs/>
          <w:i/>
          <w:iCs/>
          <w:szCs w:val="22"/>
          <w:lang w:val="fr-BE"/>
        </w:rPr>
        <w:t>[</w:t>
      </w:r>
      <w:r w:rsidRPr="00F10529">
        <w:rPr>
          <w:bCs/>
          <w:i/>
          <w:iCs/>
          <w:szCs w:val="22"/>
          <w:lang w:val="fr-BE"/>
        </w:rPr>
        <w:t xml:space="preserve">Comme par le passé, le [« Commissaire » ou le « Réviseur Agréé », selon le cas] développera également dans cette partie les points d’attention au </w:t>
      </w:r>
      <w:r>
        <w:rPr>
          <w:bCs/>
          <w:i/>
          <w:iCs/>
          <w:szCs w:val="22"/>
          <w:lang w:val="fr-BE"/>
        </w:rPr>
        <w:t>31 décembre</w:t>
      </w:r>
      <w:r w:rsidRPr="00F10529">
        <w:rPr>
          <w:bCs/>
          <w:i/>
          <w:iCs/>
          <w:szCs w:val="22"/>
          <w:lang w:val="fr-BE"/>
        </w:rPr>
        <w:t xml:space="preserve"> 2021 publiés par l’IRAIF.]</w:t>
      </w:r>
    </w:p>
    <w:p w14:paraId="41A38959" w14:textId="77777777" w:rsidR="00B263B7" w:rsidRPr="00C90058" w:rsidRDefault="00B263B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19"/>
      </w:r>
    </w:p>
    <w:p w14:paraId="29070363" w14:textId="77777777" w:rsidR="00B23AF7" w:rsidRPr="00C90058" w:rsidRDefault="00B23AF7" w:rsidP="00B23AF7">
      <w:pPr>
        <w:rPr>
          <w:i/>
          <w:szCs w:val="22"/>
          <w:lang w:val="fr-LU"/>
        </w:rPr>
      </w:pPr>
    </w:p>
    <w:p w14:paraId="0D19C3E3" w14:textId="0482A98B"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Seuil de matérialité utilisé</w:t>
      </w:r>
    </w:p>
    <w:p w14:paraId="307C838E" w14:textId="77777777" w:rsidR="00B23AF7" w:rsidRPr="00C90058" w:rsidRDefault="00B23AF7" w:rsidP="00B23AF7">
      <w:pPr>
        <w:spacing w:line="240" w:lineRule="auto"/>
        <w:rPr>
          <w:szCs w:val="22"/>
          <w:lang w:val="fr-BE" w:eastAsia="en-GB"/>
        </w:rPr>
      </w:pPr>
    </w:p>
    <w:p w14:paraId="33CF98E2" w14:textId="0924B9DD"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utilisé dans le cadre de l’audit des états périodiques </w:t>
      </w:r>
      <w:r w:rsidR="00B263B7">
        <w:rPr>
          <w:rFonts w:ascii="Times New Roman" w:hAnsi="Times New Roman" w:cs="Times New Roman"/>
          <w:i/>
          <w:iCs/>
        </w:rPr>
        <w:t>au niveau groupe</w:t>
      </w:r>
      <w:r w:rsidR="00B23AF7" w:rsidRPr="007F1CBE">
        <w:rPr>
          <w:rFonts w:ascii="Times New Roman" w:hAnsi="Times New Roman" w:cs="Times New Roman"/>
          <w:i/>
          <w:iCs/>
        </w:rPr>
        <w:t xml:space="preserv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15BB8C58" w14:textId="73ADAF97"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Les rapports adressés par le </w:t>
      </w:r>
      <w:r w:rsidR="007F1CBE" w:rsidRPr="007F1CBE">
        <w:rPr>
          <w:rFonts w:ascii="Times New Roman" w:hAnsi="Times New Roman" w:cs="Times New Roman"/>
          <w:i/>
        </w:rPr>
        <w:t>[« Commissaire </w:t>
      </w:r>
      <w:r w:rsidR="009108CB">
        <w:rPr>
          <w:rFonts w:ascii="Times New Roman" w:hAnsi="Times New Roman" w:cs="Times New Roman"/>
          <w:i/>
        </w:rPr>
        <w:t xml:space="preserve">Agréé </w:t>
      </w:r>
      <w:r w:rsidR="007F1CBE" w:rsidRPr="007F1CBE">
        <w:rPr>
          <w:rFonts w:ascii="Times New Roman" w:hAnsi="Times New Roman" w:cs="Times New Roman"/>
          <w:i/>
        </w:rPr>
        <w:t>» ou « Reviseur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r w:rsidR="009108CB">
        <w:rPr>
          <w:rFonts w:ascii="Times New Roman" w:hAnsi="Times New Roman" w:cs="Times New Roman"/>
        </w:rPr>
        <w:t>, complétés d’une indication distincte des points majeurs discutés avec le comité d’audit, suite à ces rapports</w:t>
      </w:r>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5627F345" w14:textId="12D3CE1D" w:rsidR="00CA4906" w:rsidRPr="00C90058" w:rsidRDefault="00CA4906" w:rsidP="00CA4906">
      <w:pPr>
        <w:rPr>
          <w:b/>
          <w:i/>
          <w:szCs w:val="22"/>
          <w:lang w:val="fr-FR"/>
        </w:rPr>
      </w:pPr>
      <w:r w:rsidRPr="00C90058">
        <w:rPr>
          <w:b/>
          <w:i/>
          <w:szCs w:val="22"/>
          <w:lang w:val="fr-FR"/>
        </w:rPr>
        <w:t>Restrictions d’utilisation et de distribution du présent rapport</w:t>
      </w:r>
    </w:p>
    <w:p w14:paraId="55AC7189" w14:textId="77777777" w:rsidR="00CA4906" w:rsidRPr="00C90058" w:rsidRDefault="00CA4906" w:rsidP="00CA4906">
      <w:pPr>
        <w:keepNext/>
        <w:spacing w:line="240" w:lineRule="auto"/>
        <w:rPr>
          <w:b/>
          <w:i/>
          <w:szCs w:val="22"/>
          <w:lang w:val="fr-BE"/>
        </w:rPr>
      </w:pPr>
    </w:p>
    <w:p w14:paraId="538C7BF2" w14:textId="6526BFFB"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Les états périodiques </w:t>
      </w:r>
      <w:r w:rsidR="00B263B7">
        <w:rPr>
          <w:szCs w:val="22"/>
          <w:lang w:val="fr-FR" w:eastAsia="nl-NL"/>
        </w:rPr>
        <w:t xml:space="preserve">au niveau groupe </w:t>
      </w:r>
      <w:r w:rsidRPr="00C90058">
        <w:rPr>
          <w:szCs w:val="22"/>
          <w:lang w:val="fr-FR" w:eastAsia="nl-NL"/>
        </w:rPr>
        <w:t xml:space="preserve">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w:t>
      </w:r>
      <w:r w:rsidR="00B263B7">
        <w:rPr>
          <w:szCs w:val="22"/>
          <w:lang w:val="fr-FR" w:eastAsia="nl-NL"/>
        </w:rPr>
        <w:t xml:space="preserve">au niveau groupe </w:t>
      </w:r>
      <w:r w:rsidRPr="00C90058">
        <w:rPr>
          <w:szCs w:val="22"/>
          <w:lang w:val="fr-FR" w:eastAsia="nl-NL"/>
        </w:rPr>
        <w:t>peuvent ne pas convenir pour répondre à un autre objectif.</w:t>
      </w:r>
    </w:p>
    <w:p w14:paraId="4F7BD153" w14:textId="77777777" w:rsidR="00CA4906" w:rsidRPr="00C90058" w:rsidRDefault="00CA4906" w:rsidP="00CA4906">
      <w:pPr>
        <w:autoSpaceDE w:val="0"/>
        <w:autoSpaceDN w:val="0"/>
        <w:adjustRightInd w:val="0"/>
        <w:spacing w:line="240" w:lineRule="auto"/>
        <w:rPr>
          <w:szCs w:val="22"/>
          <w:lang w:val="fr-FR" w:eastAsia="nl-NL"/>
        </w:rPr>
      </w:pPr>
    </w:p>
    <w:p w14:paraId="5C1A31E5" w14:textId="39400C22"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 présent rapport s’inscrit dans le cadre de la collaboration du </w:t>
      </w:r>
      <w:r w:rsidRPr="003B0CE1">
        <w:rPr>
          <w:i/>
          <w:iCs/>
          <w:szCs w:val="22"/>
          <w:lang w:val="fr-FR" w:eastAsia="nl-NL"/>
        </w:rPr>
        <w:t xml:space="preserve">[« Commissaire </w:t>
      </w:r>
      <w:r w:rsidR="009108CB">
        <w:rPr>
          <w:i/>
          <w:iCs/>
          <w:szCs w:val="22"/>
          <w:lang w:val="fr-FR" w:eastAsia="nl-NL"/>
        </w:rPr>
        <w:t xml:space="preserve">Agréé </w:t>
      </w:r>
      <w:r w:rsidRPr="00B263B7">
        <w:rPr>
          <w:i/>
          <w:iCs/>
          <w:szCs w:val="22"/>
          <w:lang w:val="fr-BE"/>
        </w:rPr>
        <w:t>» ou « Reviseur Agréé », selon le cas</w:t>
      </w:r>
      <w:r w:rsidRPr="003B0CE1">
        <w:rPr>
          <w:i/>
          <w:iCs/>
          <w:szCs w:val="22"/>
          <w:lang w:val="fr-BE"/>
        </w:rPr>
        <w:t>]</w:t>
      </w:r>
      <w:r w:rsidRPr="00C90058">
        <w:rPr>
          <w:szCs w:val="22"/>
          <w:lang w:val="fr-FR" w:eastAsia="nl-NL"/>
        </w:rPr>
        <w:t xml:space="preserve"> au contrôle prudentiel exercé par la BNB et ne peut être utilisé à aucune autre fin.</w:t>
      </w:r>
    </w:p>
    <w:p w14:paraId="73F908BD" w14:textId="77777777" w:rsidR="00CA4906" w:rsidRPr="00C90058" w:rsidRDefault="00CA4906" w:rsidP="00CA4906">
      <w:pPr>
        <w:autoSpaceDE w:val="0"/>
        <w:autoSpaceDN w:val="0"/>
        <w:adjustRightInd w:val="0"/>
        <w:spacing w:line="240" w:lineRule="auto"/>
        <w:rPr>
          <w:szCs w:val="22"/>
          <w:lang w:val="fr-FR" w:eastAsia="nl-NL"/>
        </w:rPr>
      </w:pPr>
    </w:p>
    <w:p w14:paraId="33D11FBD" w14:textId="77777777"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iCs/>
          <w:szCs w:val="22"/>
          <w:lang w:val="fr-FR" w:eastAsia="nl-NL"/>
        </w:rPr>
        <w:t>au 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78BB70D8" w14:textId="77777777" w:rsidR="00CA4906" w:rsidRPr="00C90058" w:rsidRDefault="00CA4906" w:rsidP="00CA4906">
      <w:pPr>
        <w:autoSpaceDE w:val="0"/>
        <w:autoSpaceDN w:val="0"/>
        <w:adjustRightInd w:val="0"/>
        <w:spacing w:line="240" w:lineRule="auto"/>
        <w:rPr>
          <w:szCs w:val="22"/>
          <w:lang w:val="fr-FR" w:eastAsia="nl-NL"/>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4161F89"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0FC4B0C0" w14:textId="77777777" w:rsidR="004A58D7" w:rsidRPr="00C90058" w:rsidRDefault="004A58D7" w:rsidP="004A58D7">
      <w:pPr>
        <w:rPr>
          <w:i/>
          <w:iCs/>
          <w:szCs w:val="22"/>
          <w:lang w:val="fr-BE"/>
        </w:rPr>
      </w:pPr>
      <w:r w:rsidRPr="00C90058">
        <w:rPr>
          <w:i/>
          <w:iCs/>
          <w:szCs w:val="22"/>
          <w:lang w:val="fr-BE"/>
        </w:rPr>
        <w:t>Adresse]</w:t>
      </w:r>
    </w:p>
    <w:p w14:paraId="6345713A" w14:textId="77777777" w:rsidR="00B23AF7" w:rsidRPr="00C90058" w:rsidRDefault="00B23AF7" w:rsidP="00B23AF7">
      <w:pPr>
        <w:spacing w:line="240" w:lineRule="auto"/>
        <w:rPr>
          <w:i/>
          <w:szCs w:val="22"/>
          <w:lang w:val="fr-BE"/>
        </w:rPr>
      </w:pPr>
    </w:p>
    <w:p w14:paraId="7A15BCB2" w14:textId="77777777" w:rsidR="00B23AF7" w:rsidRPr="00C90058" w:rsidRDefault="00B23AF7" w:rsidP="00B23AF7">
      <w:pPr>
        <w:spacing w:line="240" w:lineRule="auto"/>
        <w:rPr>
          <w:szCs w:val="22"/>
          <w:lang w:val="fr-FR"/>
        </w:rPr>
      </w:pPr>
      <w:r w:rsidRPr="00C90058">
        <w:rPr>
          <w:szCs w:val="22"/>
          <w:lang w:val="fr-BE" w:eastAsia="en-GB"/>
        </w:rPr>
        <w:br/>
      </w:r>
    </w:p>
    <w:p w14:paraId="29066AF3" w14:textId="2EF4F7D2" w:rsidR="00A22FC3" w:rsidRPr="00C90058" w:rsidRDefault="00B23AF7" w:rsidP="00B23AF7">
      <w:pPr>
        <w:rPr>
          <w:b/>
          <w:szCs w:val="22"/>
          <w:lang w:val="fr-BE"/>
        </w:rPr>
      </w:pPr>
      <w:r w:rsidRPr="00C90058">
        <w:rPr>
          <w:szCs w:val="22"/>
          <w:lang w:val="fr-BE" w:eastAsia="en-GB"/>
        </w:rPr>
        <w:br/>
      </w:r>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783" w:name="_Toc476907548"/>
      <w:bookmarkStart w:id="784" w:name="_Toc504064969"/>
      <w:bookmarkStart w:id="785" w:name="_Toc96004362"/>
      <w:r w:rsidRPr="00C90058">
        <w:rPr>
          <w:rFonts w:ascii="Times New Roman" w:hAnsi="Times New Roman"/>
          <w:sz w:val="22"/>
          <w:szCs w:val="22"/>
          <w:lang w:val="fr-BE"/>
        </w:rPr>
        <w:lastRenderedPageBreak/>
        <w:t xml:space="preserve">REPORTING QUANT A L’EVALUATION DES </w:t>
      </w:r>
      <w:r w:rsidRPr="00C90058">
        <w:rPr>
          <w:rFonts w:ascii="Times New Roman" w:hAnsi="Times New Roman"/>
          <w:sz w:val="22"/>
          <w:szCs w:val="22"/>
          <w:lang w:val="fr-FR"/>
        </w:rPr>
        <w:t>MESURES DE CONTRÔLE INTERNE</w:t>
      </w:r>
      <w:bookmarkEnd w:id="783"/>
      <w:bookmarkEnd w:id="784"/>
      <w:bookmarkEnd w:id="785"/>
    </w:p>
    <w:p w14:paraId="5860D358" w14:textId="77777777" w:rsidR="009F291D" w:rsidRPr="00C90058" w:rsidRDefault="009F291D" w:rsidP="00A3413F">
      <w:pPr>
        <w:rPr>
          <w:szCs w:val="22"/>
          <w:lang w:val="fr-FR"/>
        </w:rPr>
      </w:pPr>
    </w:p>
    <w:p w14:paraId="51A29DDE" w14:textId="1A6E17E9" w:rsidR="00A22FC3" w:rsidRPr="00C90058" w:rsidRDefault="00A22FC3" w:rsidP="00C90058">
      <w:pPr>
        <w:pStyle w:val="Heading2"/>
        <w:spacing w:before="0" w:after="0"/>
        <w:ind w:left="426" w:hanging="426"/>
        <w:rPr>
          <w:rFonts w:ascii="Times New Roman" w:hAnsi="Times New Roman"/>
          <w:szCs w:val="22"/>
          <w:lang w:val="fr-BE"/>
        </w:rPr>
      </w:pPr>
      <w:bookmarkStart w:id="786" w:name="_Toc476907549"/>
      <w:bookmarkStart w:id="787" w:name="_Toc504064970"/>
      <w:bookmarkStart w:id="788" w:name="_Toc96004363"/>
      <w:r w:rsidRPr="00C90058">
        <w:rPr>
          <w:rFonts w:ascii="Times New Roman" w:hAnsi="Times New Roman"/>
          <w:szCs w:val="22"/>
          <w:lang w:val="fr-BE"/>
        </w:rPr>
        <w:t>Etablissements de crédit de droit belge et succursales des établissements de crédit non</w:t>
      </w:r>
      <w:r w:rsidR="00264137" w:rsidRPr="00C90058">
        <w:rPr>
          <w:rFonts w:ascii="Times New Roman" w:hAnsi="Times New Roman"/>
          <w:szCs w:val="22"/>
          <w:lang w:val="fr-BE"/>
        </w:rPr>
        <w:t xml:space="preserve"> </w:t>
      </w:r>
      <w:r w:rsidRPr="00C90058">
        <w:rPr>
          <w:rFonts w:ascii="Times New Roman" w:hAnsi="Times New Roman"/>
          <w:szCs w:val="22"/>
          <w:lang w:val="fr-BE"/>
        </w:rPr>
        <w:t>membres de l’EEE</w:t>
      </w:r>
      <w:bookmarkEnd w:id="786"/>
      <w:bookmarkEnd w:id="787"/>
      <w:bookmarkEnd w:id="788"/>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789" w:name="_Toc476907550"/>
      <w:bookmarkStart w:id="790" w:name="_Toc504064971"/>
      <w:bookmarkStart w:id="791" w:name="_Toc96004364"/>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789"/>
      <w:bookmarkEnd w:id="790"/>
      <w:bookmarkEnd w:id="791"/>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0C9813F3"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r w:rsidR="00B72D71" w:rsidRPr="00C90058">
        <w:rPr>
          <w:b/>
          <w:i/>
          <w:sz w:val="22"/>
          <w:szCs w:val="22"/>
          <w:lang w:val="fr-BE"/>
        </w:rPr>
        <w:t>Commissaire</w:t>
      </w:r>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r w:rsidR="00F54D14"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 et des sociétés de bourse</w:t>
      </w:r>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1BAC1E13"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w:t>
      </w:r>
      <w:r w:rsidR="00896183" w:rsidRPr="00C90058">
        <w:rPr>
          <w:szCs w:val="22"/>
          <w:lang w:val="fr-BE"/>
        </w:rPr>
        <w:t xml:space="preserve"> </w:t>
      </w:r>
      <w:r w:rsidRPr="00C90058">
        <w:rPr>
          <w:szCs w:val="22"/>
          <w:lang w:val="fr-BE"/>
        </w:rPr>
        <w:t>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350A79CC"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Commissaire</w:t>
      </w:r>
      <w:r w:rsidR="00CE60A4" w:rsidRPr="00C90058">
        <w:rPr>
          <w:i/>
          <w:szCs w:val="22"/>
          <w:lang w:val="fr-BE"/>
        </w:rPr>
        <w:t>s</w:t>
      </w:r>
      <w:r w:rsidR="00487005" w:rsidRPr="00C90058">
        <w:rPr>
          <w:i/>
          <w:szCs w:val="22"/>
          <w:lang w:val="fr-BE"/>
        </w:rPr>
        <w:t xml:space="preserve"> » ou « R</w:t>
      </w:r>
      <w:r w:rsidR="00A76B59" w:rsidRPr="00C90058">
        <w:rPr>
          <w:i/>
          <w:szCs w:val="22"/>
          <w:lang w:val="fr-BE"/>
        </w:rPr>
        <w:t>e</w:t>
      </w:r>
      <w:r w:rsidR="00487005" w:rsidRPr="00C90058">
        <w:rPr>
          <w:i/>
          <w:szCs w:val="22"/>
          <w:lang w:val="fr-BE"/>
        </w:rPr>
        <w:t>viseur</w:t>
      </w:r>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A196AC6"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46B4006B"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proofErr w:type="spellStart"/>
      <w:r w:rsidR="000F4064" w:rsidRPr="00C90058">
        <w:rPr>
          <w:i/>
          <w:szCs w:val="22"/>
          <w:lang w:val="fr-BE"/>
        </w:rPr>
        <w:t>à</w:t>
      </w:r>
      <w:r w:rsidR="00E10A8B" w:rsidRPr="00C90058">
        <w:rPr>
          <w:i/>
          <w:szCs w:val="22"/>
          <w:lang w:val="fr-BE"/>
        </w:rPr>
        <w:t>la</w:t>
      </w:r>
      <w:proofErr w:type="spellEnd"/>
      <w:r w:rsidR="00E10A8B" w:rsidRPr="00C90058">
        <w:rPr>
          <w:i/>
          <w:szCs w:val="22"/>
          <w:lang w:val="fr-BE"/>
        </w:rPr>
        <w:t xml:space="preserve">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08C4806B"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xml:space="preserve"> » ou </w:t>
      </w:r>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2814C4ED"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15D82318"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r w:rsidR="00B72D71" w:rsidRPr="00C90058">
        <w:rPr>
          <w:i/>
          <w:szCs w:val="22"/>
          <w:lang w:val="fr-BE"/>
        </w:rPr>
        <w:t>Commissaire</w:t>
      </w:r>
      <w:r w:rsidR="00A858C3"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lastRenderedPageBreak/>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87B1F9A" w14:textId="77777777" w:rsidR="00F80100" w:rsidRPr="00C90058" w:rsidRDefault="00F80100" w:rsidP="00A3413F">
      <w:pPr>
        <w:rPr>
          <w:szCs w:val="22"/>
          <w:lang w:val="fr-BE"/>
        </w:rPr>
      </w:pPr>
    </w:p>
    <w:p w14:paraId="499D0550" w14:textId="541D476A"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r w:rsidR="00140F92" w:rsidRPr="00C90058">
        <w:rPr>
          <w:i/>
          <w:szCs w:val="22"/>
          <w:lang w:val="fr-FR"/>
        </w:rPr>
        <w:t xml:space="preserve"> </w:t>
      </w:r>
      <w:r w:rsidR="00B72D71" w:rsidRPr="00C90058">
        <w:rPr>
          <w:i/>
          <w:szCs w:val="22"/>
          <w:lang w:val="fr-FR"/>
        </w:rPr>
        <w:t>Commissaire</w:t>
      </w:r>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r w:rsidRPr="00C90058">
        <w:rPr>
          <w:i/>
          <w:szCs w:val="22"/>
          <w:lang w:val="fr-FR"/>
        </w:rPr>
        <w:t xml:space="preserve"> </w:t>
      </w:r>
      <w:r w:rsidR="00C040CE" w:rsidRPr="00C90058">
        <w:rPr>
          <w:i/>
          <w:szCs w:val="22"/>
          <w:lang w:val="fr-FR"/>
        </w:rPr>
        <w:t>R</w:t>
      </w:r>
      <w:r w:rsidR="00FF2F75" w:rsidRPr="00C90058">
        <w:rPr>
          <w:i/>
          <w:szCs w:val="22"/>
          <w:lang w:val="fr-FR"/>
        </w:rPr>
        <w:t>e</w:t>
      </w:r>
      <w:r w:rsidR="00C040CE" w:rsidRPr="00C90058">
        <w:rPr>
          <w:i/>
          <w:szCs w:val="22"/>
          <w:lang w:val="fr-FR"/>
        </w:rPr>
        <w:t>viseur</w:t>
      </w:r>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w:t>
      </w:r>
      <w:proofErr w:type="spellStart"/>
      <w:r w:rsidR="00E35802" w:rsidRPr="00C90058">
        <w:rPr>
          <w:i/>
          <w:iCs/>
          <w:szCs w:val="22"/>
          <w:u w:val="single"/>
          <w:lang w:val="fr-BE" w:eastAsia="en-GB"/>
        </w:rPr>
        <w:t>reporting</w:t>
      </w:r>
      <w:proofErr w:type="spellEnd"/>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w:t>
      </w:r>
      <w:proofErr w:type="spellStart"/>
      <w:r w:rsidR="00373B84" w:rsidRPr="00C90058">
        <w:rPr>
          <w:i/>
          <w:iCs/>
          <w:szCs w:val="22"/>
          <w:u w:val="single"/>
          <w:lang w:val="fr-BE" w:eastAsia="en-GB"/>
        </w:rPr>
        <w:t>reporting</w:t>
      </w:r>
      <w:proofErr w:type="spellEnd"/>
      <w:r w:rsidR="00373B84" w:rsidRPr="00C90058">
        <w:rPr>
          <w:i/>
          <w:iCs/>
          <w:szCs w:val="22"/>
          <w:u w:val="single"/>
          <w:lang w:val="fr-BE" w:eastAsia="en-GB"/>
        </w:rPr>
        <w:t xml:space="preserve">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2DCC030B"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r w:rsidR="00B72D71" w:rsidRPr="00C90058">
        <w:rPr>
          <w:i/>
          <w:szCs w:val="22"/>
          <w:lang w:val="fr-BE"/>
        </w:rPr>
        <w:t>Commissaire</w:t>
      </w:r>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lastRenderedPageBreak/>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 xml:space="preserve">Constatations relatives au processus de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77777777"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r w:rsidR="00B72D71" w:rsidRPr="00C90058">
        <w:rPr>
          <w:i/>
          <w:szCs w:val="22"/>
          <w:lang w:val="fr-BE"/>
        </w:rPr>
        <w:t>Commissaire</w:t>
      </w:r>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49B35AE6"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8E32232"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792" w:name="_Toc476907551"/>
      <w:bookmarkStart w:id="793" w:name="_Toc504064972"/>
      <w:bookmarkStart w:id="794" w:name="_Toc96004365"/>
      <w:r w:rsidRPr="00C90058">
        <w:rPr>
          <w:rFonts w:ascii="Times New Roman" w:hAnsi="Times New Roman"/>
          <w:szCs w:val="22"/>
          <w:lang w:val="fr-BE"/>
        </w:rPr>
        <w:lastRenderedPageBreak/>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792"/>
      <w:bookmarkEnd w:id="793"/>
      <w:bookmarkEnd w:id="794"/>
    </w:p>
    <w:p w14:paraId="20359D4F" w14:textId="77777777" w:rsidR="00662F98" w:rsidRPr="00C90058" w:rsidRDefault="00662F98" w:rsidP="00A3413F">
      <w:pPr>
        <w:ind w:right="-108"/>
        <w:rPr>
          <w:b/>
          <w:szCs w:val="22"/>
          <w:lang w:val="fr-BE"/>
        </w:rPr>
      </w:pPr>
    </w:p>
    <w:p w14:paraId="43E0A96E" w14:textId="00B309B1"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r w:rsidR="00B72D71" w:rsidRPr="00C90058">
        <w:rPr>
          <w:b/>
          <w:i/>
          <w:sz w:val="22"/>
          <w:szCs w:val="22"/>
          <w:lang w:val="fr-BE"/>
        </w:rPr>
        <w:t>Commissaire</w:t>
      </w:r>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7E7BEE1A"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Commissaires » ou « R</w:t>
      </w:r>
      <w:r w:rsidR="00811182" w:rsidRPr="00C90058">
        <w:rPr>
          <w:i/>
          <w:szCs w:val="22"/>
          <w:lang w:val="fr-BE"/>
        </w:rPr>
        <w:t>e</w:t>
      </w:r>
      <w:r w:rsidR="00CE60A4" w:rsidRPr="00C90058">
        <w:rPr>
          <w:i/>
          <w:szCs w:val="22"/>
          <w:lang w:val="fr-BE"/>
        </w:rPr>
        <w:t>viseurs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15495239"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r w:rsidR="001B1F37" w:rsidRPr="00C90058">
        <w:rPr>
          <w:i/>
          <w:szCs w:val="22"/>
          <w:lang w:val="fr-BE"/>
        </w:rPr>
        <w:t xml:space="preserve"> </w:t>
      </w:r>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54986B89"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r w:rsidR="001B1F37" w:rsidRPr="00C90058">
        <w:rPr>
          <w:i/>
          <w:iCs/>
          <w:szCs w:val="22"/>
          <w:lang w:val="fr-BE"/>
        </w:rPr>
        <w:t xml:space="preserve"> </w:t>
      </w:r>
      <w:r w:rsidR="003F382E" w:rsidRPr="00C90058">
        <w:rPr>
          <w:i/>
          <w:iCs/>
          <w:szCs w:val="22"/>
          <w:lang w:val="fr-BE"/>
        </w:rPr>
        <w:t xml:space="preserve"> «</w:t>
      </w:r>
      <w:r w:rsidR="00C657D9" w:rsidRPr="00C90058">
        <w:rPr>
          <w:i/>
          <w:iCs/>
          <w:szCs w:val="22"/>
          <w:lang w:val="fr-BE"/>
        </w:rPr>
        <w:t>au</w:t>
      </w:r>
      <w:r w:rsidR="003F382E" w:rsidRPr="00C90058">
        <w:rPr>
          <w:i/>
          <w:iCs/>
          <w:szCs w:val="22"/>
          <w:lang w:val="fr-BE"/>
        </w:rPr>
        <w:t> </w:t>
      </w:r>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76DB8025" w:rsidR="00662F98" w:rsidRPr="00C90058" w:rsidRDefault="00662F98" w:rsidP="00A3413F">
      <w:pPr>
        <w:numPr>
          <w:ilvl w:val="0"/>
          <w:numId w:val="31"/>
        </w:numPr>
        <w:ind w:left="567"/>
        <w:rPr>
          <w:szCs w:val="22"/>
          <w:lang w:val="fr-LU"/>
        </w:rPr>
      </w:pPr>
      <w:r w:rsidRPr="00C90058">
        <w:rPr>
          <w:szCs w:val="22"/>
          <w:lang w:val="fr-BE"/>
        </w:rPr>
        <w:lastRenderedPageBreak/>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76CFD84A"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r w:rsidR="003F382E" w:rsidRPr="00C90058">
        <w:rPr>
          <w:i/>
          <w:iCs/>
          <w:szCs w:val="22"/>
          <w:lang w:val="fr-BE"/>
        </w:rPr>
        <w:t xml:space="preserve"> «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69CC11C5" w:rsidR="000C3997" w:rsidRPr="00C90058" w:rsidRDefault="000C3997" w:rsidP="00A3413F">
      <w:pPr>
        <w:numPr>
          <w:ilvl w:val="0"/>
          <w:numId w:val="31"/>
        </w:numPr>
        <w:ind w:left="567"/>
        <w:rPr>
          <w:szCs w:val="22"/>
          <w:lang w:val="fr-LU"/>
        </w:rPr>
      </w:pPr>
      <w:r w:rsidRPr="00C90058">
        <w:rPr>
          <w:szCs w:val="22"/>
          <w:lang w:val="fr-BE"/>
        </w:rPr>
        <w:t xml:space="preserve">l’obtention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6AB9D3CD"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5B54422C"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Commissaire</w:t>
      </w:r>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0EF969A8"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r w:rsidR="00B72D71" w:rsidRPr="00C90058">
        <w:rPr>
          <w:i/>
          <w:szCs w:val="22"/>
          <w:lang w:val="fr-FR"/>
        </w:rPr>
        <w:t>Commissaire</w:t>
      </w:r>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r w:rsidR="0010586F" w:rsidRPr="00C90058">
        <w:rPr>
          <w:i/>
          <w:szCs w:val="22"/>
          <w:lang w:val="fr-FR"/>
        </w:rPr>
        <w:t>e</w:t>
      </w:r>
      <w:r w:rsidR="00C040CE" w:rsidRPr="00C90058">
        <w:rPr>
          <w:i/>
          <w:szCs w:val="22"/>
          <w:lang w:val="fr-FR"/>
        </w:rPr>
        <w:t>viseur</w:t>
      </w:r>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r w:rsidRPr="00C90058">
        <w:rPr>
          <w:i/>
          <w:szCs w:val="22"/>
          <w:lang w:val="fr-FR"/>
        </w:rPr>
        <w:t xml:space="preserve"> </w:t>
      </w:r>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175DE6CD"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r w:rsidR="00B72D71" w:rsidRPr="00C90058">
        <w:rPr>
          <w:i/>
          <w:szCs w:val="22"/>
          <w:lang w:val="fr-BE"/>
        </w:rPr>
        <w:t>Commissaire</w:t>
      </w:r>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77777777"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r w:rsidR="00B72D71" w:rsidRPr="00C90058">
        <w:rPr>
          <w:i/>
          <w:szCs w:val="22"/>
          <w:lang w:val="fr-BE"/>
        </w:rPr>
        <w:t>Commissaire</w:t>
      </w:r>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73F12701" w:rsidR="00662F98" w:rsidRPr="00C90058" w:rsidRDefault="00662F98" w:rsidP="00A3413F">
      <w:pPr>
        <w:rPr>
          <w:szCs w:val="22"/>
          <w:lang w:val="fr-BE"/>
        </w:rPr>
      </w:pPr>
      <w:r w:rsidRPr="00C90058">
        <w:rPr>
          <w:szCs w:val="22"/>
          <w:lang w:val="fr-BE"/>
        </w:rPr>
        <w:lastRenderedPageBreak/>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13B6F48"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05725923"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795" w:name="_Toc476907552"/>
      <w:bookmarkStart w:id="796" w:name="_Toc504064973"/>
      <w:bookmarkStart w:id="797" w:name="_Toc96004366"/>
      <w:r w:rsidR="00C202C9" w:rsidRPr="00C90058">
        <w:rPr>
          <w:rFonts w:ascii="Times New Roman" w:hAnsi="Times New Roman"/>
          <w:szCs w:val="22"/>
          <w:lang w:val="fr-BE"/>
        </w:rPr>
        <w:lastRenderedPageBreak/>
        <w:t xml:space="preserve">3.2. </w:t>
      </w:r>
      <w:r w:rsidRPr="00C90058">
        <w:rPr>
          <w:rFonts w:ascii="Times New Roman" w:hAnsi="Times New Roman"/>
          <w:szCs w:val="22"/>
          <w:lang w:val="fr-BE"/>
        </w:rPr>
        <w:t xml:space="preserve">Sociétés de bourse de droit belge et succursales des </w:t>
      </w:r>
      <w:r w:rsidR="00F968F5" w:rsidRPr="00C90058">
        <w:rPr>
          <w:rFonts w:ascii="Times New Roman" w:hAnsi="Times New Roman"/>
          <w:szCs w:val="22"/>
          <w:lang w:val="fr-BE"/>
        </w:rPr>
        <w:t xml:space="preserve">entreprises </w:t>
      </w:r>
      <w:r w:rsidRPr="00C90058">
        <w:rPr>
          <w:rFonts w:ascii="Times New Roman" w:hAnsi="Times New Roman"/>
          <w:szCs w:val="22"/>
          <w:lang w:val="fr-BE"/>
        </w:rPr>
        <w:t>d’investissement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795"/>
      <w:bookmarkEnd w:id="796"/>
      <w:bookmarkEnd w:id="797"/>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798" w:name="_Toc476907553"/>
      <w:bookmarkStart w:id="799" w:name="_Toc504064974"/>
      <w:bookmarkStart w:id="800" w:name="_Toc96004367"/>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798"/>
      <w:bookmarkEnd w:id="799"/>
      <w:bookmarkEnd w:id="800"/>
    </w:p>
    <w:p w14:paraId="69D26D14" w14:textId="77777777" w:rsidR="006351E3" w:rsidRPr="00C90058" w:rsidRDefault="006351E3" w:rsidP="00A3413F">
      <w:pPr>
        <w:pStyle w:val="FootnoteText"/>
        <w:rPr>
          <w:b/>
          <w:i/>
          <w:sz w:val="22"/>
          <w:szCs w:val="22"/>
          <w:lang w:val="fr-BE"/>
        </w:rPr>
      </w:pPr>
    </w:p>
    <w:p w14:paraId="48AF88BC" w14:textId="352E7582"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r w:rsidR="00B72D71" w:rsidRPr="00C90058">
        <w:rPr>
          <w:b/>
          <w:i/>
          <w:sz w:val="22"/>
          <w:szCs w:val="22"/>
          <w:lang w:val="fr-BE"/>
        </w:rPr>
        <w:t>Commissaire</w:t>
      </w:r>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r w:rsidR="0041166A" w:rsidRPr="00C90058">
        <w:rPr>
          <w:b/>
          <w:i/>
          <w:sz w:val="22"/>
          <w:szCs w:val="22"/>
          <w:lang w:val="fr-BE"/>
        </w:rPr>
        <w:t>225</w:t>
      </w:r>
      <w:r w:rsidRPr="00C90058">
        <w:rPr>
          <w:b/>
          <w:i/>
          <w:sz w:val="22"/>
          <w:szCs w:val="22"/>
          <w:lang w:val="fr-BE"/>
        </w:rPr>
        <w:t xml:space="preserve">, premier alinéa, 1° de la loi du </w:t>
      </w:r>
      <w:r w:rsidR="0041166A" w:rsidRPr="00C90058">
        <w:rPr>
          <w:b/>
          <w:i/>
          <w:sz w:val="22"/>
          <w:szCs w:val="22"/>
          <w:lang w:val="fr-BE"/>
        </w:rPr>
        <w:t>25 avril 2014</w:t>
      </w:r>
      <w:r w:rsidR="007509ED"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34EBC838"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r w:rsidRPr="00C90058">
        <w:rPr>
          <w:szCs w:val="22"/>
          <w:lang w:val="fr-BE"/>
        </w:rPr>
        <w:t xml:space="preserve">conformément à </w:t>
      </w:r>
      <w:r w:rsidR="009E15DF" w:rsidRPr="00C90058">
        <w:rPr>
          <w:szCs w:val="22"/>
          <w:lang w:val="fr-BE"/>
        </w:rPr>
        <w:t xml:space="preserve">l’article 21, </w:t>
      </w:r>
      <w:r w:rsidR="00C8755B" w:rsidRPr="00C90058">
        <w:rPr>
          <w:szCs w:val="22"/>
          <w:lang w:val="fr-BE"/>
        </w:rPr>
        <w:t>§</w:t>
      </w:r>
      <w:r w:rsidR="009E15DF" w:rsidRPr="00C90058">
        <w:rPr>
          <w:szCs w:val="22"/>
          <w:lang w:val="fr-BE"/>
        </w:rPr>
        <w:t xml:space="preserve">1, 2°, et par application de l’article 21, </w:t>
      </w:r>
      <w:r w:rsidR="00C8755B" w:rsidRPr="00C90058">
        <w:rPr>
          <w:szCs w:val="22"/>
          <w:lang w:val="fr-BE"/>
        </w:rPr>
        <w:t>§</w:t>
      </w:r>
      <w:r w:rsidR="009E15DF" w:rsidRPr="00C90058">
        <w:rPr>
          <w:szCs w:val="22"/>
          <w:lang w:val="fr-BE"/>
        </w:rPr>
        <w:t xml:space="preserve">1, 9°, 42 et 66 de la loi de 25 avril 2014 </w:t>
      </w:r>
      <w:r w:rsidR="007A468E" w:rsidRPr="00C90058">
        <w:rPr>
          <w:szCs w:val="22"/>
          <w:lang w:val="fr-BE"/>
        </w:rPr>
        <w:t>(« la Loi Bancaire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777B6B2E"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r w:rsidR="006E6282" w:rsidRPr="00C90058">
        <w:rPr>
          <w:szCs w:val="22"/>
          <w:lang w:val="fr-BE"/>
        </w:rPr>
        <w:t>225</w:t>
      </w:r>
      <w:r w:rsidRPr="00C90058">
        <w:rPr>
          <w:szCs w:val="22"/>
          <w:lang w:val="fr-BE"/>
        </w:rPr>
        <w:t xml:space="preserve">, premier alinéa, 1° de la loi du </w:t>
      </w:r>
      <w:r w:rsidR="006E6282" w:rsidRPr="00C90058">
        <w:rPr>
          <w:szCs w:val="22"/>
          <w:lang w:val="fr-BE"/>
        </w:rPr>
        <w:t xml:space="preserve">25 avril 2014 </w:t>
      </w:r>
      <w:r w:rsidRPr="00C90058">
        <w:rPr>
          <w:szCs w:val="22"/>
          <w:lang w:val="fr-BE"/>
        </w:rPr>
        <w:t xml:space="preserve">concernant les mesures de contrôle interne adoptées conformément </w:t>
      </w:r>
      <w:r w:rsidR="00C67648" w:rsidRPr="00C90058">
        <w:rPr>
          <w:szCs w:val="22"/>
          <w:lang w:val="fr-BE"/>
        </w:rPr>
        <w:t xml:space="preserve">l’article 21,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r w:rsidR="00C67648" w:rsidRPr="00C90058">
        <w:rPr>
          <w:szCs w:val="22"/>
          <w:lang w:val="fr-BE"/>
        </w:rPr>
        <w:t xml:space="preserve">21, </w:t>
      </w:r>
      <w:r w:rsidR="00C8755B" w:rsidRPr="00C90058">
        <w:rPr>
          <w:szCs w:val="22"/>
          <w:lang w:val="fr-BE"/>
        </w:rPr>
        <w:t>§</w:t>
      </w:r>
      <w:r w:rsidR="00C67648" w:rsidRPr="00C90058">
        <w:rPr>
          <w:szCs w:val="22"/>
          <w:lang w:val="fr-BE"/>
        </w:rPr>
        <w:t>1, 9°, 42 et 66</w:t>
      </w:r>
      <w:r w:rsidR="00253F37" w:rsidRPr="00C90058">
        <w:rPr>
          <w:szCs w:val="22"/>
          <w:lang w:val="fr-BE"/>
        </w:rPr>
        <w:t xml:space="preserve"> </w:t>
      </w:r>
      <w:r w:rsidR="00C67648" w:rsidRPr="00C90058">
        <w:rPr>
          <w:szCs w:val="22"/>
          <w:lang w:val="fr-BE"/>
        </w:rPr>
        <w:t>de la Loi Bancaire</w:t>
      </w:r>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68487E26"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65 et 65/1 de la Loi Bancaire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r w:rsidR="007A468E" w:rsidRPr="00C90058">
        <w:rPr>
          <w:szCs w:val="22"/>
          <w:lang w:val="fr-BE"/>
        </w:rPr>
        <w:t>225</w:t>
      </w:r>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Loi Bancaire</w:t>
      </w:r>
      <w:r w:rsidRPr="00C90058">
        <w:rPr>
          <w:szCs w:val="22"/>
          <w:lang w:val="fr-BE"/>
        </w:rPr>
        <w:t>.</w:t>
      </w:r>
    </w:p>
    <w:p w14:paraId="1A0CB870" w14:textId="77777777" w:rsidR="00D9273E" w:rsidRPr="00C90058" w:rsidRDefault="00D9273E" w:rsidP="00A3413F">
      <w:pPr>
        <w:rPr>
          <w:szCs w:val="22"/>
          <w:lang w:val="fr-BE"/>
        </w:rPr>
      </w:pPr>
    </w:p>
    <w:p w14:paraId="750C525D" w14:textId="34CA20EB"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21 de la Loi Bancaire</w:t>
      </w:r>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495DB4BB" w:rsidR="00C67648" w:rsidRPr="00C90058" w:rsidRDefault="00C67648"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doit évaluer l’efficacité des dispositifs d’organisation visés à l’article 21</w:t>
      </w:r>
      <w:r w:rsidR="007E3A6D" w:rsidRPr="00C90058">
        <w:rPr>
          <w:szCs w:val="22"/>
          <w:lang w:val="fr-BE"/>
        </w:rPr>
        <w:t>,  65</w:t>
      </w:r>
      <w:r w:rsidRPr="00C90058">
        <w:rPr>
          <w:szCs w:val="22"/>
          <w:lang w:val="fr-BE"/>
        </w:rPr>
        <w:t xml:space="preserve"> </w:t>
      </w:r>
      <w:r w:rsidR="007E3A6D" w:rsidRPr="00C90058">
        <w:rPr>
          <w:szCs w:val="22"/>
          <w:lang w:val="fr-BE"/>
        </w:rPr>
        <w:t xml:space="preserve">et 66 </w:t>
      </w:r>
      <w:r w:rsidRPr="00C90058">
        <w:rPr>
          <w:szCs w:val="22"/>
          <w:lang w:val="fr-BE"/>
        </w:rPr>
        <w:t xml:space="preserve"> de la Loi Bancaire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A50D08" w:rsidRPr="00C90058">
        <w:rPr>
          <w:szCs w:val="22"/>
          <w:lang w:val="fr-BE"/>
        </w:rPr>
        <w:t xml:space="preserve"> de la Loi Bancaire</w:t>
      </w:r>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2AEB5036"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 Commissaire</w:t>
      </w:r>
      <w:r w:rsidR="007509ED" w:rsidRPr="00C90058">
        <w:rPr>
          <w:i/>
          <w:szCs w:val="22"/>
          <w:lang w:val="fr-BE"/>
        </w:rPr>
        <w:t>s</w:t>
      </w:r>
      <w:r w:rsidR="00487005" w:rsidRPr="00C90058">
        <w:rPr>
          <w:i/>
          <w:szCs w:val="22"/>
          <w:lang w:val="fr-BE"/>
        </w:rPr>
        <w:t xml:space="preserve"> » ou « R</w:t>
      </w:r>
      <w:r w:rsidR="00183385" w:rsidRPr="00C90058">
        <w:rPr>
          <w:i/>
          <w:szCs w:val="22"/>
          <w:lang w:val="fr-BE"/>
        </w:rPr>
        <w:t>e</w:t>
      </w:r>
      <w:r w:rsidR="00487005" w:rsidRPr="00C90058">
        <w:rPr>
          <w:i/>
          <w:szCs w:val="22"/>
          <w:lang w:val="fr-BE"/>
        </w:rPr>
        <w:t>viseur</w:t>
      </w:r>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r w:rsidR="00487005" w:rsidRPr="00C90058">
        <w:rPr>
          <w:i/>
          <w:szCs w:val="22"/>
          <w:lang w:val="fr-BE"/>
        </w:rPr>
        <w:t xml:space="preserve"> »,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29F89B30" w:rsidR="00A22FC3" w:rsidRPr="00C90058" w:rsidRDefault="00A22FC3" w:rsidP="00A3413F">
      <w:pPr>
        <w:numPr>
          <w:ilvl w:val="0"/>
          <w:numId w:val="31"/>
        </w:numPr>
        <w:ind w:left="567"/>
        <w:rPr>
          <w:szCs w:val="22"/>
          <w:lang w:val="fr-LU"/>
        </w:rPr>
      </w:pPr>
      <w:r w:rsidRPr="00C90058">
        <w:rPr>
          <w:szCs w:val="22"/>
          <w:lang w:val="fr-BE"/>
        </w:rPr>
        <w:lastRenderedPageBreak/>
        <w:t xml:space="preserve">examen du système de contrôle interne comme le prévoient les </w:t>
      </w:r>
      <w:r w:rsidR="003D1E4D" w:rsidRPr="00C90058">
        <w:rPr>
          <w:szCs w:val="22"/>
          <w:lang w:val="fr-BE"/>
        </w:rPr>
        <w:t>N</w:t>
      </w:r>
      <w:r w:rsidR="00253034" w:rsidRPr="00C90058">
        <w:rPr>
          <w:szCs w:val="22"/>
          <w:lang w:val="fr-BE"/>
        </w:rPr>
        <w:t>ormes</w:t>
      </w:r>
      <w:r w:rsidR="002E25CA" w:rsidRPr="00C90058">
        <w:rPr>
          <w:szCs w:val="22"/>
          <w:lang w:val="fr-BE"/>
        </w:rPr>
        <w:t xml:space="preserve"> internationales d’audit (« ISA ») </w:t>
      </w:r>
      <w:r w:rsidR="00253034" w:rsidRPr="00C90058">
        <w:rPr>
          <w:szCs w:val="22"/>
          <w:lang w:val="fr-BE"/>
        </w:rPr>
        <w:t xml:space="preserve"> </w:t>
      </w:r>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51302038"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r w:rsidRPr="00C90058">
        <w:rPr>
          <w:i/>
          <w:iCs/>
          <w:szCs w:val="22"/>
          <w:lang w:val="fr-BE"/>
        </w:rPr>
        <w:t xml:space="preserve"> </w:t>
      </w:r>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309F2BA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C67648" w:rsidRPr="00C90058">
        <w:rPr>
          <w:szCs w:val="22"/>
          <w:lang w:val="fr-BE"/>
        </w:rPr>
        <w:t xml:space="preserve">21, </w:t>
      </w:r>
      <w:r w:rsidR="00C8755B" w:rsidRPr="00C90058">
        <w:rPr>
          <w:szCs w:val="22"/>
          <w:lang w:val="fr-BE"/>
        </w:rPr>
        <w:t>§</w:t>
      </w:r>
      <w:r w:rsidR="00C67648" w:rsidRPr="00C90058">
        <w:rPr>
          <w:szCs w:val="22"/>
          <w:lang w:val="fr-BE"/>
        </w:rPr>
        <w:t xml:space="preserve">1, 9°, 42 et 66 de la Loi Bancaire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6559CF9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21, </w:t>
      </w:r>
      <w:r w:rsidR="00C8755B" w:rsidRPr="00C90058">
        <w:rPr>
          <w:szCs w:val="22"/>
          <w:lang w:val="fr-BE"/>
        </w:rPr>
        <w:t>§</w:t>
      </w:r>
      <w:r w:rsidR="00C67648" w:rsidRPr="00C90058">
        <w:rPr>
          <w:szCs w:val="22"/>
          <w:lang w:val="fr-BE"/>
        </w:rPr>
        <w:t>1, 9°, 42 et 66 de la Loi Bancaire</w:t>
      </w:r>
      <w:r w:rsidR="00C67648" w:rsidRPr="00C90058" w:rsidDel="00C67648">
        <w:rPr>
          <w:szCs w:val="22"/>
          <w:lang w:val="fr-BE"/>
        </w:rPr>
        <w:t xml:space="preserve"> </w:t>
      </w:r>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5E8C5F6D"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21, </w:t>
      </w:r>
      <w:r w:rsidR="00C8755B" w:rsidRPr="00C90058">
        <w:rPr>
          <w:szCs w:val="22"/>
          <w:lang w:val="fr-BE"/>
        </w:rPr>
        <w:t>§</w:t>
      </w:r>
      <w:r w:rsidR="00C67648" w:rsidRPr="00C90058">
        <w:rPr>
          <w:szCs w:val="22"/>
          <w:lang w:val="fr-BE"/>
        </w:rPr>
        <w:t>1, 9°, 42 et 66 de la Loi Bancaire</w:t>
      </w:r>
      <w:r w:rsidRPr="00C90058">
        <w:rPr>
          <w:szCs w:val="22"/>
          <w:lang w:val="fr-BE"/>
        </w:rPr>
        <w:t>;</w:t>
      </w:r>
    </w:p>
    <w:p w14:paraId="7E050B6F" w14:textId="77777777" w:rsidR="00A22FC3" w:rsidRPr="00C90058" w:rsidRDefault="00A22FC3" w:rsidP="00A3413F">
      <w:pPr>
        <w:ind w:left="567"/>
        <w:rPr>
          <w:szCs w:val="22"/>
          <w:lang w:val="fr-LU"/>
        </w:rPr>
      </w:pPr>
    </w:p>
    <w:p w14:paraId="1EE23210" w14:textId="366BE5A5"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Pr="00C90058">
        <w:rPr>
          <w:i/>
          <w:szCs w:val="22"/>
          <w:lang w:val="fr-BE"/>
        </w:rPr>
        <w:t xml:space="preserve"> «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46A7DE24"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r w:rsidR="00DF1F68" w:rsidRPr="00C90058">
        <w:rPr>
          <w:i/>
          <w:iCs/>
          <w:szCs w:val="22"/>
          <w:lang w:val="fr-BE"/>
        </w:rPr>
        <w:t xml:space="preserve"> </w:t>
      </w:r>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424370B0"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relatives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4E9585E9"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w:t>
      </w:r>
      <w:r w:rsidRPr="00C90058">
        <w:rPr>
          <w:i/>
          <w:szCs w:val="22"/>
          <w:lang w:val="fr-BE"/>
        </w:rPr>
        <w:t xml:space="preserve"> </w:t>
      </w:r>
      <w:r w:rsidRPr="00C90058">
        <w:rPr>
          <w:szCs w:val="22"/>
          <w:lang w:val="fr-BE"/>
        </w:rPr>
        <w:t>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2 de la Loi Bancaire</w:t>
      </w:r>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593F21D9"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Commissaire</w:t>
      </w:r>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64A2629" w14:textId="77777777" w:rsidR="00207C1B" w:rsidRPr="00C90058" w:rsidRDefault="00207C1B" w:rsidP="00A3413F">
      <w:pPr>
        <w:rPr>
          <w:szCs w:val="22"/>
          <w:lang w:val="fr-BE"/>
        </w:rPr>
      </w:pPr>
    </w:p>
    <w:p w14:paraId="150F691C" w14:textId="44DEF71E"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Commissaire »</w:t>
      </w:r>
      <w:r w:rsidR="00410CDF" w:rsidRPr="00C90058">
        <w:rPr>
          <w:i/>
          <w:szCs w:val="22"/>
          <w:lang w:val="fr-FR"/>
        </w:rPr>
        <w:t xml:space="preserve"> ou</w:t>
      </w:r>
      <w:r w:rsidR="002937A7" w:rsidRPr="00C90058">
        <w:rPr>
          <w:i/>
          <w:szCs w:val="22"/>
          <w:lang w:val="fr-FR"/>
        </w:rPr>
        <w:t xml:space="preserve"> « le Reviseur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1868AE66"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r w:rsidR="000332DE"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1E64D6EA"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Commissaire</w:t>
      </w:r>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Reviseur</w:t>
      </w:r>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4BB486DE"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r w:rsidR="002937A7" w:rsidRPr="00C90058">
        <w:rPr>
          <w:szCs w:val="22"/>
          <w:lang w:val="fr-BE"/>
        </w:rPr>
        <w:t>aux</w:t>
      </w:r>
      <w:r w:rsidR="00C67648" w:rsidRPr="00C90058">
        <w:rPr>
          <w:szCs w:val="22"/>
          <w:lang w:val="fr-BE"/>
        </w:rPr>
        <w:t xml:space="preserve"> articles 21,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21,</w:t>
      </w:r>
      <w:r w:rsidR="00BB7961" w:rsidRPr="00C90058">
        <w:rPr>
          <w:szCs w:val="22"/>
          <w:lang w:val="fr-BE"/>
        </w:rPr>
        <w:t xml:space="preserve"> § 1, </w:t>
      </w:r>
      <w:r w:rsidR="00C67648" w:rsidRPr="00C90058">
        <w:rPr>
          <w:szCs w:val="22"/>
          <w:lang w:val="fr-BE"/>
        </w:rPr>
        <w:t>9°, 42 et 66 de la Loi Bancaire</w:t>
      </w:r>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53507A41"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r w:rsidR="00F3314D" w:rsidRPr="00C90058">
        <w:rPr>
          <w:szCs w:val="22"/>
          <w:lang w:val="fr-BE"/>
        </w:rPr>
        <w:t xml:space="preserve"> </w:t>
      </w:r>
      <w:r w:rsidR="00BB52CA" w:rsidRPr="00C90058">
        <w:rPr>
          <w:szCs w:val="22"/>
          <w:lang w:val="fr-BE"/>
        </w:rPr>
        <w:t>des articles 65 et 65/1 de la Loi Bancaire</w:t>
      </w:r>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r w:rsidR="007A468E" w:rsidRPr="00C90058">
        <w:rPr>
          <w:szCs w:val="22"/>
          <w:lang w:val="fr-BE"/>
        </w:rPr>
        <w:t>225</w:t>
      </w:r>
      <w:r w:rsidR="006B35BC" w:rsidRPr="00C90058">
        <w:rPr>
          <w:szCs w:val="22"/>
          <w:lang w:val="fr-BE"/>
        </w:rPr>
        <w:t xml:space="preserve">, premier alinéa, 5° de la </w:t>
      </w:r>
      <w:r w:rsidR="007A468E" w:rsidRPr="00C90058">
        <w:rPr>
          <w:szCs w:val="22"/>
          <w:lang w:val="fr-BE"/>
        </w:rPr>
        <w:t>Loi Bancaire</w:t>
      </w:r>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77777777"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 Commissaire » ou « Reviseur Agréé »,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0EA98450"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0E2E8F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801" w:name="_Toc476907554"/>
      <w:bookmarkStart w:id="802" w:name="_Toc504064975"/>
      <w:bookmarkStart w:id="803" w:name="_Toc96004368"/>
      <w:r w:rsidRPr="00C90058">
        <w:rPr>
          <w:rFonts w:ascii="Times New Roman" w:hAnsi="Times New Roman"/>
          <w:szCs w:val="22"/>
          <w:lang w:val="fr-BE"/>
        </w:rPr>
        <w:lastRenderedPageBreak/>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801"/>
      <w:bookmarkEnd w:id="802"/>
      <w:bookmarkEnd w:id="803"/>
    </w:p>
    <w:p w14:paraId="19E166DD" w14:textId="77777777" w:rsidR="00D9273E" w:rsidRPr="00C90058" w:rsidRDefault="00D9273E" w:rsidP="00A3413F">
      <w:pPr>
        <w:ind w:right="-108"/>
        <w:rPr>
          <w:b/>
          <w:szCs w:val="22"/>
          <w:lang w:val="fr-BE"/>
        </w:rPr>
      </w:pPr>
    </w:p>
    <w:p w14:paraId="7733F869" w14:textId="27215743"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r w:rsidR="00B72D71" w:rsidRPr="00C90058">
        <w:rPr>
          <w:b/>
          <w:i/>
          <w:sz w:val="22"/>
          <w:szCs w:val="22"/>
          <w:lang w:val="fr-BE"/>
        </w:rPr>
        <w:t>Co</w:t>
      </w:r>
      <w:r w:rsidR="001B0971" w:rsidRPr="00C90058">
        <w:rPr>
          <w:b/>
          <w:i/>
          <w:sz w:val="22"/>
          <w:szCs w:val="22"/>
          <w:lang w:val="fr-BE"/>
        </w:rPr>
        <w:t>mmissaire</w:t>
      </w:r>
      <w:r w:rsidR="00052226" w:rsidRPr="00C90058">
        <w:rPr>
          <w:b/>
          <w:i/>
          <w:sz w:val="22"/>
          <w:szCs w:val="22"/>
          <w:lang w:val="fr-BE"/>
        </w:rPr>
        <w:t> » ou «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r w:rsidR="006E6282" w:rsidRPr="00C90058">
        <w:rPr>
          <w:b/>
          <w:i/>
          <w:sz w:val="22"/>
          <w:szCs w:val="22"/>
          <w:lang w:val="fr-BE"/>
        </w:rPr>
        <w:t>225</w:t>
      </w:r>
      <w:r w:rsidR="00570D0A" w:rsidRPr="00C90058">
        <w:rPr>
          <w:b/>
          <w:i/>
          <w:sz w:val="22"/>
          <w:szCs w:val="22"/>
          <w:lang w:val="fr-BE"/>
        </w:rPr>
        <w:t>, premier alinéa,</w:t>
      </w:r>
      <w:r w:rsidRPr="00C90058">
        <w:rPr>
          <w:b/>
          <w:i/>
          <w:sz w:val="22"/>
          <w:szCs w:val="22"/>
          <w:lang w:val="fr-BE"/>
        </w:rPr>
        <w:t xml:space="preserve"> 5°</w:t>
      </w:r>
      <w:r w:rsidR="003C1D05" w:rsidRPr="00C90058">
        <w:rPr>
          <w:rStyle w:val="FootnoteReference"/>
          <w:b/>
          <w:i/>
          <w:sz w:val="22"/>
          <w:szCs w:val="22"/>
          <w:lang w:val="fr-BE"/>
        </w:rPr>
        <w:footnoteReference w:id="20"/>
      </w:r>
      <w:r w:rsidRPr="00C90058">
        <w:rPr>
          <w:b/>
          <w:i/>
          <w:sz w:val="22"/>
          <w:szCs w:val="22"/>
          <w:lang w:val="fr-BE"/>
        </w:rPr>
        <w:t xml:space="preserve"> de la loi du </w:t>
      </w:r>
      <w:r w:rsidR="006E6282" w:rsidRPr="00C90058">
        <w:rPr>
          <w:b/>
          <w:i/>
          <w:sz w:val="22"/>
          <w:szCs w:val="22"/>
          <w:lang w:val="fr-BE"/>
        </w:rPr>
        <w:t>25</w:t>
      </w:r>
      <w:r w:rsidRPr="00C90058">
        <w:rPr>
          <w:b/>
          <w:i/>
          <w:sz w:val="22"/>
          <w:szCs w:val="22"/>
          <w:lang w:val="fr-BE"/>
        </w:rPr>
        <w:t xml:space="preserve"> avril </w:t>
      </w:r>
      <w:r w:rsidR="008705B7" w:rsidRPr="00C90058">
        <w:rPr>
          <w:b/>
          <w:i/>
          <w:sz w:val="22"/>
          <w:szCs w:val="22"/>
          <w:lang w:val="fr-BE"/>
        </w:rPr>
        <w:t>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570D0A" w:rsidRPr="00C90058">
        <w:rPr>
          <w:b/>
          <w:i/>
          <w:sz w:val="22"/>
          <w:szCs w:val="22"/>
          <w:lang w:val="fr-BE"/>
        </w:rPr>
        <w:t xml:space="preserve"> </w:t>
      </w:r>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7F38C3A6"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r w:rsidRPr="00C90058">
        <w:rPr>
          <w:szCs w:val="22"/>
          <w:lang w:val="fr-BE"/>
        </w:rPr>
        <w:t xml:space="preserve">pour préserver les avoirs des clients en application </w:t>
      </w:r>
      <w:r w:rsidR="00BB52CA" w:rsidRPr="00C90058">
        <w:rPr>
          <w:szCs w:val="22"/>
          <w:lang w:val="fr-BE"/>
        </w:rPr>
        <w:t xml:space="preserve">des articles 65 et 65/1 de la loi du 25 avril 2014 (« la Loi Bancaire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3B93166E"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Loi Bancaire, </w:t>
      </w:r>
      <w:r w:rsidR="00CF51FE" w:rsidRPr="00C90058">
        <w:rPr>
          <w:i/>
          <w:szCs w:val="22"/>
          <w:lang w:val="fr-BE"/>
        </w:rPr>
        <w:t> </w:t>
      </w:r>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r w:rsidR="00052226" w:rsidRPr="00C90058">
        <w:rPr>
          <w:szCs w:val="22"/>
          <w:lang w:val="fr-BE"/>
        </w:rPr>
        <w:t xml:space="preserve"> </w:t>
      </w:r>
      <w:r w:rsidRPr="00C90058">
        <w:rPr>
          <w:szCs w:val="22"/>
          <w:lang w:val="fr-BE"/>
        </w:rPr>
        <w:t>doit évaluer l’efficacité des dispositifs d’organisation visés à l’article 21 de la Loi Bancaire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14D03B00"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 Commissaire</w:t>
      </w:r>
      <w:r w:rsidR="001C08B1" w:rsidRPr="00C90058">
        <w:rPr>
          <w:i/>
          <w:szCs w:val="22"/>
          <w:lang w:val="fr-BE"/>
        </w:rPr>
        <w:t>s</w:t>
      </w:r>
      <w:r w:rsidR="00487005" w:rsidRPr="00C90058">
        <w:rPr>
          <w:i/>
          <w:szCs w:val="22"/>
          <w:lang w:val="fr-BE"/>
        </w:rPr>
        <w:t xml:space="preserve"> » ou « R</w:t>
      </w:r>
      <w:r w:rsidR="003B0A55" w:rsidRPr="00C90058">
        <w:rPr>
          <w:i/>
          <w:szCs w:val="22"/>
          <w:lang w:val="fr-BE"/>
        </w:rPr>
        <w:t>e</w:t>
      </w:r>
      <w:r w:rsidR="00487005" w:rsidRPr="00C90058">
        <w:rPr>
          <w:i/>
          <w:szCs w:val="22"/>
          <w:lang w:val="fr-BE"/>
        </w:rPr>
        <w:t>viseur</w:t>
      </w:r>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r w:rsidR="00487005" w:rsidRPr="00C90058">
        <w:rPr>
          <w:i/>
          <w:szCs w:val="22"/>
          <w:lang w:val="fr-BE"/>
        </w:rPr>
        <w:t xml:space="preserve"> »,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1D3CE8A9"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des articles 65 et 65/1 de la Loi Bancaire</w:t>
      </w:r>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44B6535E"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086DF54B"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BB52CA" w:rsidRPr="00C90058">
        <w:rPr>
          <w:szCs w:val="22"/>
          <w:lang w:val="fr-BE"/>
        </w:rPr>
        <w:t xml:space="preserve">65 et 65/1 de la Loi Bancaire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74034F81" w:rsidR="00D9273E" w:rsidRPr="00C90058" w:rsidRDefault="00D9273E" w:rsidP="00A3413F">
      <w:pPr>
        <w:numPr>
          <w:ilvl w:val="0"/>
          <w:numId w:val="31"/>
        </w:numPr>
        <w:ind w:left="567"/>
        <w:rPr>
          <w:szCs w:val="22"/>
          <w:lang w:val="fr-LU"/>
        </w:rPr>
      </w:pPr>
      <w:r w:rsidRPr="00C90058">
        <w:rPr>
          <w:szCs w:val="22"/>
          <w:lang w:val="fr-BE"/>
        </w:rPr>
        <w:lastRenderedPageBreak/>
        <w:t>examen d</w:t>
      </w:r>
      <w:r w:rsidR="00570D0A" w:rsidRPr="00C90058">
        <w:rPr>
          <w:szCs w:val="22"/>
          <w:lang w:val="fr-BE"/>
        </w:rPr>
        <w:t xml:space="preserve">es documents qui concernent </w:t>
      </w:r>
      <w:r w:rsidR="005D0FD6" w:rsidRPr="00C90058">
        <w:rPr>
          <w:szCs w:val="22"/>
          <w:lang w:val="fr-BE"/>
        </w:rPr>
        <w:t xml:space="preserve">les articles </w:t>
      </w:r>
      <w:r w:rsidR="00BB52CA" w:rsidRPr="00C90058">
        <w:rPr>
          <w:szCs w:val="22"/>
          <w:lang w:val="fr-BE"/>
        </w:rPr>
        <w:t>65 et 65/1 de la Loi Bancaire</w:t>
      </w:r>
      <w:r w:rsidR="00096EA0" w:rsidRPr="00C90058">
        <w:rPr>
          <w:szCs w:val="22"/>
          <w:lang w:val="fr-BE"/>
        </w:rPr>
        <w:t xml:space="preserve"> 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1D079BDE"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r w:rsidR="00BB52CA" w:rsidRPr="00C90058">
        <w:rPr>
          <w:szCs w:val="22"/>
          <w:lang w:val="fr-BE"/>
        </w:rPr>
        <w:t xml:space="preserve">65 et 65/1 de la Loi </w:t>
      </w:r>
      <w:r w:rsidR="00867D77" w:rsidRPr="00C90058">
        <w:rPr>
          <w:szCs w:val="22"/>
          <w:lang w:val="fr-BE"/>
        </w:rPr>
        <w:t xml:space="preserve">Bancaire </w:t>
      </w:r>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096749F4" w:rsidR="00570D0A" w:rsidRPr="00C90058" w:rsidRDefault="00570D0A" w:rsidP="00A3413F">
      <w:pPr>
        <w:numPr>
          <w:ilvl w:val="0"/>
          <w:numId w:val="31"/>
        </w:numPr>
        <w:ind w:left="567"/>
        <w:rPr>
          <w:szCs w:val="22"/>
          <w:lang w:val="fr-LU"/>
        </w:rPr>
      </w:pPr>
      <w:r w:rsidRPr="00C90058">
        <w:rPr>
          <w:szCs w:val="22"/>
          <w:lang w:val="fr-BE"/>
        </w:rPr>
        <w:t xml:space="preserve">l’obtention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r w:rsidR="00BB52CA" w:rsidRPr="00C90058">
        <w:rPr>
          <w:szCs w:val="22"/>
          <w:lang w:val="fr-BE"/>
        </w:rPr>
        <w:t>65 et 65/1 de la Loi Bancaire</w:t>
      </w:r>
      <w:r w:rsidR="00297FD6" w:rsidRPr="00C90058">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0A6B0AE2"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relatives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2A12C1CC"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2 de la Loi Bancaire</w:t>
      </w:r>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2666B38E"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r w:rsidR="008878FC" w:rsidRPr="00C90058">
        <w:rPr>
          <w:i/>
          <w:szCs w:val="22"/>
          <w:lang w:val="fr-BE"/>
        </w:rPr>
        <w:t>Commissaire</w:t>
      </w:r>
      <w:r w:rsidR="001A47CA"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7E7909DC"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Commissaire » ou « Reviseur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 xml:space="preserve">ne constitue pas une </w:t>
      </w:r>
      <w:r w:rsidRPr="00C90058">
        <w:rPr>
          <w:szCs w:val="22"/>
          <w:lang w:val="fr-FR"/>
        </w:rPr>
        <w:lastRenderedPageBreak/>
        <w:t>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5AD3F923"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Commissaire</w:t>
      </w:r>
      <w:r w:rsidR="00A45321"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7317EDEB"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r w:rsidR="00BB52CA" w:rsidRPr="00C90058">
        <w:rPr>
          <w:szCs w:val="22"/>
          <w:lang w:val="fr-BE"/>
        </w:rPr>
        <w:t xml:space="preserve">65 et 65/1 de la Loi Bancaire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1DB11FE4"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r w:rsidR="00BB52CA" w:rsidRPr="00C90058">
        <w:rPr>
          <w:szCs w:val="22"/>
          <w:lang w:val="fr-BE"/>
        </w:rPr>
        <w:t xml:space="preserve">65 et 65/1 de la Loi Bancaire </w:t>
      </w:r>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r w:rsidR="008705B7" w:rsidRPr="00C90058">
        <w:rPr>
          <w:szCs w:val="22"/>
          <w:lang w:val="fr-BE"/>
        </w:rPr>
        <w:t>225</w:t>
      </w:r>
      <w:r w:rsidR="000742CB" w:rsidRPr="00C90058">
        <w:rPr>
          <w:szCs w:val="22"/>
          <w:lang w:val="fr-BE"/>
        </w:rPr>
        <w:t xml:space="preserve">, premier alinéa, 1° de la </w:t>
      </w:r>
      <w:r w:rsidR="003D782F" w:rsidRPr="00C90058">
        <w:rPr>
          <w:szCs w:val="22"/>
          <w:lang w:val="fr-BE"/>
        </w:rPr>
        <w:t>Loi Bancaire</w:t>
      </w:r>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0A8FCB99"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r w:rsidR="00BB52CA" w:rsidRPr="00C90058">
        <w:rPr>
          <w:szCs w:val="22"/>
          <w:lang w:val="fr-BE"/>
        </w:rPr>
        <w:t xml:space="preserve">65 et 65/1 de la Loi Bancaire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lastRenderedPageBreak/>
        <w:t>Restrictions d’utilisation et de distribution du présent rapport</w:t>
      </w:r>
    </w:p>
    <w:p w14:paraId="334E5FDE" w14:textId="77777777" w:rsidR="00D9273E" w:rsidRPr="00C90058" w:rsidRDefault="00D9273E" w:rsidP="00A3413F">
      <w:pPr>
        <w:rPr>
          <w:b/>
          <w:i/>
          <w:szCs w:val="22"/>
          <w:lang w:val="fr-BE"/>
        </w:rPr>
      </w:pPr>
    </w:p>
    <w:p w14:paraId="76B49FF5" w14:textId="794BCBB8" w:rsidR="00065CFF" w:rsidRPr="00C90058" w:rsidRDefault="00D9273E" w:rsidP="00A3413F">
      <w:pPr>
        <w:rPr>
          <w:szCs w:val="22"/>
          <w:lang w:val="fr-BE"/>
        </w:rPr>
      </w:pPr>
      <w:r w:rsidRPr="00C90058">
        <w:rPr>
          <w:szCs w:val="22"/>
          <w:lang w:val="fr-BE"/>
        </w:rPr>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 Commissaire » ou « Reviseur Agréé »,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74CABDBF"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737D5B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04" w:name="_Toc476907555"/>
      <w:bookmarkStart w:id="805" w:name="_Toc504064976"/>
      <w:bookmarkStart w:id="806" w:name="_Toc96004369"/>
      <w:r w:rsidRPr="00C90058">
        <w:rPr>
          <w:rFonts w:ascii="Times New Roman" w:hAnsi="Times New Roman"/>
          <w:szCs w:val="22"/>
          <w:lang w:val="fr-BE"/>
        </w:rPr>
        <w:lastRenderedPageBreak/>
        <w:t>Etablissements de paiement de droit belge</w:t>
      </w:r>
      <w:bookmarkEnd w:id="804"/>
      <w:bookmarkEnd w:id="805"/>
      <w:bookmarkEnd w:id="806"/>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807" w:name="_Toc476907556"/>
      <w:bookmarkStart w:id="808" w:name="_Toc504064977"/>
      <w:bookmarkStart w:id="809" w:name="_Toc96004370"/>
      <w:r w:rsidRPr="00C90058">
        <w:rPr>
          <w:rFonts w:ascii="Times New Roman" w:hAnsi="Times New Roman"/>
          <w:szCs w:val="22"/>
          <w:lang w:val="fr-BE"/>
        </w:rPr>
        <w:t>Rapport de constatations quant à l’évaluation des mesures de contrôle interne</w:t>
      </w:r>
      <w:bookmarkEnd w:id="807"/>
      <w:bookmarkEnd w:id="808"/>
      <w:bookmarkEnd w:id="809"/>
    </w:p>
    <w:p w14:paraId="5A8F58BF" w14:textId="77777777" w:rsidR="00627E52" w:rsidRPr="00C90058" w:rsidRDefault="00627E52" w:rsidP="00727A8D">
      <w:pPr>
        <w:pStyle w:val="FootnoteText"/>
        <w:rPr>
          <w:b/>
          <w:i/>
          <w:sz w:val="22"/>
          <w:szCs w:val="22"/>
          <w:lang w:val="fr-BE"/>
        </w:rPr>
      </w:pPr>
    </w:p>
    <w:p w14:paraId="2DAD5DFF" w14:textId="456FC814"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B314AD">
        <w:rPr>
          <w:b/>
          <w:i/>
          <w:sz w:val="22"/>
          <w:szCs w:val="22"/>
          <w:lang w:val="fr-BE"/>
        </w:rPr>
        <w:t xml:space="preserve">Agréé </w:t>
      </w:r>
      <w:r w:rsidRPr="00C90058">
        <w:rPr>
          <w:b/>
          <w:i/>
          <w:sz w:val="22"/>
          <w:szCs w:val="22"/>
          <w:lang w:val="fr-BE"/>
        </w:rPr>
        <w:t>» ou « Reviseur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77362CBE"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w:t>
      </w:r>
      <w:r w:rsidR="00B314AD">
        <w:rPr>
          <w:szCs w:val="22"/>
          <w:lang w:val="fr-FR"/>
        </w:rPr>
        <w:t xml:space="preserve">en application </w:t>
      </w:r>
      <w:r w:rsidR="00B314AD" w:rsidRPr="00C90058">
        <w:rPr>
          <w:szCs w:val="22"/>
          <w:lang w:val="fr-BE"/>
        </w:rPr>
        <w:t>de l'article 115 §2 de la loi de contrôle</w:t>
      </w:r>
      <w:r w:rsidR="00B314AD" w:rsidRPr="00C90058">
        <w:rPr>
          <w:szCs w:val="22"/>
          <w:lang w:val="fr-FR"/>
        </w:rPr>
        <w:t xml:space="preserve"> </w:t>
      </w:r>
      <w:r w:rsidRPr="00C90058">
        <w:rPr>
          <w:szCs w:val="22"/>
          <w:lang w:val="fr-FR"/>
        </w:rPr>
        <w:t xml:space="preserve">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40CDA580"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 1, deuxième alinéa et 42, § 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342406CA"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w:t>
      </w:r>
      <w:r w:rsidR="00B314AD">
        <w:rPr>
          <w:szCs w:val="22"/>
          <w:lang w:val="fr-BE"/>
        </w:rPr>
        <w:t xml:space="preserve">Agréé </w:t>
      </w:r>
      <w:r w:rsidR="00055A63" w:rsidRPr="00C90058">
        <w:rPr>
          <w:szCs w:val="22"/>
          <w:lang w:val="fr-BE"/>
        </w:rPr>
        <w:t>» ou « au Reviseur</w:t>
      </w:r>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71BEEB4A"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78C220EE" w:rsidR="00727A8D" w:rsidRPr="00C90058" w:rsidRDefault="00727A8D" w:rsidP="00727A8D">
      <w:pPr>
        <w:rPr>
          <w:szCs w:val="22"/>
          <w:lang w:val="fr-BE"/>
        </w:rPr>
      </w:pPr>
      <w:r w:rsidRPr="00C90058">
        <w:rPr>
          <w:szCs w:val="22"/>
          <w:lang w:val="fr-BE"/>
        </w:rPr>
        <w:lastRenderedPageBreak/>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xml:space="preserve">« Commissaires </w:t>
      </w:r>
      <w:r w:rsidR="00B314AD">
        <w:rPr>
          <w:i/>
          <w:szCs w:val="22"/>
          <w:lang w:val="fr-BE"/>
        </w:rPr>
        <w:t xml:space="preserve">Agréés </w:t>
      </w:r>
      <w:r w:rsidRPr="00C90058">
        <w:rPr>
          <w:i/>
          <w:szCs w:val="22"/>
          <w:lang w:val="fr-BE"/>
        </w:rPr>
        <w:t>» ou « Reviseurs Agréés », selon le cas</w:t>
      </w:r>
      <w:r w:rsidRPr="00C90058">
        <w:rPr>
          <w:szCs w:val="22"/>
          <w:lang w:val="fr-BE"/>
        </w:rPr>
        <w:t>]</w:t>
      </w:r>
      <w:r w:rsidR="00845CCE">
        <w:rPr>
          <w:szCs w:val="22"/>
          <w:lang w:val="fr-BE"/>
        </w:rPr>
        <w:t> </w:t>
      </w:r>
      <w:r w:rsidRPr="00C90058">
        <w:rPr>
          <w:szCs w:val="22"/>
          <w:lang w:val="fr-BE"/>
        </w:rPr>
        <w:t>:</w:t>
      </w:r>
    </w:p>
    <w:p w14:paraId="303880FB" w14:textId="77777777" w:rsidR="00727A8D" w:rsidRPr="00C90058" w:rsidRDefault="00727A8D" w:rsidP="00727A8D">
      <w:pPr>
        <w:rPr>
          <w:szCs w:val="22"/>
          <w:lang w:val="fr-BE"/>
        </w:rPr>
      </w:pPr>
    </w:p>
    <w:p w14:paraId="02B8E472" w14:textId="4A7634EF" w:rsidR="00727A8D" w:rsidRPr="00C90058" w:rsidRDefault="00727A8D" w:rsidP="00727A8D">
      <w:pPr>
        <w:numPr>
          <w:ilvl w:val="0"/>
          <w:numId w:val="31"/>
        </w:numPr>
        <w:ind w:left="567"/>
        <w:rPr>
          <w:szCs w:val="22"/>
          <w:lang w:val="fr-LU"/>
        </w:rPr>
      </w:pPr>
      <w:r w:rsidRPr="00C90058">
        <w:rPr>
          <w:szCs w:val="22"/>
          <w:lang w:val="fr-BE"/>
        </w:rPr>
        <w:t>acquisition d’une connaissance suffisante de l’établissement et de son environnement</w:t>
      </w:r>
      <w:r w:rsidR="00845CCE">
        <w:rPr>
          <w:szCs w:val="22"/>
          <w:lang w:val="fr-BE"/>
        </w:rPr>
        <w:t> </w:t>
      </w:r>
      <w:r w:rsidRPr="00C90058">
        <w:rPr>
          <w:szCs w:val="22"/>
          <w:lang w:val="fr-BE"/>
        </w:rPr>
        <w:t>;</w:t>
      </w:r>
    </w:p>
    <w:p w14:paraId="0A2092EE" w14:textId="77777777" w:rsidR="00727A8D" w:rsidRPr="00C90058" w:rsidRDefault="00727A8D" w:rsidP="00727A8D">
      <w:pPr>
        <w:ind w:left="567"/>
        <w:rPr>
          <w:szCs w:val="22"/>
          <w:lang w:val="fr-LU"/>
        </w:rPr>
      </w:pPr>
    </w:p>
    <w:p w14:paraId="1EB159B4" w14:textId="5C98E166"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r w:rsidR="00A040FC" w:rsidRPr="00C90058">
        <w:rPr>
          <w:szCs w:val="22"/>
          <w:lang w:val="fr-BE"/>
        </w:rPr>
        <w:t>N</w:t>
      </w:r>
      <w:r w:rsidRPr="00C90058">
        <w:rPr>
          <w:szCs w:val="22"/>
          <w:lang w:val="fr-BE"/>
        </w:rPr>
        <w:t xml:space="preserve">orme internationale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 </w:t>
      </w:r>
      <w:r w:rsidR="009108CB">
        <w:rPr>
          <w:szCs w:val="22"/>
          <w:lang w:val="fr-BE"/>
        </w:rPr>
        <w:t xml:space="preserve">de l’Institut </w:t>
      </w:r>
      <w:r w:rsidRPr="00C90058">
        <w:rPr>
          <w:szCs w:val="22"/>
          <w:lang w:val="fr-BE"/>
        </w:rPr>
        <w:t>du 8 octobre 2010</w:t>
      </w:r>
      <w:r w:rsidR="00845CCE">
        <w:rPr>
          <w:szCs w:val="22"/>
          <w:lang w:val="fr-BE"/>
        </w:rPr>
        <w:t> </w:t>
      </w:r>
      <w:r w:rsidRPr="00C90058">
        <w:rPr>
          <w:szCs w:val="22"/>
          <w:lang w:val="fr-BE"/>
        </w:rPr>
        <w:t>;</w:t>
      </w:r>
    </w:p>
    <w:p w14:paraId="3CE999EE" w14:textId="77777777" w:rsidR="00845CCE" w:rsidRDefault="00845CCE" w:rsidP="003B0CE1">
      <w:pPr>
        <w:pStyle w:val="ListParagraph"/>
        <w:rPr>
          <w:lang w:val="fr-LU"/>
        </w:rPr>
      </w:pPr>
    </w:p>
    <w:p w14:paraId="14CB236E" w14:textId="77777777" w:rsidR="00727A8D" w:rsidRPr="00C90058" w:rsidRDefault="00727A8D" w:rsidP="00727A8D">
      <w:pPr>
        <w:ind w:left="567"/>
        <w:rPr>
          <w:szCs w:val="22"/>
          <w:lang w:val="fr-LU"/>
        </w:rPr>
      </w:pPr>
    </w:p>
    <w:p w14:paraId="501ADD68" w14:textId="68C31002"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r w:rsidR="00845CCE">
        <w:rPr>
          <w:szCs w:val="22"/>
          <w:lang w:val="fr-BE"/>
        </w:rPr>
        <w:t> </w:t>
      </w:r>
      <w:r w:rsidRPr="00C90058">
        <w:rPr>
          <w:szCs w:val="22"/>
          <w:lang w:val="fr-BE"/>
        </w:rPr>
        <w:t>;</w:t>
      </w:r>
    </w:p>
    <w:p w14:paraId="1E4A00AF" w14:textId="77777777" w:rsidR="00845CCE" w:rsidRDefault="00845CCE" w:rsidP="003B0CE1">
      <w:pPr>
        <w:pStyle w:val="ListParagraph"/>
        <w:rPr>
          <w:lang w:val="fr-LU"/>
        </w:rPr>
      </w:pPr>
    </w:p>
    <w:p w14:paraId="31ACC7F2" w14:textId="77777777" w:rsidR="00727A8D" w:rsidRPr="00C90058" w:rsidRDefault="00727A8D" w:rsidP="00727A8D">
      <w:pPr>
        <w:ind w:left="567"/>
        <w:rPr>
          <w:szCs w:val="22"/>
          <w:lang w:val="fr-LU"/>
        </w:rPr>
      </w:pPr>
    </w:p>
    <w:p w14:paraId="4C7F52F3" w14:textId="1808F8E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2B4108F6" w14:textId="77777777" w:rsidR="00845CCE" w:rsidRDefault="00845CCE" w:rsidP="003B0CE1">
      <w:pPr>
        <w:pStyle w:val="ListParagraph"/>
        <w:rPr>
          <w:lang w:val="fr-LU"/>
        </w:rPr>
      </w:pPr>
    </w:p>
    <w:p w14:paraId="4B9E0B6B" w14:textId="77777777" w:rsidR="00727A8D" w:rsidRPr="00C90058" w:rsidRDefault="00727A8D" w:rsidP="00727A8D">
      <w:pPr>
        <w:ind w:left="567"/>
        <w:rPr>
          <w:szCs w:val="22"/>
          <w:lang w:val="fr-LU"/>
        </w:rPr>
      </w:pPr>
    </w:p>
    <w:p w14:paraId="0928EB3B" w14:textId="7938D242" w:rsidR="00727A8D" w:rsidRPr="00C90058" w:rsidRDefault="00727A8D" w:rsidP="00727A8D">
      <w:pPr>
        <w:numPr>
          <w:ilvl w:val="0"/>
          <w:numId w:val="31"/>
        </w:numPr>
        <w:ind w:left="567"/>
        <w:rPr>
          <w:szCs w:val="22"/>
          <w:lang w:val="fr-LU"/>
          <w:specVanish/>
        </w:rPr>
      </w:pPr>
      <w:r w:rsidRPr="00C90058">
        <w:rPr>
          <w:szCs w:val="22"/>
          <w:lang w:val="fr-BE"/>
        </w:rPr>
        <w:t>examen des procès-verbaux des réunions de 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r w:rsidR="00845CCE">
        <w:rPr>
          <w:i/>
          <w:szCs w:val="22"/>
          <w:lang w:val="fr-BE"/>
        </w:rPr>
        <w:t> </w:t>
      </w:r>
      <w:r w:rsidRPr="00C90058">
        <w:rPr>
          <w:szCs w:val="22"/>
          <w:lang w:val="fr-BE"/>
        </w:rPr>
        <w:t>;</w:t>
      </w:r>
    </w:p>
    <w:p w14:paraId="46AE0100" w14:textId="77777777" w:rsidR="00845CCE" w:rsidRDefault="00845CCE" w:rsidP="003B0CE1">
      <w:pPr>
        <w:pStyle w:val="ListParagraph"/>
        <w:rPr>
          <w:lang w:val="fr-LU"/>
        </w:rPr>
      </w:pPr>
    </w:p>
    <w:p w14:paraId="01D4E45E" w14:textId="77777777" w:rsidR="00727A8D" w:rsidRPr="00C90058" w:rsidRDefault="00727A8D" w:rsidP="00727A8D">
      <w:pPr>
        <w:ind w:left="567"/>
        <w:rPr>
          <w:szCs w:val="22"/>
          <w:lang w:val="fr-LU"/>
        </w:rPr>
      </w:pPr>
    </w:p>
    <w:p w14:paraId="5F49AAE3" w14:textId="1C692AB4"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r w:rsidR="00845CCE">
        <w:rPr>
          <w:i/>
          <w:szCs w:val="22"/>
          <w:lang w:val="fr-BE"/>
        </w:rPr>
        <w:t> </w:t>
      </w:r>
      <w:r w:rsidRPr="00C90058">
        <w:rPr>
          <w:szCs w:val="22"/>
          <w:lang w:val="fr-BE"/>
        </w:rPr>
        <w:t>;</w:t>
      </w:r>
    </w:p>
    <w:p w14:paraId="0997FCBB" w14:textId="77777777" w:rsidR="00845CCE" w:rsidRDefault="00845CCE" w:rsidP="00845CCE">
      <w:pPr>
        <w:pStyle w:val="ListParagraph"/>
        <w:rPr>
          <w:rFonts w:ascii="Times New Roman" w:hAnsi="Times New Roman" w:cs="Times New Roman"/>
          <w:lang w:val="fr-LU"/>
        </w:rPr>
      </w:pPr>
    </w:p>
    <w:p w14:paraId="282D9DE9" w14:textId="77777777" w:rsidR="00727A8D" w:rsidRPr="00C90058" w:rsidRDefault="00727A8D" w:rsidP="00727A8D">
      <w:pPr>
        <w:pStyle w:val="ListParagraph"/>
        <w:rPr>
          <w:rFonts w:ascii="Times New Roman" w:hAnsi="Times New Roman" w:cs="Times New Roman"/>
          <w:lang w:val="fr-LU"/>
        </w:rPr>
      </w:pPr>
    </w:p>
    <w:p w14:paraId="790FBD25" w14:textId="13E7293D"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r w:rsidR="00845CCE">
        <w:rPr>
          <w:i/>
          <w:iCs/>
          <w:szCs w:val="22"/>
          <w:lang w:val="fr-LU"/>
        </w:rPr>
        <w:t> </w:t>
      </w:r>
      <w:r w:rsidRPr="00C90058">
        <w:rPr>
          <w:szCs w:val="22"/>
          <w:lang w:val="fr-LU"/>
        </w:rPr>
        <w:t>;</w:t>
      </w:r>
    </w:p>
    <w:p w14:paraId="63E24B72" w14:textId="77777777" w:rsidR="00845CCE" w:rsidRDefault="00845CCE" w:rsidP="003B0CE1">
      <w:pPr>
        <w:pStyle w:val="ListParagraph"/>
        <w:rPr>
          <w:lang w:val="fr-LU"/>
        </w:rPr>
      </w:pPr>
    </w:p>
    <w:p w14:paraId="6BD83BE9" w14:textId="77777777" w:rsidR="00727A8D" w:rsidRPr="00C90058" w:rsidRDefault="00727A8D" w:rsidP="00727A8D">
      <w:pPr>
        <w:ind w:left="567"/>
        <w:rPr>
          <w:szCs w:val="22"/>
          <w:lang w:val="fr-LU"/>
        </w:rPr>
      </w:pPr>
    </w:p>
    <w:p w14:paraId="617F4311" w14:textId="2625B4F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w:t>
      </w:r>
      <w:r w:rsidR="00845CCE">
        <w:rPr>
          <w:szCs w:val="22"/>
          <w:lang w:val="fr-BE"/>
        </w:rPr>
        <w:t> </w:t>
      </w:r>
      <w:r w:rsidRPr="00C90058">
        <w:rPr>
          <w:szCs w:val="22"/>
          <w:lang w:val="fr-BE"/>
        </w:rPr>
        <w:t>;</w:t>
      </w:r>
    </w:p>
    <w:p w14:paraId="01129894" w14:textId="77777777" w:rsidR="00845CCE" w:rsidRDefault="00845CCE" w:rsidP="003B0CE1">
      <w:pPr>
        <w:pStyle w:val="ListParagraph"/>
        <w:rPr>
          <w:lang w:val="fr-LU"/>
        </w:rPr>
      </w:pPr>
    </w:p>
    <w:p w14:paraId="6A3CD2E4" w14:textId="77777777" w:rsidR="00727A8D" w:rsidRPr="00C90058" w:rsidRDefault="00727A8D" w:rsidP="00727A8D">
      <w:pPr>
        <w:ind w:left="567"/>
        <w:rPr>
          <w:szCs w:val="22"/>
          <w:lang w:val="fr-LU"/>
        </w:rPr>
      </w:pPr>
    </w:p>
    <w:p w14:paraId="3A736E5D" w14:textId="41741E43"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r w:rsidR="00845CCE">
        <w:rPr>
          <w:szCs w:val="22"/>
          <w:lang w:val="fr-BE"/>
        </w:rPr>
        <w:t> </w:t>
      </w:r>
      <w:r w:rsidRPr="00C90058">
        <w:rPr>
          <w:szCs w:val="22"/>
          <w:lang w:val="fr-BE"/>
        </w:rPr>
        <w:t>;</w:t>
      </w:r>
    </w:p>
    <w:p w14:paraId="1EB9C889" w14:textId="77777777" w:rsidR="00845CCE" w:rsidRDefault="00845CCE" w:rsidP="003B0CE1">
      <w:pPr>
        <w:pStyle w:val="ListParagraph"/>
        <w:rPr>
          <w:lang w:val="fr-LU"/>
        </w:rPr>
      </w:pPr>
    </w:p>
    <w:p w14:paraId="795DB116" w14:textId="77777777" w:rsidR="00727A8D" w:rsidRPr="00C90058" w:rsidRDefault="00727A8D" w:rsidP="00727A8D">
      <w:pPr>
        <w:ind w:left="567"/>
        <w:rPr>
          <w:szCs w:val="22"/>
          <w:lang w:val="fr-LU"/>
        </w:rPr>
      </w:pPr>
    </w:p>
    <w:p w14:paraId="1A5F87E4" w14:textId="584EE6B1"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65F4F39C" w14:textId="77777777" w:rsidR="00845CCE" w:rsidRDefault="00845CCE" w:rsidP="003B0CE1">
      <w:pPr>
        <w:pStyle w:val="ListParagraph"/>
        <w:rPr>
          <w:lang w:val="fr-LU"/>
        </w:rPr>
      </w:pPr>
    </w:p>
    <w:p w14:paraId="5DECE2B5" w14:textId="77777777" w:rsidR="00727A8D" w:rsidRPr="00C90058" w:rsidRDefault="00727A8D" w:rsidP="00727A8D">
      <w:pPr>
        <w:ind w:left="567"/>
        <w:rPr>
          <w:szCs w:val="22"/>
          <w:lang w:val="fr-LU"/>
        </w:rPr>
      </w:pPr>
    </w:p>
    <w:p w14:paraId="63C23263" w14:textId="0132835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r w:rsidR="00845CCE">
        <w:rPr>
          <w:szCs w:val="22"/>
          <w:lang w:val="fr-BE"/>
        </w:rPr>
        <w:t> </w:t>
      </w:r>
      <w:r w:rsidRPr="00C90058">
        <w:rPr>
          <w:szCs w:val="22"/>
          <w:lang w:val="fr-BE"/>
        </w:rPr>
        <w:t>;</w:t>
      </w:r>
    </w:p>
    <w:p w14:paraId="09E44D29" w14:textId="77777777" w:rsidR="00845CCE" w:rsidRDefault="00845CCE" w:rsidP="003B0CE1">
      <w:pPr>
        <w:pStyle w:val="ListParagraph"/>
        <w:rPr>
          <w:lang w:val="fr-LU"/>
        </w:rPr>
      </w:pPr>
    </w:p>
    <w:p w14:paraId="2C13EABD" w14:textId="77777777" w:rsidR="00727A8D" w:rsidRPr="00C90058" w:rsidRDefault="00727A8D" w:rsidP="00727A8D">
      <w:pPr>
        <w:ind w:left="567"/>
        <w:rPr>
          <w:szCs w:val="22"/>
          <w:lang w:val="fr-LU"/>
        </w:rPr>
      </w:pPr>
    </w:p>
    <w:p w14:paraId="13212848" w14:textId="2248CF02"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 xml:space="preserve">a </w:t>
      </w:r>
      <w:r w:rsidR="009108CB">
        <w:rPr>
          <w:szCs w:val="22"/>
          <w:lang w:val="fr-BE"/>
        </w:rPr>
        <w:t>effectué</w:t>
      </w:r>
      <w:r w:rsidRPr="00C90058">
        <w:rPr>
          <w:szCs w:val="22"/>
          <w:lang w:val="fr-BE"/>
        </w:rPr>
        <w:t xml:space="preserve"> son appréciation du contrôle interne</w:t>
      </w:r>
      <w:r w:rsidR="00845CCE">
        <w:rPr>
          <w:szCs w:val="22"/>
          <w:lang w:val="fr-BE"/>
        </w:rPr>
        <w:t> </w:t>
      </w:r>
      <w:r w:rsidRPr="00C90058">
        <w:rPr>
          <w:szCs w:val="22"/>
          <w:lang w:val="fr-BE"/>
        </w:rPr>
        <w:t>;</w:t>
      </w:r>
    </w:p>
    <w:p w14:paraId="0378AB88" w14:textId="77777777" w:rsidR="00845CCE" w:rsidRDefault="00845CCE" w:rsidP="003B0CE1">
      <w:pPr>
        <w:pStyle w:val="ListParagraph"/>
        <w:rPr>
          <w:lang w:val="fr-LU"/>
        </w:rPr>
      </w:pPr>
    </w:p>
    <w:p w14:paraId="7A1320E7" w14:textId="77777777" w:rsidR="00727A8D" w:rsidRPr="00C90058" w:rsidRDefault="00727A8D" w:rsidP="00727A8D">
      <w:pPr>
        <w:ind w:left="567"/>
        <w:rPr>
          <w:szCs w:val="22"/>
          <w:lang w:val="fr-LU"/>
        </w:rPr>
      </w:pPr>
    </w:p>
    <w:p w14:paraId="4AE23A73" w14:textId="47592CA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r w:rsidR="00845CCE">
        <w:rPr>
          <w:szCs w:val="22"/>
          <w:lang w:val="fr-BE"/>
        </w:rPr>
        <w:t> </w:t>
      </w:r>
      <w:r w:rsidRPr="00C90058">
        <w:rPr>
          <w:szCs w:val="22"/>
          <w:lang w:val="fr-BE"/>
        </w:rPr>
        <w:t>;</w:t>
      </w:r>
    </w:p>
    <w:p w14:paraId="4312D341" w14:textId="77777777" w:rsidR="00845CCE" w:rsidRDefault="00845CCE" w:rsidP="00845CCE">
      <w:pPr>
        <w:pStyle w:val="ListParagraph"/>
        <w:rPr>
          <w:rFonts w:ascii="Times New Roman" w:hAnsi="Times New Roman" w:cs="Times New Roman"/>
          <w:lang w:val="fr-LU"/>
        </w:rPr>
      </w:pPr>
    </w:p>
    <w:p w14:paraId="6F9F240C" w14:textId="443F38D5" w:rsidR="00727A8D" w:rsidRPr="00C90058" w:rsidRDefault="00143A71" w:rsidP="00727A8D">
      <w:pPr>
        <w:numPr>
          <w:ilvl w:val="0"/>
          <w:numId w:val="31"/>
        </w:numPr>
        <w:ind w:left="567"/>
        <w:rPr>
          <w:szCs w:val="22"/>
          <w:lang w:val="fr-BE"/>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relatives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r w:rsidR="00845CCE">
        <w:rPr>
          <w:szCs w:val="22"/>
          <w:lang w:val="fr-BE"/>
        </w:rPr>
        <w:t> </w:t>
      </w:r>
      <w:r w:rsidR="00727A8D" w:rsidRPr="00C90058">
        <w:rPr>
          <w:szCs w:val="22"/>
          <w:lang w:val="fr-BE"/>
        </w:rPr>
        <w:t>;</w:t>
      </w:r>
    </w:p>
    <w:p w14:paraId="4736E655" w14:textId="77777777" w:rsidR="00727A8D" w:rsidRPr="00C90058" w:rsidRDefault="00727A8D" w:rsidP="002826F1">
      <w:pPr>
        <w:ind w:left="567"/>
        <w:rPr>
          <w:szCs w:val="22"/>
          <w:lang w:val="fr-BE"/>
        </w:rPr>
      </w:pPr>
    </w:p>
    <w:p w14:paraId="202F331B" w14:textId="7DD31522"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 xml:space="preserve">_2019_19 relatives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r w:rsidR="00845CCE">
        <w:rPr>
          <w:szCs w:val="22"/>
          <w:lang w:val="fr-BE"/>
        </w:rPr>
        <w:t> </w:t>
      </w:r>
      <w:r w:rsidR="00727A8D" w:rsidRPr="00C90058">
        <w:rPr>
          <w:szCs w:val="22"/>
          <w:lang w:val="fr-BE"/>
        </w:rPr>
        <w:t>;</w:t>
      </w:r>
    </w:p>
    <w:p w14:paraId="067494AA" w14:textId="77777777" w:rsidR="00845CCE" w:rsidRDefault="00845CCE" w:rsidP="003B0CE1">
      <w:pPr>
        <w:pStyle w:val="ListParagraph"/>
        <w:rPr>
          <w:lang w:val="fr-LU"/>
        </w:rPr>
      </w:pPr>
    </w:p>
    <w:p w14:paraId="4DC85FAF" w14:textId="77777777" w:rsidR="00727A8D" w:rsidRPr="00C90058" w:rsidRDefault="00727A8D" w:rsidP="00727A8D">
      <w:pPr>
        <w:ind w:left="567"/>
        <w:rPr>
          <w:szCs w:val="22"/>
          <w:lang w:val="fr-LU"/>
        </w:rPr>
      </w:pPr>
    </w:p>
    <w:p w14:paraId="1B0BA45A" w14:textId="69315468"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w:t>
      </w:r>
      <w:r w:rsidR="00845CCE">
        <w:rPr>
          <w:szCs w:val="22"/>
          <w:lang w:val="fr-BE"/>
        </w:rPr>
        <w:t> </w:t>
      </w:r>
      <w:r w:rsidRPr="00C90058">
        <w:rPr>
          <w:szCs w:val="22"/>
          <w:lang w:val="fr-BE"/>
        </w:rPr>
        <w:t xml:space="preserve">; </w:t>
      </w:r>
    </w:p>
    <w:p w14:paraId="559F988A" w14:textId="77777777" w:rsidR="00845CCE" w:rsidRDefault="00845CCE" w:rsidP="003B0CE1">
      <w:pPr>
        <w:pStyle w:val="ListParagraph"/>
        <w:rPr>
          <w:lang w:val="fr-LU"/>
        </w:rPr>
      </w:pPr>
    </w:p>
    <w:p w14:paraId="28ACDA20" w14:textId="77777777" w:rsidR="00727A8D" w:rsidRPr="00C90058" w:rsidRDefault="00727A8D" w:rsidP="00727A8D">
      <w:pPr>
        <w:ind w:left="567"/>
        <w:rPr>
          <w:szCs w:val="22"/>
          <w:lang w:val="fr-LU"/>
        </w:rPr>
      </w:pPr>
    </w:p>
    <w:p w14:paraId="0A38D7C4" w14:textId="5F975F8E" w:rsidR="00727A8D" w:rsidRPr="00C90058" w:rsidRDefault="00727A8D" w:rsidP="00727A8D">
      <w:pPr>
        <w:numPr>
          <w:ilvl w:val="0"/>
          <w:numId w:val="31"/>
        </w:numPr>
        <w:ind w:left="567"/>
        <w:rPr>
          <w:i/>
          <w:szCs w:val="22"/>
          <w:lang w:val="fr-LU"/>
        </w:rPr>
      </w:pPr>
      <w:r w:rsidRPr="00C90058">
        <w:rPr>
          <w:i/>
          <w:szCs w:val="22"/>
          <w:lang w:val="fr-BE"/>
        </w:rPr>
        <w:t>[à compléter avec d</w:t>
      </w:r>
      <w:r w:rsidR="00845CCE">
        <w:rPr>
          <w:i/>
          <w:szCs w:val="22"/>
          <w:lang w:val="fr-BE"/>
        </w:rPr>
        <w:t>’</w:t>
      </w:r>
      <w:r w:rsidRPr="00C90058">
        <w:rPr>
          <w:i/>
          <w:szCs w:val="22"/>
          <w:lang w:val="fr-BE"/>
        </w:rPr>
        <w:t xml:space="preserve">autres procédures exécutées sur </w:t>
      </w:r>
      <w:r w:rsidR="00537BC3" w:rsidRPr="00C90058">
        <w:rPr>
          <w:i/>
          <w:szCs w:val="22"/>
          <w:lang w:val="fr-BE"/>
        </w:rPr>
        <w:t xml:space="preserve">la </w:t>
      </w:r>
      <w:r w:rsidRPr="00C90058">
        <w:rPr>
          <w:i/>
          <w:szCs w:val="22"/>
          <w:lang w:val="fr-BE"/>
        </w:rPr>
        <w:t>base de l</w:t>
      </w:r>
      <w:r w:rsidR="00845CCE">
        <w:rPr>
          <w:i/>
          <w:szCs w:val="22"/>
          <w:lang w:val="fr-BE"/>
        </w:rPr>
        <w:t>’</w:t>
      </w:r>
      <w:r w:rsidRPr="00C90058">
        <w:rPr>
          <w:i/>
          <w:szCs w:val="22"/>
          <w:lang w:val="fr-BE"/>
        </w:rPr>
        <w:t>appréciation professionnelle de la situation par le « Commissaire </w:t>
      </w:r>
      <w:r w:rsidR="00845CCE">
        <w:rPr>
          <w:i/>
          <w:szCs w:val="22"/>
          <w:lang w:val="fr-BE"/>
        </w:rPr>
        <w:t xml:space="preserve">Agréé </w:t>
      </w:r>
      <w:r w:rsidRPr="00C90058">
        <w:rPr>
          <w:i/>
          <w:szCs w:val="22"/>
          <w:lang w:val="fr-BE"/>
        </w:rPr>
        <w:t>» ou « Reviseur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5DB1DDCC" w14:textId="77777777" w:rsidR="00727A8D" w:rsidRPr="00C90058" w:rsidRDefault="00727A8D" w:rsidP="00727A8D">
      <w:pPr>
        <w:rPr>
          <w:szCs w:val="22"/>
          <w:lang w:val="fr-FR"/>
        </w:rPr>
      </w:pPr>
    </w:p>
    <w:p w14:paraId="0B96C37D" w14:textId="3A44D303"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w:t>
      </w:r>
      <w:r w:rsidR="00845CCE">
        <w:rPr>
          <w:i/>
          <w:szCs w:val="22"/>
          <w:lang w:val="fr-FR"/>
        </w:rPr>
        <w:t xml:space="preserve">Agréé </w:t>
      </w:r>
      <w:r w:rsidRPr="00C90058">
        <w:rPr>
          <w:i/>
          <w:szCs w:val="22"/>
          <w:lang w:val="fr-FR"/>
        </w:rPr>
        <w:t>» ou « Reviseur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3943040C"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r w:rsidR="00CA5ADA" w:rsidRPr="00C90058">
        <w:rPr>
          <w:i/>
          <w:szCs w:val="22"/>
          <w:lang w:val="fr-BE"/>
        </w:rPr>
        <w:t xml:space="preserve"> la </w:t>
      </w:r>
      <w:r w:rsidRPr="00C90058">
        <w:rPr>
          <w:i/>
          <w:szCs w:val="22"/>
          <w:lang w:val="fr-BE"/>
        </w:rPr>
        <w:t>base de l’appréciation professionnelle de la situation par le « Commissaire </w:t>
      </w:r>
      <w:r w:rsidR="009108CB">
        <w:rPr>
          <w:i/>
          <w:szCs w:val="22"/>
          <w:lang w:val="fr-BE"/>
        </w:rPr>
        <w:t xml:space="preserve">Agréé </w:t>
      </w:r>
      <w:r w:rsidRPr="00C90058">
        <w:rPr>
          <w:i/>
          <w:szCs w:val="22"/>
          <w:lang w:val="fr-BE"/>
        </w:rPr>
        <w:t>» ou « Reviseur Agréé », selon le cas].</w:t>
      </w: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4D39BFC6"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r w:rsidR="009108CB">
        <w:rPr>
          <w:szCs w:val="22"/>
          <w:lang w:val="fr-BE"/>
        </w:rPr>
        <w:t>BNB</w:t>
      </w:r>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3B7EEC11"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9108CB">
        <w:rPr>
          <w:szCs w:val="22"/>
          <w:lang w:val="fr-LU"/>
        </w:rPr>
        <w:t>BNB</w:t>
      </w:r>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0F33198D" w:rsidR="00727A8D" w:rsidRPr="00C90058" w:rsidRDefault="009108CB" w:rsidP="00727A8D">
      <w:pPr>
        <w:rPr>
          <w:szCs w:val="22"/>
          <w:lang w:val="fr-FR"/>
        </w:rPr>
      </w:pPr>
      <w:r>
        <w:rPr>
          <w:szCs w:val="22"/>
          <w:lang w:val="fr-FR"/>
        </w:rPr>
        <w:t>C</w:t>
      </w:r>
      <w:r w:rsidR="00727A8D" w:rsidRPr="00C90058">
        <w:rPr>
          <w:szCs w:val="22"/>
          <w:lang w:val="fr-FR"/>
        </w:rPr>
        <w:t>es constatations ne sont pas forcément valables au-delà de la date à laquelle les appréciations ont été réalisées. Le présent rapport ne vaut en outre que pour la période couverte par le rapport [</w:t>
      </w:r>
      <w:r w:rsidR="00727A8D" w:rsidRPr="00C90058">
        <w:rPr>
          <w:i/>
          <w:szCs w:val="22"/>
          <w:lang w:val="fr-FR"/>
        </w:rPr>
        <w:t>« de la direction effective » ou « du comité de direction », le cas échéant</w:t>
      </w:r>
      <w:r w:rsidR="00727A8D"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37260E8"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845CCE">
        <w:rPr>
          <w:i/>
          <w:szCs w:val="22"/>
          <w:lang w:val="fr-BE"/>
        </w:rPr>
        <w:t xml:space="preserve">Agréé </w:t>
      </w:r>
      <w:r w:rsidRPr="00C90058">
        <w:rPr>
          <w:i/>
          <w:szCs w:val="22"/>
          <w:lang w:val="fr-BE"/>
        </w:rPr>
        <w:t>»,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77777777"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34DFC249" w:rsidR="002826F1" w:rsidRPr="00C90058" w:rsidRDefault="002826F1" w:rsidP="002826F1">
      <w:pPr>
        <w:rPr>
          <w:i/>
          <w:iCs/>
          <w:szCs w:val="22"/>
          <w:lang w:val="fr-BE"/>
        </w:rPr>
      </w:pPr>
      <w:r w:rsidRPr="00C90058">
        <w:rPr>
          <w:i/>
          <w:iCs/>
          <w:szCs w:val="22"/>
          <w:lang w:val="fr-BE"/>
        </w:rPr>
        <w:lastRenderedPageBreak/>
        <w:t>Nom du</w:t>
      </w:r>
      <w:r w:rsidRPr="00C90058">
        <w:rPr>
          <w:i/>
          <w:iCs/>
          <w:szCs w:val="22"/>
          <w:lang w:val="fr-FR"/>
        </w:rPr>
        <w:t xml:space="preserve"> « </w:t>
      </w:r>
      <w:r w:rsidRPr="00C90058">
        <w:rPr>
          <w:i/>
          <w:iCs/>
          <w:szCs w:val="22"/>
          <w:lang w:val="fr-BE"/>
        </w:rPr>
        <w:t>Commissaire </w:t>
      </w:r>
      <w:r w:rsidR="00845CCE">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51229885"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10" w:name="_Toc476907557"/>
      <w:bookmarkStart w:id="811" w:name="_Toc504064978"/>
      <w:bookmarkStart w:id="812" w:name="_Toc96004371"/>
      <w:bookmarkStart w:id="813" w:name="_Hlk360051"/>
      <w:r w:rsidRPr="00C90058">
        <w:rPr>
          <w:rFonts w:ascii="Times New Roman" w:hAnsi="Times New Roman"/>
          <w:szCs w:val="22"/>
          <w:lang w:val="fr-BE"/>
        </w:rPr>
        <w:lastRenderedPageBreak/>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810"/>
      <w:bookmarkEnd w:id="811"/>
      <w:bookmarkEnd w:id="812"/>
    </w:p>
    <w:p w14:paraId="62FF11E5" w14:textId="77777777" w:rsidR="00727A8D" w:rsidRPr="00C90058" w:rsidRDefault="00727A8D" w:rsidP="00727A8D">
      <w:pPr>
        <w:ind w:right="-108"/>
        <w:rPr>
          <w:b/>
          <w:i/>
          <w:szCs w:val="22"/>
          <w:lang w:val="fr-BE"/>
        </w:rPr>
      </w:pPr>
    </w:p>
    <w:p w14:paraId="6E5E6F08" w14:textId="6796CCF5"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141329">
        <w:rPr>
          <w:b/>
          <w:i/>
          <w:sz w:val="22"/>
          <w:szCs w:val="22"/>
          <w:lang w:val="fr-BE"/>
        </w:rPr>
        <w:t xml:space="preserve">Agréé </w:t>
      </w:r>
      <w:r w:rsidRPr="00C90058">
        <w:rPr>
          <w:b/>
          <w:i/>
          <w:sz w:val="22"/>
          <w:szCs w:val="22"/>
          <w:lang w:val="fr-BE"/>
        </w:rPr>
        <w:t>» ou « Reviseur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51439F44" w:rsidR="00727A8D" w:rsidRPr="00C90058" w:rsidRDefault="00727A8D" w:rsidP="00727A8D">
      <w:pPr>
        <w:rPr>
          <w:szCs w:val="22"/>
          <w:lang w:val="fr-BE"/>
        </w:rPr>
      </w:pPr>
      <w:r w:rsidRPr="00C90058">
        <w:rPr>
          <w:szCs w:val="22"/>
          <w:lang w:val="fr-FR"/>
        </w:rPr>
        <w:t>Il est de notre responsabilité d’évaluer l</w:t>
      </w:r>
      <w:r w:rsidR="009108CB">
        <w:rPr>
          <w:szCs w:val="22"/>
          <w:lang w:val="fr-FR"/>
        </w:rPr>
        <w:t>’adéquation</w:t>
      </w:r>
      <w:r w:rsidRPr="00C90058">
        <w:rPr>
          <w:szCs w:val="22"/>
          <w:lang w:val="fr-FR"/>
        </w:rPr>
        <w:t xml:space="preserve"> (« </w:t>
      </w:r>
      <w:r w:rsidR="009108CB">
        <w:rPr>
          <w:szCs w:val="22"/>
          <w:lang w:val="fr-FR"/>
        </w:rPr>
        <w:t xml:space="preserve">le </w:t>
      </w:r>
      <w:r w:rsidRPr="00C90058">
        <w:rPr>
          <w:szCs w:val="22"/>
          <w:lang w:val="fr-FR"/>
        </w:rPr>
        <w:t xml:space="preserve">design ») des </w:t>
      </w:r>
      <w:r w:rsidR="009108CB">
        <w:rPr>
          <w:szCs w:val="22"/>
          <w:lang w:val="fr-FR"/>
        </w:rPr>
        <w:t>dispositions prises</w:t>
      </w:r>
      <w:r w:rsidRPr="00C90058">
        <w:rPr>
          <w:szCs w:val="22"/>
          <w:lang w:val="fr-FR"/>
        </w:rPr>
        <w:t xml:space="preserve">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63448EF2"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 xml:space="preserve">reçus </w:t>
      </w:r>
      <w:r w:rsidR="0005019B" w:rsidRPr="00C90058">
        <w:rPr>
          <w:szCs w:val="22"/>
          <w:lang w:val="fr-BE"/>
        </w:rPr>
        <w:t xml:space="preserve"> d’utilisateurs de services de paiement</w:t>
      </w:r>
      <w:r w:rsidRPr="00C90058">
        <w:rPr>
          <w:szCs w:val="22"/>
          <w:lang w:val="fr-BE"/>
        </w:rPr>
        <w:t xml:space="preserve"> incombe à </w:t>
      </w:r>
      <w:r w:rsidRPr="00C90058">
        <w:rPr>
          <w:i/>
          <w:szCs w:val="22"/>
          <w:lang w:val="fr-BE"/>
        </w:rPr>
        <w:t>[« 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3B5FC92F"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l’articles 42, §</w:t>
      </w:r>
      <w:r w:rsidR="00141329">
        <w:rPr>
          <w:szCs w:val="22"/>
          <w:lang w:val="fr-BE"/>
        </w:rPr>
        <w:t>§</w:t>
      </w:r>
      <w:r w:rsidRPr="00C90058">
        <w:rPr>
          <w:szCs w:val="22"/>
          <w:lang w:val="fr-BE"/>
        </w:rPr>
        <w:t>1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w:t>
      </w:r>
      <w:r w:rsidR="00141329">
        <w:rPr>
          <w:i/>
          <w:iCs/>
          <w:szCs w:val="22"/>
          <w:lang w:val="fr-BE"/>
        </w:rPr>
        <w:t xml:space="preserve">Agréé </w:t>
      </w:r>
      <w:r w:rsidR="00874AEC" w:rsidRPr="00C90058">
        <w:rPr>
          <w:i/>
          <w:iCs/>
          <w:szCs w:val="22"/>
          <w:lang w:val="fr-BE"/>
        </w:rPr>
        <w:t>» ou « Reviseur Agréé</w:t>
      </w:r>
      <w:r w:rsidR="00E16139" w:rsidRPr="00C90058">
        <w:rPr>
          <w:i/>
          <w:iCs/>
          <w:szCs w:val="22"/>
          <w:lang w:val="fr-BE"/>
        </w:rPr>
        <w:t> », selon la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2665193D"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r w:rsidRPr="00C90058">
        <w:rPr>
          <w:rFonts w:ascii="Times New Roman" w:hAnsi="Times New Roman"/>
          <w:szCs w:val="22"/>
          <w:lang w:val="fr-FR"/>
        </w:rPr>
        <w:t>§</w:t>
      </w:r>
      <w:r w:rsidR="00141329">
        <w:rPr>
          <w:rFonts w:ascii="Times New Roman" w:hAnsi="Times New Roman"/>
          <w:szCs w:val="22"/>
          <w:lang w:val="fr-FR"/>
        </w:rPr>
        <w:t>§</w:t>
      </w:r>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0C3FA515"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l</w:t>
      </w:r>
      <w:r w:rsidR="009108CB">
        <w:rPr>
          <w:szCs w:val="22"/>
          <w:lang w:val="fr-BE"/>
        </w:rPr>
        <w:t>’adéquation des dispositions prises</w:t>
      </w:r>
      <w:r w:rsidRPr="00C90058">
        <w:rPr>
          <w:szCs w:val="22"/>
          <w:lang w:val="fr-BE"/>
        </w:rPr>
        <w:t xml:space="preserve">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r w:rsidR="00141329">
        <w:rPr>
          <w:i/>
          <w:iCs/>
          <w:szCs w:val="22"/>
          <w:lang w:val="fr-BE"/>
        </w:rPr>
        <w:t xml:space="preserve"> </w:t>
      </w:r>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 Commissaires </w:t>
      </w:r>
      <w:r w:rsidR="00141329">
        <w:rPr>
          <w:i/>
          <w:szCs w:val="22"/>
          <w:lang w:val="fr-BE"/>
        </w:rPr>
        <w:t xml:space="preserve">Agréés </w:t>
      </w:r>
      <w:r w:rsidRPr="00C90058">
        <w:rPr>
          <w:i/>
          <w:szCs w:val="22"/>
          <w:lang w:val="fr-BE"/>
        </w:rPr>
        <w:t>» ou « Reviseurs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6CC95D77"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r w:rsidR="00FA7234" w:rsidRPr="00C90058">
        <w:rPr>
          <w:szCs w:val="22"/>
          <w:lang w:val="fr-BE"/>
        </w:rPr>
        <w:t>N</w:t>
      </w:r>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xml:space="preserve">, ainsi que la norme spécifique </w:t>
      </w:r>
      <w:r w:rsidR="009108CB">
        <w:rPr>
          <w:szCs w:val="22"/>
          <w:lang w:val="fr-BE"/>
        </w:rPr>
        <w:t xml:space="preserve">de l’Institut </w:t>
      </w:r>
      <w:r w:rsidRPr="00C90058">
        <w:rPr>
          <w:szCs w:val="22"/>
          <w:lang w:val="fr-BE"/>
        </w:rPr>
        <w:t>du 8 octobre 2010;</w:t>
      </w:r>
    </w:p>
    <w:p w14:paraId="0FD0F7EA" w14:textId="77777777" w:rsidR="00727A8D" w:rsidRPr="00C90058" w:rsidRDefault="00727A8D" w:rsidP="00727A8D">
      <w:pPr>
        <w:ind w:left="567"/>
        <w:rPr>
          <w:szCs w:val="22"/>
          <w:lang w:val="fr-LU"/>
        </w:rPr>
      </w:pPr>
    </w:p>
    <w:p w14:paraId="5EC3773C" w14:textId="6DF2C26A"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w:t>
      </w:r>
      <w:r w:rsidR="00141329">
        <w:rPr>
          <w:szCs w:val="22"/>
          <w:lang w:val="fr-BE"/>
        </w:rPr>
        <w:t>§</w:t>
      </w:r>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54DD255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w:t>
      </w:r>
      <w:r w:rsidR="00141329">
        <w:rPr>
          <w:szCs w:val="22"/>
          <w:lang w:val="fr-BE"/>
        </w:rPr>
        <w:t>§</w:t>
      </w:r>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0753EA89"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w:t>
      </w:r>
      <w:r w:rsidR="00141329">
        <w:rPr>
          <w:szCs w:val="22"/>
          <w:lang w:val="fr-LU"/>
        </w:rPr>
        <w:t>§</w:t>
      </w:r>
      <w:r w:rsidRPr="00C90058">
        <w:rPr>
          <w:szCs w:val="22"/>
          <w:lang w:val="fr-LU"/>
        </w:rPr>
        <w:t>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3F763919"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w:t>
      </w:r>
      <w:r w:rsidR="00141329">
        <w:rPr>
          <w:szCs w:val="22"/>
          <w:lang w:val="fr-BE"/>
        </w:rPr>
        <w:t>§</w:t>
      </w:r>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 ;</w:t>
      </w:r>
    </w:p>
    <w:p w14:paraId="7B6687A1" w14:textId="77777777" w:rsidR="00727A8D" w:rsidRPr="00C90058" w:rsidRDefault="00727A8D" w:rsidP="00727A8D">
      <w:pPr>
        <w:ind w:left="567"/>
        <w:rPr>
          <w:szCs w:val="22"/>
          <w:lang w:val="fr-LU"/>
        </w:rPr>
      </w:pPr>
    </w:p>
    <w:p w14:paraId="276E376B" w14:textId="575634CD"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w:t>
      </w:r>
      <w:r w:rsidR="00133FBB">
        <w:rPr>
          <w:szCs w:val="22"/>
          <w:lang w:val="fr-BE"/>
        </w:rPr>
        <w:t>§</w:t>
      </w:r>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00ACC3BD"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9108CB">
        <w:rPr>
          <w:szCs w:val="22"/>
          <w:lang w:val="fr-BE"/>
        </w:rPr>
        <w:t>BNB</w:t>
      </w:r>
      <w:r w:rsidRPr="00C90058">
        <w:rPr>
          <w:szCs w:val="22"/>
          <w:lang w:val="fr-BE"/>
        </w:rPr>
        <w:t xml:space="preserve">_2011_09 et la Lettre uniforme de la BNB du 16 novembre 2015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l’article 42</w:t>
      </w:r>
      <w:r w:rsidR="00DF0D74" w:rsidRPr="00C90058">
        <w:rPr>
          <w:szCs w:val="22"/>
          <w:lang w:val="fr-BE"/>
        </w:rPr>
        <w:t xml:space="preserve">, </w:t>
      </w:r>
      <w:r w:rsidRPr="00C90058">
        <w:rPr>
          <w:szCs w:val="22"/>
          <w:lang w:val="fr-BE"/>
        </w:rPr>
        <w:t>§</w:t>
      </w:r>
      <w:r w:rsidR="00133FBB">
        <w:rPr>
          <w:szCs w:val="22"/>
          <w:lang w:val="fr-BE"/>
        </w:rPr>
        <w:t>§</w:t>
      </w:r>
      <w:r w:rsidRPr="00C90058">
        <w:rPr>
          <w:szCs w:val="22"/>
          <w:lang w:val="fr-BE"/>
        </w:rPr>
        <w:t>1 et 2 de la loi de contrôle ;</w:t>
      </w:r>
    </w:p>
    <w:p w14:paraId="77A39ABB" w14:textId="77777777" w:rsidR="00727A8D" w:rsidRPr="00C90058" w:rsidRDefault="00727A8D" w:rsidP="00727A8D">
      <w:pPr>
        <w:ind w:left="567"/>
        <w:rPr>
          <w:szCs w:val="22"/>
          <w:lang w:val="fr-LU"/>
        </w:rPr>
      </w:pPr>
    </w:p>
    <w:p w14:paraId="5A74028D" w14:textId="7EDDEA78"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9108CB">
        <w:rPr>
          <w:szCs w:val="22"/>
          <w:lang w:val="fr-BE"/>
        </w:rPr>
        <w:t>BNB</w:t>
      </w:r>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2279025F"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9108CB">
        <w:rPr>
          <w:szCs w:val="22"/>
          <w:lang w:val="fr-BE"/>
        </w:rPr>
        <w:t>BNB</w:t>
      </w:r>
      <w:r w:rsidR="00727A8D" w:rsidRPr="00C90058">
        <w:rPr>
          <w:szCs w:val="22"/>
          <w:lang w:val="fr-BE"/>
        </w:rPr>
        <w:t xml:space="preserve">_2017_27 relatives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1FA588F8" w14:textId="1E3C6350"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382445F1"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w:t>
      </w:r>
      <w:r w:rsidR="00133FBB">
        <w:rPr>
          <w:i/>
          <w:szCs w:val="22"/>
          <w:lang w:val="fr-BE"/>
        </w:rPr>
        <w:t xml:space="preserve">Agréé </w:t>
      </w:r>
      <w:r w:rsidR="00386472" w:rsidRPr="00C90058">
        <w:rPr>
          <w:i/>
          <w:szCs w:val="22"/>
          <w:lang w:val="fr-BE"/>
        </w:rPr>
        <w:t>» ou « </w:t>
      </w:r>
      <w:r w:rsidRPr="00C90058">
        <w:rPr>
          <w:i/>
          <w:szCs w:val="22"/>
          <w:lang w:val="fr-BE"/>
        </w:rPr>
        <w:t>Reviseur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244B9A2F" w:rsidR="00727A8D" w:rsidRPr="00C90058" w:rsidRDefault="00727A8D" w:rsidP="00727A8D">
      <w:pPr>
        <w:rPr>
          <w:szCs w:val="22"/>
          <w:lang w:val="fr-BE"/>
        </w:rPr>
      </w:pPr>
      <w:r w:rsidRPr="00C90058">
        <w:rPr>
          <w:szCs w:val="22"/>
          <w:lang w:val="fr-BE"/>
        </w:rPr>
        <w:t>Lors de l’évaluation de l</w:t>
      </w:r>
      <w:r w:rsidR="009108CB">
        <w:rPr>
          <w:szCs w:val="22"/>
          <w:lang w:val="fr-BE"/>
        </w:rPr>
        <w:t>’adéquation des dispositions prises</w:t>
      </w:r>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0366BF3D" w:rsidR="00727A8D" w:rsidRPr="00C90058" w:rsidRDefault="00727A8D" w:rsidP="00727A8D">
      <w:pPr>
        <w:rPr>
          <w:szCs w:val="22"/>
          <w:lang w:val="fr-FR"/>
        </w:rPr>
      </w:pPr>
      <w:r w:rsidRPr="00C90058">
        <w:rPr>
          <w:szCs w:val="22"/>
          <w:lang w:val="fr-FR"/>
        </w:rPr>
        <w:t>L’évaluation de l</w:t>
      </w:r>
      <w:r w:rsidR="009108CB">
        <w:rPr>
          <w:szCs w:val="22"/>
          <w:lang w:val="fr-FR"/>
        </w:rPr>
        <w:t>’adéquation des dispositions prises par l’entité</w:t>
      </w:r>
      <w:r w:rsidRPr="00C90058">
        <w:rPr>
          <w:szCs w:val="22"/>
          <w:lang w:val="fr-FR"/>
        </w:rPr>
        <w:t xml:space="preserve"> pour préserver les fonds reçus des utilisateurs des services de paiement pour laquelle le [</w:t>
      </w:r>
      <w:r w:rsidRPr="00C90058">
        <w:rPr>
          <w:i/>
          <w:szCs w:val="22"/>
          <w:lang w:val="fr-FR"/>
        </w:rPr>
        <w:t>« Commissaire </w:t>
      </w:r>
      <w:r w:rsidR="00133FBB">
        <w:rPr>
          <w:i/>
          <w:szCs w:val="22"/>
          <w:lang w:val="fr-FR"/>
        </w:rPr>
        <w:t xml:space="preserve">Agréé </w:t>
      </w:r>
      <w:r w:rsidRPr="00C90058">
        <w:rPr>
          <w:i/>
          <w:szCs w:val="22"/>
          <w:lang w:val="fr-FR"/>
        </w:rPr>
        <w:t>» ou « Reviseur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610B90F5" w:rsidR="00727A8D" w:rsidRPr="00C90058" w:rsidRDefault="00727A8D" w:rsidP="00727A8D">
      <w:pPr>
        <w:rPr>
          <w:szCs w:val="22"/>
          <w:lang w:val="fr-FR"/>
        </w:rPr>
      </w:pPr>
      <w:r w:rsidRPr="00C90058">
        <w:rPr>
          <w:szCs w:val="22"/>
          <w:lang w:val="fr-FR"/>
        </w:rPr>
        <w:t>Limitations supplémentaires dans l’exécution de la mission</w:t>
      </w:r>
      <w:r w:rsidR="00133FBB">
        <w:rPr>
          <w:szCs w:val="22"/>
          <w:lang w:val="fr-FR"/>
        </w:rPr>
        <w:t> </w:t>
      </w:r>
      <w:r w:rsidRPr="00C90058">
        <w:rPr>
          <w:szCs w:val="22"/>
          <w:lang w:val="fr-FR"/>
        </w:rPr>
        <w:t>:</w:t>
      </w:r>
    </w:p>
    <w:p w14:paraId="5C03ADA2" w14:textId="77777777" w:rsidR="00727A8D" w:rsidRPr="00C90058" w:rsidRDefault="00727A8D" w:rsidP="00727A8D">
      <w:pPr>
        <w:rPr>
          <w:szCs w:val="22"/>
          <w:lang w:val="fr-FR"/>
        </w:rPr>
      </w:pPr>
    </w:p>
    <w:p w14:paraId="1428F5DF" w14:textId="17C3498D"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w:t>
      </w:r>
      <w:r w:rsidR="00133FBB">
        <w:rPr>
          <w:szCs w:val="22"/>
          <w:lang w:val="fr-BE"/>
        </w:rPr>
        <w:t>’</w:t>
      </w:r>
      <w:r w:rsidRPr="00C90058">
        <w:rPr>
          <w:szCs w:val="22"/>
          <w:lang w:val="fr-BE"/>
        </w:rPr>
        <w:t>agit notamment</w:t>
      </w:r>
      <w:r w:rsidR="00133FBB">
        <w:rPr>
          <w:szCs w:val="22"/>
          <w:lang w:val="fr-BE"/>
        </w:rPr>
        <w:t> </w:t>
      </w:r>
      <w:r w:rsidRPr="00C90058">
        <w:rPr>
          <w:szCs w:val="22"/>
          <w:lang w:val="fr-BE"/>
        </w:rPr>
        <w: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r w:rsidR="00133FBB">
        <w:rPr>
          <w:szCs w:val="22"/>
          <w:lang w:val="fr-BE"/>
        </w:rPr>
        <w:t> </w:t>
      </w:r>
      <w:r w:rsidRPr="00C90058">
        <w:rPr>
          <w:szCs w:val="22"/>
          <w:lang w:val="fr-BE"/>
        </w:rPr>
        <w:t>;</w:t>
      </w:r>
    </w:p>
    <w:p w14:paraId="026D3393" w14:textId="77777777" w:rsidR="00727A8D" w:rsidRPr="00C90058" w:rsidRDefault="00727A8D" w:rsidP="00727A8D">
      <w:pPr>
        <w:ind w:left="567"/>
        <w:rPr>
          <w:szCs w:val="22"/>
          <w:lang w:val="fr-LU"/>
        </w:rPr>
      </w:pPr>
    </w:p>
    <w:p w14:paraId="32602D6C" w14:textId="39E95727"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avons pas évalué le caractère effectif du contrôle interne</w:t>
      </w:r>
      <w:r w:rsidR="00133FBB">
        <w:rPr>
          <w:szCs w:val="22"/>
          <w:lang w:val="fr-BE"/>
        </w:rPr>
        <w:t> </w:t>
      </w:r>
      <w:r w:rsidRPr="00C90058">
        <w:rPr>
          <w:szCs w:val="22"/>
          <w:lang w:val="fr-BE"/>
        </w:rPr>
        <w:t>;</w:t>
      </w:r>
    </w:p>
    <w:p w14:paraId="397F74C0" w14:textId="77777777" w:rsidR="00133FBB" w:rsidRDefault="00133FBB" w:rsidP="003B0CE1">
      <w:pPr>
        <w:pStyle w:val="ListParagraph"/>
        <w:rPr>
          <w:lang w:val="fr-LU"/>
        </w:rPr>
      </w:pPr>
    </w:p>
    <w:p w14:paraId="2EBB69B8" w14:textId="77777777" w:rsidR="00727A8D" w:rsidRPr="00C90058" w:rsidRDefault="00727A8D" w:rsidP="00727A8D">
      <w:pPr>
        <w:ind w:left="567"/>
        <w:rPr>
          <w:szCs w:val="22"/>
          <w:lang w:val="fr-LU"/>
        </w:rPr>
      </w:pPr>
    </w:p>
    <w:p w14:paraId="66D38E62" w14:textId="47C13E19"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 xml:space="preserve">avons pas vérifié le respect par </w:t>
      </w:r>
      <w:r w:rsidRPr="00C90058">
        <w:rPr>
          <w:i/>
          <w:szCs w:val="22"/>
          <w:lang w:val="fr-BE"/>
        </w:rPr>
        <w:t>[identification de l’entité]</w:t>
      </w:r>
      <w:r w:rsidRPr="00C90058">
        <w:rPr>
          <w:szCs w:val="22"/>
          <w:lang w:val="fr-BE"/>
        </w:rPr>
        <w:t xml:space="preserve"> de l’ensemble des législations applicables</w:t>
      </w:r>
      <w:r w:rsidR="00133FBB">
        <w:rPr>
          <w:szCs w:val="22"/>
          <w:lang w:val="fr-BE"/>
        </w:rPr>
        <w:t> </w:t>
      </w:r>
      <w:r w:rsidRPr="00C90058">
        <w:rPr>
          <w:szCs w:val="22"/>
          <w:lang w:val="fr-BE"/>
        </w:rPr>
        <w:t>;</w:t>
      </w:r>
    </w:p>
    <w:p w14:paraId="08A1C254" w14:textId="77777777" w:rsidR="00133FBB" w:rsidRDefault="00133FBB" w:rsidP="003B0CE1">
      <w:pPr>
        <w:pStyle w:val="ListParagraph"/>
        <w:rPr>
          <w:lang w:val="fr-LU"/>
        </w:rPr>
      </w:pPr>
    </w:p>
    <w:p w14:paraId="5D0A3DEF" w14:textId="77777777" w:rsidR="00727A8D" w:rsidRPr="00C90058" w:rsidRDefault="00727A8D" w:rsidP="00727A8D">
      <w:pPr>
        <w:ind w:left="567"/>
        <w:rPr>
          <w:szCs w:val="22"/>
          <w:lang w:val="fr-LU"/>
        </w:rPr>
      </w:pPr>
    </w:p>
    <w:p w14:paraId="6CF6EF16" w14:textId="0CF5FCD6"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w:t>
      </w:r>
      <w:r w:rsidR="00133FBB">
        <w:rPr>
          <w:i/>
          <w:szCs w:val="22"/>
          <w:lang w:val="fr-BE"/>
        </w:rPr>
        <w:t xml:space="preserve">Agréé </w:t>
      </w:r>
      <w:r w:rsidRPr="00C90058">
        <w:rPr>
          <w:i/>
          <w:szCs w:val="22"/>
          <w:lang w:val="fr-BE"/>
        </w:rPr>
        <w:t>» ou « Reviseur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255890E7" w:rsidR="00727A8D" w:rsidRPr="00C90058" w:rsidRDefault="00727A8D" w:rsidP="00727A8D">
      <w:pPr>
        <w:tabs>
          <w:tab w:val="left" w:pos="0"/>
        </w:tabs>
        <w:rPr>
          <w:szCs w:val="22"/>
          <w:lang w:val="fr-BE"/>
        </w:rPr>
      </w:pPr>
      <w:r w:rsidRPr="00C90058">
        <w:rPr>
          <w:szCs w:val="22"/>
          <w:lang w:val="fr-BE"/>
        </w:rPr>
        <w:t>Nous confirmons avoir évalué l</w:t>
      </w:r>
      <w:r w:rsidR="009108CB">
        <w:rPr>
          <w:szCs w:val="22"/>
          <w:lang w:val="fr-BE"/>
        </w:rPr>
        <w:t xml:space="preserve">’adéquation des </w:t>
      </w:r>
      <w:proofErr w:type="spellStart"/>
      <w:r w:rsidR="009108CB">
        <w:rPr>
          <w:szCs w:val="22"/>
          <w:lang w:val="fr-BE"/>
        </w:rPr>
        <w:t>dispositions</w:t>
      </w:r>
      <w:r w:rsidRPr="00C90058">
        <w:rPr>
          <w:szCs w:val="22"/>
          <w:lang w:val="fr-BE"/>
        </w:rPr>
        <w:t>prises</w:t>
      </w:r>
      <w:proofErr w:type="spellEnd"/>
      <w:r w:rsidRPr="00C90058">
        <w:rPr>
          <w:szCs w:val="22"/>
          <w:lang w:val="fr-BE"/>
        </w:rPr>
        <w:t xml:space="preserve">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w:t>
      </w:r>
      <w:r w:rsidR="00133FBB">
        <w:rPr>
          <w:szCs w:val="22"/>
          <w:lang w:val="fr-BE"/>
        </w:rPr>
        <w:t>§</w:t>
      </w:r>
      <w:r w:rsidRPr="00C90058">
        <w:rPr>
          <w:szCs w:val="22"/>
          <w:lang w:val="fr-BE"/>
        </w:rPr>
        <w:t>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lastRenderedPageBreak/>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12086521"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w:t>
      </w:r>
      <w:r w:rsidR="00133FBB">
        <w:rPr>
          <w:i/>
          <w:szCs w:val="22"/>
          <w:lang w:val="fr-BE"/>
        </w:rPr>
        <w:t xml:space="preserve">Agréé </w:t>
      </w:r>
      <w:r w:rsidRPr="00C90058">
        <w:rPr>
          <w:i/>
          <w:szCs w:val="22"/>
          <w:lang w:val="fr-BE"/>
        </w:rPr>
        <w:t>» ou « Reviseur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77777777"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0A0D8CB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133FB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61C0479"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813"/>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814" w:name="_Toc476907558"/>
      <w:bookmarkStart w:id="815" w:name="_Toc504064979"/>
      <w:bookmarkStart w:id="816" w:name="_Toc96004372"/>
      <w:r w:rsidRPr="00C90058">
        <w:rPr>
          <w:rFonts w:ascii="Times New Roman" w:hAnsi="Times New Roman"/>
          <w:szCs w:val="22"/>
          <w:lang w:val="fr-BE"/>
        </w:rPr>
        <w:lastRenderedPageBreak/>
        <w:t>Etablissements de monnaie électronique de droit belge</w:t>
      </w:r>
      <w:bookmarkEnd w:id="814"/>
      <w:bookmarkEnd w:id="815"/>
      <w:bookmarkEnd w:id="816"/>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817" w:name="_Toc476907559"/>
      <w:bookmarkStart w:id="818" w:name="_Toc504064980"/>
      <w:bookmarkStart w:id="819" w:name="_Toc96004373"/>
      <w:r w:rsidRPr="00C90058">
        <w:rPr>
          <w:rFonts w:ascii="Times New Roman" w:hAnsi="Times New Roman"/>
          <w:szCs w:val="22"/>
          <w:lang w:val="fr-BE"/>
        </w:rPr>
        <w:t>Rapport de constatations quant à l’évaluation des mesures de contrôle interne</w:t>
      </w:r>
      <w:bookmarkEnd w:id="817"/>
      <w:bookmarkEnd w:id="818"/>
      <w:bookmarkEnd w:id="819"/>
    </w:p>
    <w:p w14:paraId="3CFD4D06" w14:textId="77777777" w:rsidR="00727A8D" w:rsidRPr="00C90058" w:rsidRDefault="00727A8D" w:rsidP="00727A8D">
      <w:pPr>
        <w:pStyle w:val="FootnoteText"/>
        <w:rPr>
          <w:b/>
          <w:i/>
          <w:sz w:val="22"/>
          <w:szCs w:val="22"/>
          <w:lang w:val="fr-BE"/>
        </w:rPr>
      </w:pPr>
    </w:p>
    <w:p w14:paraId="5C80A3BD" w14:textId="6F627FD3"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D82E4D">
        <w:rPr>
          <w:b/>
          <w:i/>
          <w:sz w:val="22"/>
          <w:szCs w:val="22"/>
          <w:lang w:val="fr-BE"/>
        </w:rPr>
        <w:t xml:space="preserve">Agréé </w:t>
      </w:r>
      <w:r w:rsidRPr="00C90058">
        <w:rPr>
          <w:b/>
          <w:i/>
          <w:sz w:val="22"/>
          <w:szCs w:val="22"/>
          <w:lang w:val="fr-BE"/>
        </w:rPr>
        <w:t>» ou « Reviseur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382DC476"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67B7BEBD"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w:t>
      </w:r>
      <w:r w:rsidR="00E87E3A">
        <w:rPr>
          <w:i/>
          <w:iCs/>
          <w:szCs w:val="22"/>
          <w:lang w:val="fr-BE"/>
        </w:rPr>
        <w:t xml:space="preserve">Agréé </w:t>
      </w:r>
      <w:r w:rsidR="00C518E3" w:rsidRPr="00C90058">
        <w:rPr>
          <w:i/>
          <w:iCs/>
          <w:szCs w:val="22"/>
          <w:lang w:val="fr-BE"/>
        </w:rPr>
        <w:t>» ou « Reviseur</w:t>
      </w:r>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07835EAA"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à l’article 38, § 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049049C7" w14:textId="77777777" w:rsidR="00727A8D" w:rsidRPr="00C90058" w:rsidRDefault="00727A8D" w:rsidP="00727A8D">
      <w:pPr>
        <w:rPr>
          <w:b/>
          <w:i/>
          <w:szCs w:val="22"/>
          <w:lang w:val="fr-BE"/>
        </w:rPr>
      </w:pPr>
      <w:r w:rsidRPr="00C90058">
        <w:rPr>
          <w:b/>
          <w:i/>
          <w:szCs w:val="22"/>
          <w:lang w:val="fr-BE"/>
        </w:rPr>
        <w:t>Procédures mises en œuvre</w:t>
      </w:r>
    </w:p>
    <w:p w14:paraId="2E6B0F0B" w14:textId="77777777" w:rsidR="00727A8D" w:rsidRPr="00C90058" w:rsidRDefault="00727A8D" w:rsidP="00727A8D">
      <w:pPr>
        <w:rPr>
          <w:b/>
          <w:i/>
          <w:szCs w:val="22"/>
          <w:lang w:val="fr-BE"/>
        </w:rPr>
      </w:pPr>
    </w:p>
    <w:p w14:paraId="5C2CD1DE" w14:textId="78E19978"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xml:space="preserve">« Commissaires </w:t>
      </w:r>
      <w:r w:rsidR="00E87E3A">
        <w:rPr>
          <w:i/>
          <w:szCs w:val="22"/>
          <w:lang w:val="fr-BE"/>
        </w:rPr>
        <w:t xml:space="preserve">Agréés </w:t>
      </w:r>
      <w:r w:rsidRPr="00C90058">
        <w:rPr>
          <w:i/>
          <w:szCs w:val="22"/>
          <w:lang w:val="fr-BE"/>
        </w:rPr>
        <w:t>» ou « Reviseurs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5A71015B"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r w:rsidR="00D13B5D">
        <w:rPr>
          <w:szCs w:val="22"/>
          <w:lang w:val="fr-BE"/>
        </w:rPr>
        <w:t>a</w:t>
      </w:r>
      <w:r w:rsidRPr="00C90058">
        <w:rPr>
          <w:szCs w:val="22"/>
          <w:lang w:val="fr-BE"/>
        </w:rPr>
        <w:t xml:space="preserve"> </w:t>
      </w:r>
      <w:r w:rsidR="000C34FA" w:rsidRPr="00C90058">
        <w:rPr>
          <w:szCs w:val="22"/>
          <w:lang w:val="fr-BE"/>
        </w:rPr>
        <w:t>N</w:t>
      </w:r>
      <w:r w:rsidRPr="00C90058">
        <w:rPr>
          <w:szCs w:val="22"/>
          <w:lang w:val="fr-BE"/>
        </w:rPr>
        <w:t>orme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xml:space="preserve">, ainsi que la norme spécifique </w:t>
      </w:r>
      <w:r w:rsidR="00D13B5D">
        <w:rPr>
          <w:szCs w:val="22"/>
          <w:lang w:val="fr-BE"/>
        </w:rPr>
        <w:t xml:space="preserve">de l’Institut </w:t>
      </w:r>
      <w:r w:rsidRPr="00C90058">
        <w:rPr>
          <w:szCs w:val="22"/>
          <w:lang w:val="fr-BE"/>
        </w:rPr>
        <w:t>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3C4DF6F8"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13B5D">
        <w:rPr>
          <w:szCs w:val="22"/>
          <w:lang w:val="fr-BE"/>
        </w:rPr>
        <w:t>BNB</w:t>
      </w:r>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16086C0D"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D13B5D">
        <w:rPr>
          <w:szCs w:val="22"/>
          <w:lang w:val="fr-BE"/>
        </w:rPr>
        <w:t>BNB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5C25EE09"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13B5D">
        <w:rPr>
          <w:szCs w:val="22"/>
          <w:lang w:val="fr-BE"/>
        </w:rPr>
        <w:t>BNB</w:t>
      </w:r>
      <w:r w:rsidR="00727A8D" w:rsidRPr="00C90058">
        <w:rPr>
          <w:szCs w:val="22"/>
          <w:lang w:val="fr-BE"/>
        </w:rPr>
        <w:t xml:space="preserve">_2017_27 relatives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3629BBC4" w:rsidR="00727A8D" w:rsidRPr="00C90058" w:rsidRDefault="009E53A4"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13B5D">
        <w:rPr>
          <w:szCs w:val="22"/>
          <w:lang w:val="fr-BE"/>
        </w:rPr>
        <w:t>BNB</w:t>
      </w:r>
      <w:r w:rsidR="00727A8D" w:rsidRPr="00C90058">
        <w:rPr>
          <w:szCs w:val="22"/>
          <w:lang w:val="fr-BE"/>
        </w:rPr>
        <w:t xml:space="preserve">_2019_19 relatives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 ;</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C90058">
        <w:rPr>
          <w:i/>
          <w:szCs w:val="22"/>
          <w:lang w:val="fr-B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4F3405DB"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Reviseur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76AAB0B3" w14:textId="77777777" w:rsidR="00727A8D" w:rsidRPr="00C90058" w:rsidRDefault="00727A8D" w:rsidP="00727A8D">
      <w:pPr>
        <w:rPr>
          <w:szCs w:val="22"/>
          <w:lang w:val="fr-BE"/>
        </w:rPr>
      </w:pPr>
    </w:p>
    <w:p w14:paraId="0D49C555" w14:textId="63AAAA42"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w:t>
      </w:r>
      <w:r w:rsidR="00E87E3A">
        <w:rPr>
          <w:i/>
          <w:szCs w:val="22"/>
          <w:lang w:val="fr-FR"/>
        </w:rPr>
        <w:t xml:space="preserve">Agréé </w:t>
      </w:r>
      <w:r w:rsidRPr="00C90058">
        <w:rPr>
          <w:i/>
          <w:szCs w:val="22"/>
          <w:lang w:val="fr-FR"/>
        </w:rPr>
        <w:t>» ou « Reviseur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46FEFE68"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ne contient pas d’incohérences à tous égards indicatifs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18C24FA1"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Reviseur Agréé », selon le cas]</w:t>
      </w:r>
      <w:r w:rsidRPr="00C90058">
        <w:rPr>
          <w:szCs w:val="22"/>
          <w:lang w:val="fr-BE"/>
        </w:rPr>
        <w:t>.</w:t>
      </w: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18C4FEA3"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D13B5D">
        <w:rPr>
          <w:szCs w:val="22"/>
          <w:lang w:val="fr-BE"/>
        </w:rPr>
        <w:t>BNB</w:t>
      </w:r>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lastRenderedPageBreak/>
        <w:t>(…)</w:t>
      </w:r>
    </w:p>
    <w:p w14:paraId="0C6F286B" w14:textId="77777777" w:rsidR="00727A8D" w:rsidRPr="00C90058" w:rsidRDefault="00727A8D" w:rsidP="00727A8D">
      <w:pPr>
        <w:rPr>
          <w:szCs w:val="22"/>
          <w:lang w:val="fr-BE"/>
        </w:rPr>
      </w:pPr>
    </w:p>
    <w:p w14:paraId="1F6E4672" w14:textId="6F29FB69"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r w:rsidR="00D13B5D">
        <w:rPr>
          <w:szCs w:val="22"/>
          <w:lang w:val="fr-BE"/>
        </w:rPr>
        <w:t>BNB</w:t>
      </w:r>
      <w:r w:rsidRPr="00C90058">
        <w:rPr>
          <w:szCs w:val="22"/>
          <w:lang w:val="fr-BE"/>
        </w:rPr>
        <w:t>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16D1C882"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D13B5D">
        <w:rPr>
          <w:szCs w:val="22"/>
          <w:lang w:val="fr-LU"/>
        </w:rPr>
        <w:t>BNB</w:t>
      </w:r>
      <w:r w:rsidRPr="00C90058">
        <w:rPr>
          <w:szCs w:val="22"/>
          <w:lang w:val="fr-LU"/>
        </w:rPr>
        <w:t xml:space="preserve">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0905EA0A"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w:t>
      </w:r>
      <w:r w:rsidR="00E87E3A">
        <w:rPr>
          <w:szCs w:val="22"/>
          <w:lang w:val="fr-BE"/>
        </w:rPr>
        <w:t>de contrôle</w:t>
      </w:r>
      <w:r w:rsidRPr="00C90058">
        <w:rPr>
          <w:szCs w:val="22"/>
          <w:lang w:val="fr-BE"/>
        </w:rPr>
        <w:t>:</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3528C8AD"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AD70C2">
        <w:rPr>
          <w:i/>
          <w:szCs w:val="22"/>
          <w:lang w:val="fr-BE"/>
        </w:rPr>
        <w:t xml:space="preserve">Agréé </w:t>
      </w:r>
      <w:r w:rsidRPr="00C90058">
        <w:rPr>
          <w:i/>
          <w:szCs w:val="22"/>
          <w:lang w:val="fr-BE"/>
        </w:rPr>
        <w:t>» ou « Reviseur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74400436"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25465F3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3C37B246"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820" w:name="_Toc476907560"/>
      <w:bookmarkStart w:id="821" w:name="_Toc504064981"/>
      <w:bookmarkStart w:id="822" w:name="_Toc96004374"/>
      <w:r w:rsidRPr="00C90058">
        <w:rPr>
          <w:rFonts w:ascii="Times New Roman" w:hAnsi="Times New Roman"/>
          <w:szCs w:val="22"/>
          <w:lang w:val="fr-BE"/>
        </w:rPr>
        <w:lastRenderedPageBreak/>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820"/>
      <w:bookmarkEnd w:id="821"/>
      <w:bookmarkEnd w:id="822"/>
    </w:p>
    <w:p w14:paraId="16C07475" w14:textId="77777777" w:rsidR="00727A8D" w:rsidRPr="00C90058" w:rsidRDefault="00727A8D" w:rsidP="00727A8D">
      <w:pPr>
        <w:ind w:right="-108"/>
        <w:rPr>
          <w:b/>
          <w:szCs w:val="22"/>
          <w:lang w:val="fr-BE"/>
        </w:rPr>
      </w:pPr>
    </w:p>
    <w:p w14:paraId="70406D64" w14:textId="64F475C2"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w:t>
      </w:r>
      <w:r w:rsidR="00AD70C2">
        <w:rPr>
          <w:b/>
          <w:i/>
          <w:sz w:val="22"/>
          <w:szCs w:val="22"/>
          <w:lang w:val="fr-BE"/>
        </w:rPr>
        <w:t xml:space="preserve">Agréé </w:t>
      </w:r>
      <w:r w:rsidRPr="00C90058">
        <w:rPr>
          <w:b/>
          <w:i/>
          <w:sz w:val="22"/>
          <w:szCs w:val="22"/>
          <w:lang w:val="fr-BE"/>
        </w:rPr>
        <w:t xml:space="preserve">» ou « Reviseur Agréé », selon le cas], à la BNB établi conformément aux dispositions des articles 213, 4° et 115 §6 de la loi du 11 mars 2018 </w:t>
      </w:r>
      <w:bookmarkStart w:id="823" w:name="_Hlk29473177"/>
      <w:r w:rsidRPr="00C90058">
        <w:rPr>
          <w:b/>
          <w:i/>
          <w:sz w:val="22"/>
          <w:szCs w:val="22"/>
          <w:lang w:val="fr-BE"/>
        </w:rPr>
        <w:t xml:space="preserve">relative au statut et au contrôle des établissements de paiement et des établissements de monnaie électronique </w:t>
      </w:r>
      <w:bookmarkEnd w:id="823"/>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161410DB" w:rsidR="00727A8D" w:rsidRPr="00C90058" w:rsidRDefault="00727A8D" w:rsidP="00727A8D">
      <w:pPr>
        <w:rPr>
          <w:szCs w:val="22"/>
          <w:lang w:val="fr-BE"/>
        </w:rPr>
      </w:pPr>
      <w:r w:rsidRPr="00C90058">
        <w:rPr>
          <w:szCs w:val="22"/>
          <w:lang w:val="fr-BE"/>
        </w:rPr>
        <w:t>Il est de notre responsabilité d’évaluer l</w:t>
      </w:r>
      <w:r w:rsidR="00D13B5D">
        <w:rPr>
          <w:szCs w:val="22"/>
          <w:lang w:val="fr-BE"/>
        </w:rPr>
        <w:t>’adéquation des dispositions</w:t>
      </w:r>
      <w:r w:rsidRPr="00C90058">
        <w:rPr>
          <w:szCs w:val="22"/>
          <w:lang w:val="fr-BE"/>
        </w:rPr>
        <w:t xml:space="preserve"> (« </w:t>
      </w:r>
      <w:r w:rsidR="00D13B5D">
        <w:rPr>
          <w:szCs w:val="22"/>
          <w:lang w:val="fr-BE"/>
        </w:rPr>
        <w:t xml:space="preserve">le </w:t>
      </w:r>
      <w:r w:rsidRPr="00C90058">
        <w:rPr>
          <w:szCs w:val="22"/>
          <w:lang w:val="fr-BE"/>
        </w:rPr>
        <w:t>design ») 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2D25A4C4"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C</w:t>
      </w:r>
      <w:r w:rsidRPr="00C90058">
        <w:rPr>
          <w:i/>
          <w:iCs/>
          <w:szCs w:val="22"/>
          <w:lang w:val="fr-BE"/>
        </w:rPr>
        <w:t>ommissaire</w:t>
      </w:r>
      <w:r w:rsidR="00296CE1" w:rsidRPr="00C90058">
        <w:rPr>
          <w:i/>
          <w:iCs/>
          <w:szCs w:val="22"/>
          <w:lang w:val="fr-BE"/>
        </w:rPr>
        <w:t xml:space="preserve"> » ou « Reviseur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182EB5AB"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1AD75782" w:rsidR="00727A8D" w:rsidRPr="00C90058" w:rsidRDefault="00727A8D" w:rsidP="00727A8D">
      <w:pPr>
        <w:rPr>
          <w:szCs w:val="22"/>
          <w:lang w:val="fr-BE"/>
        </w:rPr>
      </w:pPr>
      <w:r w:rsidRPr="00C90058">
        <w:rPr>
          <w:szCs w:val="22"/>
          <w:lang w:val="fr-BE"/>
        </w:rPr>
        <w:t>Dans le cadre de l’évaluation de l</w:t>
      </w:r>
      <w:r w:rsidR="00D13B5D">
        <w:rPr>
          <w:szCs w:val="22"/>
          <w:lang w:val="fr-BE"/>
        </w:rPr>
        <w:t>’adéquation des dispositions</w:t>
      </w:r>
      <w:r w:rsidRPr="00C90058">
        <w:rPr>
          <w:szCs w:val="22"/>
          <w:lang w:val="fr-BE"/>
        </w:rPr>
        <w:t xml:space="preserve">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xml:space="preserve">« Commissaires </w:t>
      </w:r>
      <w:r w:rsidR="00D13B5D">
        <w:rPr>
          <w:i/>
          <w:szCs w:val="22"/>
          <w:lang w:val="fr-BE"/>
        </w:rPr>
        <w:t xml:space="preserve">Agréé </w:t>
      </w:r>
      <w:r w:rsidRPr="00C90058">
        <w:rPr>
          <w:i/>
          <w:szCs w:val="22"/>
          <w:lang w:val="fr-BE"/>
        </w:rPr>
        <w:t>»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5244E7AC"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r w:rsidR="005B2F6D" w:rsidRPr="00C90058">
        <w:rPr>
          <w:szCs w:val="22"/>
          <w:lang w:val="fr-LU"/>
        </w:rPr>
        <w:t>N</w:t>
      </w:r>
      <w:r w:rsidRPr="00C90058">
        <w:rPr>
          <w:szCs w:val="22"/>
          <w:lang w:val="fr-LU"/>
        </w:rPr>
        <w:t>orme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xml:space="preserve">, ainsi que la norme spécifique </w:t>
      </w:r>
      <w:r w:rsidR="00D13B5D">
        <w:rPr>
          <w:szCs w:val="22"/>
          <w:lang w:val="fr-LU"/>
        </w:rPr>
        <w:t xml:space="preserve">de l’Institut </w:t>
      </w:r>
      <w:r w:rsidRPr="00C90058">
        <w:rPr>
          <w:szCs w:val="22"/>
          <w:lang w:val="fr-LU"/>
        </w:rPr>
        <w:t>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609E94E1"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et évaluation </w:t>
      </w:r>
      <w:r w:rsidRPr="00C90058">
        <w:rPr>
          <w:szCs w:val="22"/>
          <w:lang w:val="fr-BE"/>
        </w:rPr>
        <w:t>d’informations qui concernent l’article 194 de la loi de contrôle ;</w:t>
      </w:r>
    </w:p>
    <w:p w14:paraId="4CF58FD9" w14:textId="77777777" w:rsidR="00727A8D" w:rsidRPr="00C90058" w:rsidRDefault="00727A8D" w:rsidP="00727A8D">
      <w:pPr>
        <w:ind w:left="567"/>
        <w:rPr>
          <w:szCs w:val="22"/>
          <w:lang w:val="fr-LU"/>
        </w:rPr>
      </w:pPr>
    </w:p>
    <w:p w14:paraId="039C4AA2"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 ;</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4374EA40"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13B5D">
        <w:rPr>
          <w:szCs w:val="22"/>
          <w:lang w:val="fr-BE"/>
        </w:rPr>
        <w:t>BNB</w:t>
      </w:r>
      <w:r w:rsidRPr="00C90058">
        <w:rPr>
          <w:szCs w:val="22"/>
          <w:lang w:val="fr-BE"/>
        </w:rPr>
        <w:t>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 xml:space="preserve">a </w:t>
      </w:r>
      <w:r w:rsidR="00D13B5D">
        <w:rPr>
          <w:szCs w:val="22"/>
          <w:lang w:val="fr-BE"/>
        </w:rPr>
        <w:t>effectué</w:t>
      </w:r>
      <w:r w:rsidRPr="00C90058">
        <w:rPr>
          <w:szCs w:val="22"/>
          <w:lang w:val="fr-BE"/>
        </w:rPr>
        <w:t xml:space="preserve">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4A51767D"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D13B5D">
        <w:rPr>
          <w:szCs w:val="22"/>
          <w:lang w:val="fr-BE"/>
        </w:rPr>
        <w:t>BNB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18B74454"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D13B5D">
        <w:rPr>
          <w:szCs w:val="22"/>
          <w:lang w:val="fr-BE"/>
        </w:rPr>
        <w:t>BNB</w:t>
      </w:r>
      <w:r w:rsidR="00727A8D" w:rsidRPr="00C90058">
        <w:rPr>
          <w:szCs w:val="22"/>
          <w:lang w:val="fr-BE"/>
        </w:rPr>
        <w:t>_2017_27 relatives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60C035DA" w14:textId="3742BB88" w:rsidR="00727A8D" w:rsidRPr="00C90058" w:rsidRDefault="00727A8D" w:rsidP="00727A8D">
      <w:pPr>
        <w:numPr>
          <w:ilvl w:val="0"/>
          <w:numId w:val="31"/>
        </w:numPr>
        <w:ind w:left="567"/>
        <w:rPr>
          <w:szCs w:val="22"/>
          <w:lang w:val="fr-LU"/>
        </w:rPr>
      </w:pPr>
      <w:r w:rsidRPr="00C90058">
        <w:rPr>
          <w:szCs w:val="22"/>
          <w:lang w:val="fr-BE"/>
        </w:rPr>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 xml:space="preserve">180 de la loi de contrôle ; </w:t>
      </w:r>
    </w:p>
    <w:p w14:paraId="48DED2B2" w14:textId="77777777" w:rsidR="00727A8D" w:rsidRPr="00C90058" w:rsidRDefault="00727A8D" w:rsidP="00727A8D">
      <w:pPr>
        <w:ind w:left="567"/>
        <w:rPr>
          <w:szCs w:val="22"/>
          <w:lang w:val="fr-LU"/>
        </w:rPr>
      </w:pPr>
    </w:p>
    <w:p w14:paraId="2745E316" w14:textId="783595A2"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r w:rsidR="00AD70C2">
        <w:rPr>
          <w:i/>
          <w:szCs w:val="22"/>
          <w:lang w:val="fr-BE"/>
        </w:rPr>
        <w:t xml:space="preserve">Agréé </w:t>
      </w:r>
      <w:r w:rsidR="00CB5F77" w:rsidRPr="00C90058">
        <w:rPr>
          <w:i/>
          <w:szCs w:val="22"/>
          <w:lang w:val="fr-BE"/>
        </w:rPr>
        <w:t>»</w:t>
      </w:r>
      <w:r w:rsidRPr="00C90058">
        <w:rPr>
          <w:i/>
          <w:szCs w:val="22"/>
          <w:lang w:val="fr-BE"/>
        </w:rPr>
        <w:t xml:space="preserve"> ou le </w:t>
      </w:r>
      <w:r w:rsidR="00CB5F77" w:rsidRPr="00C90058">
        <w:rPr>
          <w:i/>
          <w:szCs w:val="22"/>
          <w:lang w:val="fr-BE"/>
        </w:rPr>
        <w:t>« </w:t>
      </w:r>
      <w:r w:rsidRPr="00C90058">
        <w:rPr>
          <w:i/>
          <w:szCs w:val="22"/>
          <w:lang w:val="fr-BE"/>
        </w:rPr>
        <w:t>Reviseur Agréé</w:t>
      </w:r>
      <w:r w:rsidR="00CB5F77" w:rsidRPr="00C90058">
        <w:rPr>
          <w:i/>
          <w:szCs w:val="22"/>
          <w:lang w:val="fr-BE"/>
        </w:rPr>
        <w:t> »</w:t>
      </w:r>
      <w:r w:rsidRPr="00C90058">
        <w:rPr>
          <w:i/>
          <w:szCs w:val="22"/>
          <w:lang w:val="fr-BE"/>
        </w:rPr>
        <w:t>, selon le cas]</w:t>
      </w:r>
      <w:r w:rsidRPr="00C90058">
        <w:rPr>
          <w:szCs w:val="22"/>
          <w:lang w:val="fr-BE"/>
        </w:rPr>
        <w:t>.</w:t>
      </w: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3270FDEA" w:rsidR="00727A8D" w:rsidRPr="00C90058" w:rsidRDefault="00727A8D" w:rsidP="00727A8D">
      <w:pPr>
        <w:rPr>
          <w:szCs w:val="22"/>
          <w:lang w:val="fr-BE"/>
        </w:rPr>
      </w:pPr>
      <w:r w:rsidRPr="00C90058">
        <w:rPr>
          <w:szCs w:val="22"/>
          <w:lang w:val="fr-BE"/>
        </w:rPr>
        <w:t>Lors de l’évaluation de l</w:t>
      </w:r>
      <w:r w:rsidR="00D13B5D">
        <w:rPr>
          <w:szCs w:val="22"/>
          <w:lang w:val="fr-BE"/>
        </w:rPr>
        <w:t>’adéquation des disposition</w:t>
      </w:r>
      <w:r w:rsidR="00D13B5D" w:rsidRPr="00C90058">
        <w:rPr>
          <w:szCs w:val="22"/>
          <w:lang w:val="fr-BE"/>
        </w:rPr>
        <w:t xml:space="preserve"> </w:t>
      </w:r>
      <w:r w:rsidRPr="00C90058">
        <w:rPr>
          <w:szCs w:val="22"/>
          <w:lang w:val="fr-BE"/>
        </w:rPr>
        <w:t>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17603CA1" w:rsidR="00727A8D" w:rsidRPr="00C90058" w:rsidRDefault="00727A8D" w:rsidP="00727A8D">
      <w:pPr>
        <w:rPr>
          <w:szCs w:val="22"/>
          <w:lang w:val="fr-FR"/>
        </w:rPr>
      </w:pPr>
      <w:r w:rsidRPr="00C90058">
        <w:rPr>
          <w:szCs w:val="22"/>
          <w:lang w:val="fr-FR"/>
        </w:rPr>
        <w:t>L’évaluation de l</w:t>
      </w:r>
      <w:r w:rsidR="00D13B5D">
        <w:rPr>
          <w:szCs w:val="22"/>
          <w:lang w:val="fr-BE"/>
        </w:rPr>
        <w:t>’adéquation des disposition</w:t>
      </w:r>
      <w:r w:rsidR="00D13B5D" w:rsidRPr="00C90058">
        <w:rPr>
          <w:szCs w:val="22"/>
          <w:lang w:val="fr-FR"/>
        </w:rPr>
        <w:t xml:space="preserve"> </w:t>
      </w:r>
      <w:r w:rsidRPr="00C90058">
        <w:rPr>
          <w:szCs w:val="22"/>
          <w:lang w:val="fr-FR"/>
        </w:rPr>
        <w:t xml:space="preserve">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 xml:space="preserve">Commissaire </w:t>
      </w:r>
      <w:r w:rsidR="00AD70C2">
        <w:rPr>
          <w:i/>
          <w:szCs w:val="22"/>
          <w:lang w:val="fr-FR"/>
        </w:rPr>
        <w:t xml:space="preserve">Agréé </w:t>
      </w:r>
      <w:r w:rsidRPr="00C90058">
        <w:rPr>
          <w:i/>
          <w:szCs w:val="22"/>
          <w:lang w:val="fr-FR"/>
        </w:rPr>
        <w:t>» ou « R</w:t>
      </w:r>
      <w:r w:rsidR="007C39D1" w:rsidRPr="00C90058">
        <w:rPr>
          <w:i/>
          <w:szCs w:val="22"/>
          <w:lang w:val="fr-FR"/>
        </w:rPr>
        <w:t>e</w:t>
      </w:r>
      <w:r w:rsidRPr="00C90058">
        <w:rPr>
          <w:i/>
          <w:szCs w:val="22"/>
          <w:lang w:val="fr-FR"/>
        </w:rPr>
        <w:t>viseur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0CDC79EB"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r w:rsidR="003D6BFD" w:rsidRPr="00C90058">
        <w:rPr>
          <w:szCs w:val="22"/>
          <w:lang w:val="fr-BE"/>
        </w:rPr>
        <w:t> ;</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00F3D56D"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w:t>
      </w:r>
      <w:r w:rsidR="00AD70C2">
        <w:rPr>
          <w:i/>
          <w:szCs w:val="22"/>
          <w:lang w:val="fr-BE"/>
        </w:rPr>
        <w:t xml:space="preserve">Agréé </w:t>
      </w:r>
      <w:r w:rsidRPr="00C90058">
        <w:rPr>
          <w:i/>
          <w:szCs w:val="22"/>
          <w:lang w:val="fr-BE"/>
        </w:rPr>
        <w:t>» ou « Reviseur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3EF54B5A" w:rsidR="00727A8D" w:rsidRPr="00C90058" w:rsidRDefault="00727A8D" w:rsidP="00727A8D">
      <w:pPr>
        <w:tabs>
          <w:tab w:val="left" w:pos="0"/>
        </w:tabs>
        <w:rPr>
          <w:szCs w:val="22"/>
          <w:lang w:val="fr-BE"/>
        </w:rPr>
      </w:pPr>
      <w:r w:rsidRPr="00C90058">
        <w:rPr>
          <w:szCs w:val="22"/>
          <w:lang w:val="fr-BE"/>
        </w:rPr>
        <w:t>Nous confirmons avoir évalué l</w:t>
      </w:r>
      <w:r w:rsidR="00D13B5D">
        <w:rPr>
          <w:szCs w:val="22"/>
          <w:lang w:val="fr-BE"/>
        </w:rPr>
        <w:t>’adéquation des disposition</w:t>
      </w:r>
      <w:r w:rsidR="00D13B5D" w:rsidRPr="00C90058">
        <w:rPr>
          <w:szCs w:val="22"/>
          <w:lang w:val="fr-BE"/>
        </w:rPr>
        <w:t xml:space="preserve"> </w:t>
      </w:r>
      <w:r w:rsidRPr="00C90058">
        <w:rPr>
          <w:szCs w:val="22"/>
          <w:lang w:val="fr-BE"/>
        </w:rPr>
        <w:t xml:space="preserve">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778E5860"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D13B5D">
        <w:rPr>
          <w:szCs w:val="22"/>
          <w:lang w:val="fr-BE"/>
        </w:rPr>
        <w:t>BNB</w:t>
      </w:r>
      <w:r w:rsidRPr="00C90058">
        <w:rPr>
          <w:szCs w:val="22"/>
          <w:lang w:val="fr-BE"/>
        </w:rPr>
        <w:t xml:space="preserve">_2011_09 </w:t>
      </w:r>
      <w:r w:rsidR="004C1642" w:rsidRPr="00C90058">
        <w:rPr>
          <w:szCs w:val="22"/>
          <w:lang w:val="fr-BE"/>
        </w:rPr>
        <w:t xml:space="preserve">et de la Lettre uniforme de la BNB du 16 novembre 2015 </w:t>
      </w:r>
      <w:r w:rsidRPr="00C90058">
        <w:rPr>
          <w:szCs w:val="22"/>
          <w:lang w:val="fr-BE"/>
        </w:rPr>
        <w:t xml:space="preserve">pour autant que ces constatations soient pertinentes dans le cadre de l’appréciation des mesures prises pour préserver les fonds qu’ils reçoivent des détenteurs de monnaie électronique. Les autres constatations relatives au respect des dispositions de la circulaire </w:t>
      </w:r>
      <w:r w:rsidR="00D13B5D">
        <w:rPr>
          <w:szCs w:val="22"/>
          <w:lang w:val="fr-BE"/>
        </w:rPr>
        <w:t>BNB</w:t>
      </w:r>
      <w:r w:rsidRPr="00C90058">
        <w:rPr>
          <w:szCs w:val="22"/>
          <w:lang w:val="fr-BE"/>
        </w:rPr>
        <w:t xml:space="preserve">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4C81924" w14:textId="77777777" w:rsidR="00727A8D" w:rsidRPr="00C90058" w:rsidRDefault="00727A8D" w:rsidP="00727A8D">
      <w:pPr>
        <w:rPr>
          <w:szCs w:val="22"/>
          <w:lang w:val="fr-BE"/>
        </w:rPr>
      </w:pPr>
    </w:p>
    <w:p w14:paraId="0B7921F2" w14:textId="77777777" w:rsidR="00727A8D" w:rsidRPr="00C90058" w:rsidRDefault="00727A8D" w:rsidP="00727A8D">
      <w:pPr>
        <w:numPr>
          <w:ilvl w:val="0"/>
          <w:numId w:val="31"/>
        </w:numPr>
        <w:ind w:left="567"/>
        <w:rPr>
          <w:szCs w:val="22"/>
          <w:lang w:val="fr-BE"/>
        </w:rPr>
      </w:pPr>
      <w:r w:rsidRPr="00C90058">
        <w:rPr>
          <w:szCs w:val="22"/>
          <w:lang w:val="fr-BE"/>
        </w:rPr>
        <w:lastRenderedPageBreak/>
        <w:t>Constatations relatives à la préservation des fonds reçus des détenteurs de monnaie électronique en application de l’article 194 de la loi de contrôle :</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7D2E432D"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w:t>
      </w:r>
      <w:r w:rsidR="00AD70C2">
        <w:rPr>
          <w:i/>
          <w:szCs w:val="22"/>
          <w:lang w:val="fr-BE"/>
        </w:rPr>
        <w:t xml:space="preserve">Agréé </w:t>
      </w:r>
      <w:r w:rsidRPr="00C90058">
        <w:rPr>
          <w:i/>
          <w:szCs w:val="22"/>
          <w:lang w:val="fr-BE"/>
        </w:rPr>
        <w:t>» ou « Reviseurs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77777777"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5BA4CB3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A7AA288"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4" w:name="_Toc476907561"/>
      <w:bookmarkStart w:id="825" w:name="_Toc504064982"/>
      <w:bookmarkStart w:id="826" w:name="_Toc96004375"/>
      <w:r w:rsidRPr="00C90058">
        <w:rPr>
          <w:rFonts w:ascii="Times New Roman" w:hAnsi="Times New Roman"/>
          <w:szCs w:val="22"/>
          <w:lang w:val="fr-BE"/>
        </w:rPr>
        <w:lastRenderedPageBreak/>
        <w:t>Compagnies financières de droit belge</w:t>
      </w:r>
      <w:bookmarkEnd w:id="824"/>
      <w:bookmarkEnd w:id="825"/>
      <w:bookmarkEnd w:id="826"/>
    </w:p>
    <w:p w14:paraId="7601FFDF" w14:textId="77777777" w:rsidR="00A22FC3" w:rsidRPr="00C90058" w:rsidRDefault="00A22FC3" w:rsidP="00A3413F">
      <w:pPr>
        <w:ind w:right="-108"/>
        <w:rPr>
          <w:b/>
          <w:szCs w:val="22"/>
          <w:lang w:val="fr-BE"/>
        </w:rPr>
      </w:pPr>
    </w:p>
    <w:p w14:paraId="45C21482" w14:textId="5D8A76A3"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r w:rsidR="00C83C8E" w:rsidRPr="00C90058">
        <w:rPr>
          <w:b/>
          <w:i/>
          <w:szCs w:val="22"/>
          <w:lang w:val="fr-BE"/>
        </w:rPr>
        <w:t>Commissaire</w:t>
      </w:r>
      <w:r w:rsidR="000776E7" w:rsidRPr="00C90058">
        <w:rPr>
          <w:b/>
          <w:i/>
          <w:szCs w:val="22"/>
          <w:lang w:val="fr-BE"/>
        </w:rPr>
        <w:t> » ou « </w:t>
      </w:r>
      <w:r w:rsidR="0010586F" w:rsidRPr="00C90058">
        <w:rPr>
          <w:b/>
          <w:i/>
          <w:szCs w:val="22"/>
          <w:lang w:val="fr-BE"/>
        </w:rPr>
        <w:t>Reviseur</w:t>
      </w:r>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 et des sociétés de bourse</w:t>
      </w:r>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419EC950"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r w:rsidRPr="00C90058">
        <w:rPr>
          <w:szCs w:val="22"/>
          <w:lang w:val="fr-BE"/>
        </w:rPr>
        <w:t xml:space="preserve">conformément </w:t>
      </w:r>
      <w:r w:rsidRPr="00C90058">
        <w:rPr>
          <w:i/>
          <w:szCs w:val="22"/>
          <w:lang w:val="fr-BE"/>
        </w:rPr>
        <w:t xml:space="preserve">aux articles 21, </w:t>
      </w:r>
      <w:r w:rsidR="00C8755B" w:rsidRPr="00C90058">
        <w:rPr>
          <w:i/>
          <w:szCs w:val="22"/>
          <w:lang w:val="fr-BE"/>
        </w:rPr>
        <w:t>§</w:t>
      </w:r>
      <w:r w:rsidRPr="00C90058">
        <w:rPr>
          <w:i/>
          <w:szCs w:val="22"/>
          <w:lang w:val="fr-BE"/>
        </w:rPr>
        <w:t>1, 2° et 9°, 42 et 66</w:t>
      </w:r>
      <w:r w:rsidR="00B93A7A" w:rsidRPr="00C90058">
        <w:rPr>
          <w:i/>
          <w:szCs w:val="22"/>
          <w:lang w:val="fr-BE"/>
        </w:rPr>
        <w:t xml:space="preserve"> </w:t>
      </w:r>
      <w:r w:rsidR="00DC36CE" w:rsidRPr="00C90058">
        <w:rPr>
          <w:i/>
          <w:szCs w:val="22"/>
          <w:lang w:val="fr-BE"/>
        </w:rPr>
        <w:t>[et « à l’article 194</w:t>
      </w:r>
      <w:r w:rsidR="00DF7BCA" w:rsidRPr="00C90058">
        <w:rPr>
          <w:i/>
          <w:szCs w:val="22"/>
          <w:lang w:val="fr-BE"/>
        </w:rPr>
        <w:t> », le cas échéant</w:t>
      </w:r>
      <w:r w:rsidR="0096700F" w:rsidRPr="00C90058">
        <w:rPr>
          <w:i/>
          <w:szCs w:val="22"/>
          <w:lang w:val="fr-BE"/>
        </w:rPr>
        <w:t>]</w:t>
      </w:r>
      <w:r w:rsidRPr="00C90058">
        <w:rPr>
          <w:i/>
          <w:szCs w:val="22"/>
          <w:lang w:val="fr-BE"/>
        </w:rPr>
        <w:t xml:space="preserve"> de la </w:t>
      </w:r>
      <w:r w:rsidR="00DF7BCA" w:rsidRPr="00C90058">
        <w:rPr>
          <w:i/>
          <w:szCs w:val="22"/>
          <w:lang w:val="fr-BE"/>
        </w:rPr>
        <w:t>loi du 25 avril 2014 (« </w:t>
      </w:r>
      <w:r w:rsidR="00E96082" w:rsidRPr="00C90058">
        <w:rPr>
          <w:i/>
          <w:szCs w:val="22"/>
          <w:lang w:val="fr-BE"/>
        </w:rPr>
        <w:t>la Loi Bancaire »)</w:t>
      </w:r>
      <w:r w:rsidR="000776E7" w:rsidRPr="00C90058">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 xml:space="preserve">Ce rapport a été établi conformément aux dispositions de l'article </w:t>
      </w:r>
      <w:r w:rsidR="00471CE2" w:rsidRPr="00C90058">
        <w:rPr>
          <w:bCs/>
          <w:i/>
          <w:szCs w:val="22"/>
          <w:lang w:val="fr-BE"/>
        </w:rPr>
        <w:t>210, §2, 1° de la loi du 25 avril 2014 (</w:t>
      </w:r>
      <w:r w:rsidR="001F5740" w:rsidRPr="00C90058">
        <w:rPr>
          <w:bCs/>
          <w:i/>
          <w:szCs w:val="22"/>
          <w:lang w:val="fr-BE"/>
        </w:rPr>
        <w:t>« la Loi Bancaire »)</w:t>
      </w:r>
      <w:r w:rsidR="00A26484" w:rsidRPr="00C90058">
        <w:rPr>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 xml:space="preserve">1, 2° et 9°, 42 et 66 </w:t>
      </w:r>
      <w:r w:rsidR="00CB2A6D" w:rsidRPr="00C90058">
        <w:rPr>
          <w:i/>
          <w:szCs w:val="22"/>
          <w:lang w:val="fr-BE"/>
        </w:rPr>
        <w:t xml:space="preserve">[et « à l’article 194 », le cas échéant] </w:t>
      </w:r>
      <w:r w:rsidRPr="00C90058">
        <w:rPr>
          <w:i/>
          <w:szCs w:val="22"/>
          <w:lang w:val="fr-BE"/>
        </w:rPr>
        <w:t xml:space="preserve">de la </w:t>
      </w:r>
      <w:r w:rsidR="00CB2A6D" w:rsidRPr="00C90058">
        <w:rPr>
          <w:i/>
          <w:szCs w:val="22"/>
          <w:lang w:val="fr-BE"/>
        </w:rPr>
        <w:t>L</w:t>
      </w:r>
      <w:r w:rsidRPr="00C90058">
        <w:rPr>
          <w:i/>
          <w:szCs w:val="22"/>
          <w:lang w:val="fr-BE"/>
        </w:rPr>
        <w:t xml:space="preserve">oi </w:t>
      </w:r>
      <w:r w:rsidR="00CB2A6D" w:rsidRPr="00C90058">
        <w:rPr>
          <w:i/>
          <w:szCs w:val="22"/>
          <w:lang w:val="fr-BE"/>
        </w:rPr>
        <w:t>B</w:t>
      </w:r>
      <w:r w:rsidRPr="00C90058">
        <w:rPr>
          <w:i/>
          <w:szCs w:val="22"/>
          <w:lang w:val="fr-BE"/>
        </w:rPr>
        <w:t>ancaire</w:t>
      </w:r>
      <w:r w:rsidR="00CB2A6D" w:rsidRPr="00C90058">
        <w:rPr>
          <w:i/>
          <w:szCs w:val="22"/>
          <w:lang w:val="fr-BE"/>
        </w:rPr>
        <w:t>.</w:t>
      </w:r>
    </w:p>
    <w:p w14:paraId="6F165575" w14:textId="77777777" w:rsidR="00A22FC3" w:rsidRPr="00C90058" w:rsidRDefault="00A22FC3" w:rsidP="00A3413F">
      <w:pPr>
        <w:rPr>
          <w:szCs w:val="22"/>
          <w:lang w:val="fr-BE"/>
        </w:rPr>
      </w:pPr>
    </w:p>
    <w:p w14:paraId="46D96DD4" w14:textId="4AF13B9C"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r w:rsidR="009A1F59" w:rsidRPr="00C90058">
        <w:rPr>
          <w:szCs w:val="22"/>
          <w:lang w:val="fr-BE"/>
        </w:rPr>
        <w:t>[</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2°</w:t>
      </w:r>
      <w:r w:rsidR="007F2BA9" w:rsidRPr="00C90058">
        <w:rPr>
          <w:i/>
          <w:szCs w:val="22"/>
          <w:lang w:val="fr-BE"/>
        </w:rPr>
        <w:t xml:space="preserve"> à</w:t>
      </w:r>
      <w:r w:rsidR="00AF4DF8" w:rsidRPr="00C90058">
        <w:rPr>
          <w:i/>
          <w:szCs w:val="22"/>
          <w:lang w:val="fr-BE"/>
        </w:rPr>
        <w:t xml:space="preserve"> 9°, 4</w:t>
      </w:r>
      <w:r w:rsidR="004615C8" w:rsidRPr="00C90058">
        <w:rPr>
          <w:i/>
          <w:szCs w:val="22"/>
          <w:lang w:val="fr-BE"/>
        </w:rPr>
        <w:t>2</w:t>
      </w:r>
      <w:r w:rsidR="00AF4DF8" w:rsidRPr="00C90058">
        <w:rPr>
          <w:i/>
          <w:szCs w:val="22"/>
          <w:lang w:val="fr-BE"/>
        </w:rPr>
        <w:t xml:space="preserve"> et 66</w:t>
      </w:r>
      <w:r w:rsidRPr="00C90058">
        <w:rPr>
          <w:i/>
          <w:szCs w:val="22"/>
          <w:lang w:val="fr-BE"/>
        </w:rPr>
        <w:t xml:space="preserve"> </w:t>
      </w:r>
      <w:r w:rsidR="007F2BA9" w:rsidRPr="00C90058">
        <w:rPr>
          <w:i/>
          <w:szCs w:val="22"/>
          <w:lang w:val="fr-BE"/>
        </w:rPr>
        <w:t xml:space="preserve">[et « à l’article 194 », le cas échéant] </w:t>
      </w:r>
      <w:r w:rsidRPr="00C90058">
        <w:rPr>
          <w:i/>
          <w:szCs w:val="22"/>
          <w:lang w:val="fr-BE"/>
        </w:rPr>
        <w:t xml:space="preserve">de la </w:t>
      </w:r>
      <w:r w:rsidR="007F2BA9" w:rsidRPr="00C90058">
        <w:rPr>
          <w:i/>
          <w:szCs w:val="22"/>
          <w:lang w:val="fr-BE"/>
        </w:rPr>
        <w:t>L</w:t>
      </w:r>
      <w:r w:rsidRPr="00C90058">
        <w:rPr>
          <w:i/>
          <w:szCs w:val="22"/>
          <w:lang w:val="fr-BE"/>
        </w:rPr>
        <w:t xml:space="preserve">oi </w:t>
      </w:r>
      <w:r w:rsidR="007F2BA9" w:rsidRPr="00C90058">
        <w:rPr>
          <w:i/>
          <w:szCs w:val="22"/>
          <w:lang w:val="fr-BE"/>
        </w:rPr>
        <w:t>B</w:t>
      </w:r>
      <w:r w:rsidRPr="00C90058">
        <w:rPr>
          <w:i/>
          <w:szCs w:val="22"/>
          <w:lang w:val="fr-BE"/>
        </w:rPr>
        <w:t>ancaire</w:t>
      </w:r>
      <w:r w:rsidR="007F2BA9" w:rsidRPr="00C90058">
        <w:rPr>
          <w:i/>
          <w:szCs w:val="22"/>
          <w:lang w:val="fr-B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75E88FFE"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 Commissaire</w:t>
      </w:r>
      <w:r w:rsidR="002B71AE" w:rsidRPr="00C90058">
        <w:rPr>
          <w:i/>
          <w:szCs w:val="22"/>
          <w:lang w:val="fr-BE"/>
        </w:rPr>
        <w:t>s</w:t>
      </w:r>
      <w:r w:rsidR="00487005" w:rsidRPr="00C90058">
        <w:rPr>
          <w:i/>
          <w:szCs w:val="22"/>
          <w:lang w:val="fr-BE"/>
        </w:rPr>
        <w:t xml:space="preserve"> » ou « Reviseur</w:t>
      </w:r>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r w:rsidR="00487005" w:rsidRPr="00C90058">
        <w:rPr>
          <w:i/>
          <w:szCs w:val="22"/>
          <w:lang w:val="fr-BE"/>
        </w:rPr>
        <w:t xml:space="preserve"> »,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37FF4984"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910C9E" w:rsidRPr="00C90058">
        <w:rPr>
          <w:szCs w:val="22"/>
          <w:lang w:val="fr-BE"/>
        </w:rPr>
        <w:t>N</w:t>
      </w:r>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24BD50B5"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C90058">
        <w:rPr>
          <w:szCs w:val="22"/>
          <w:lang w:val="fr-BE"/>
        </w:rPr>
        <w:t xml:space="preserve">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Pr="00C90058">
        <w:rPr>
          <w:i/>
          <w:szCs w:val="22"/>
          <w:lang w:val="fr-BE"/>
        </w:rPr>
        <w:t xml:space="preserve"> </w:t>
      </w:r>
      <w:r w:rsidR="00780679" w:rsidRPr="00C90058">
        <w:rPr>
          <w:i/>
          <w:szCs w:val="22"/>
          <w:lang w:val="fr-BE"/>
        </w:rPr>
        <w:t>[et « à l’article 194 », le cas échéant] de la Loi Bancaire</w:t>
      </w:r>
      <w:r w:rsidR="00ED51C8" w:rsidRPr="00C90058">
        <w:rPr>
          <w:i/>
          <w:szCs w:val="22"/>
          <w:lang w:val="fr-BE"/>
        </w:rPr>
        <w:t>]</w:t>
      </w:r>
      <w:r w:rsidR="00071BED" w:rsidRPr="00C90058">
        <w:rPr>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6B79D6B7"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008C6AC5" w:rsidRPr="00C90058">
        <w:rPr>
          <w:i/>
          <w:szCs w:val="22"/>
          <w:lang w:val="fr-BE"/>
        </w:rPr>
        <w:t xml:space="preserve"> [et « à l’article 194 », le cas échéant] de la Loi Bancaire</w:t>
      </w:r>
      <w:r w:rsidRPr="00C90058">
        <w:rPr>
          <w:i/>
          <w:szCs w:val="22"/>
          <w:lang w:val="fr-B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626AB942"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C90058">
        <w:rPr>
          <w:szCs w:val="22"/>
          <w:lang w:val="fr-BE"/>
        </w:rPr>
        <w:t xml:space="preserve">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007E653A" w:rsidRPr="00C90058">
        <w:rPr>
          <w:i/>
          <w:szCs w:val="22"/>
          <w:lang w:val="fr-BE"/>
        </w:rPr>
        <w:t xml:space="preserve"> </w:t>
      </w:r>
      <w:r w:rsidR="008C6AC5" w:rsidRPr="00C90058">
        <w:rPr>
          <w:i/>
          <w:szCs w:val="22"/>
          <w:lang w:val="fr-BE"/>
        </w:rPr>
        <w:t>[et « à l’article 194 », le cas échéant] de la Loi Bancaire</w:t>
      </w:r>
      <w:r w:rsidR="00D61B1F" w:rsidRPr="00C90058">
        <w:rPr>
          <w:i/>
          <w:szCs w:val="22"/>
          <w:lang w:val="fr-B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7801527A"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73B97564"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65C617FE"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r w:rsidR="00DE6570" w:rsidRPr="00C90058">
        <w:rPr>
          <w:i/>
          <w:szCs w:val="22"/>
          <w:lang w:val="fr-BE"/>
        </w:rPr>
        <w:t xml:space="preserve"> 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2B63F1A5"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relatives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326AB3F7"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BNB_2011_09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14591BC5"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Commissaire</w:t>
      </w:r>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5D2D42C4" w14:textId="77777777" w:rsidR="00A22FC3" w:rsidRPr="00C90058" w:rsidRDefault="00A22FC3" w:rsidP="00A3413F">
      <w:pPr>
        <w:rPr>
          <w:szCs w:val="22"/>
          <w:lang w:val="fr-BE"/>
        </w:rPr>
      </w:pPr>
    </w:p>
    <w:p w14:paraId="2C6734EB" w14:textId="3C25928A" w:rsidR="00A22FC3" w:rsidRPr="00C90058" w:rsidRDefault="00A22FC3" w:rsidP="00A3413F">
      <w:pPr>
        <w:rPr>
          <w:szCs w:val="22"/>
          <w:lang w:val="fr-FR"/>
        </w:rPr>
      </w:pPr>
      <w:r w:rsidRPr="00C90058">
        <w:rPr>
          <w:szCs w:val="22"/>
          <w:lang w:val="fr-FR"/>
        </w:rPr>
        <w:lastRenderedPageBreak/>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r w:rsidR="00C83C8E" w:rsidRPr="00C90058">
        <w:rPr>
          <w:i/>
          <w:szCs w:val="22"/>
          <w:lang w:val="fr-FR"/>
        </w:rPr>
        <w:t>Commissaire</w:t>
      </w:r>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Reviseur</w:t>
      </w:r>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w:t>
      </w:r>
      <w:proofErr w:type="spellStart"/>
      <w:r w:rsidR="00624AEF" w:rsidRPr="00C90058">
        <w:rPr>
          <w:b/>
          <w:bCs/>
          <w:i/>
          <w:szCs w:val="22"/>
          <w:u w:val="single"/>
          <w:lang w:val="fr-BE"/>
        </w:rPr>
        <w:t>reporting</w:t>
      </w:r>
      <w:proofErr w:type="spellEnd"/>
      <w:r w:rsidR="00624AEF" w:rsidRPr="00C90058">
        <w:rPr>
          <w:b/>
          <w:bCs/>
          <w:i/>
          <w:szCs w:val="22"/>
          <w:u w:val="single"/>
          <w:lang w:val="fr-BE"/>
        </w:rPr>
        <w:t xml:space="preserve">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10737E9C"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Commissaire</w:t>
      </w:r>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595187D9"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 xml:space="preserve">conformément </w:t>
      </w:r>
      <w:r w:rsidR="00CD27C4" w:rsidRPr="00C90058">
        <w:rPr>
          <w:szCs w:val="22"/>
          <w:lang w:val="fr-BE"/>
        </w:rPr>
        <w:t>[</w:t>
      </w:r>
      <w:r w:rsidR="00CD27C4" w:rsidRPr="00C90058">
        <w:rPr>
          <w:i/>
          <w:szCs w:val="22"/>
          <w:lang w:val="fr-BE"/>
        </w:rPr>
        <w:t>« </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2° et 9°, 42 et 66</w:t>
      </w:r>
      <w:r w:rsidRPr="00C90058">
        <w:rPr>
          <w:i/>
          <w:szCs w:val="22"/>
          <w:lang w:val="fr-BE"/>
        </w:rPr>
        <w:t xml:space="preserve"> </w:t>
      </w:r>
      <w:r w:rsidR="00D2501E" w:rsidRPr="00C90058">
        <w:rPr>
          <w:i/>
          <w:szCs w:val="22"/>
          <w:lang w:val="fr-BE"/>
        </w:rPr>
        <w:t xml:space="preserve">[et « à l’article 194 », le cas échéant] de la Loi Bancaire </w:t>
      </w:r>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lastRenderedPageBreak/>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39D8D112"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r w:rsidR="00C83C8E" w:rsidRPr="00C90058">
        <w:rPr>
          <w:i/>
          <w:szCs w:val="22"/>
          <w:lang w:val="fr-BE"/>
        </w:rPr>
        <w:t>Commissaire</w:t>
      </w:r>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Reviseur</w:t>
      </w:r>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13506AEC"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CAE7313"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7" w:name="_Toc476907562"/>
      <w:bookmarkStart w:id="828" w:name="_Toc504064983"/>
      <w:bookmarkStart w:id="829" w:name="_Toc96004376"/>
      <w:r w:rsidRPr="00C90058">
        <w:rPr>
          <w:rFonts w:ascii="Times New Roman" w:hAnsi="Times New Roman"/>
          <w:szCs w:val="22"/>
          <w:lang w:val="fr-BE"/>
        </w:rPr>
        <w:lastRenderedPageBreak/>
        <w:t>Succursale d’un établissement de crédit membre de l’EEE</w:t>
      </w:r>
      <w:bookmarkEnd w:id="827"/>
      <w:bookmarkEnd w:id="828"/>
      <w:bookmarkEnd w:id="829"/>
    </w:p>
    <w:p w14:paraId="3FDA870D" w14:textId="77777777" w:rsidR="00FF21F3" w:rsidRPr="00C90058" w:rsidRDefault="00FF21F3" w:rsidP="00A3413F">
      <w:pPr>
        <w:ind w:right="-108"/>
        <w:rPr>
          <w:b/>
          <w:szCs w:val="22"/>
          <w:lang w:val="fr-BE"/>
        </w:rPr>
      </w:pPr>
    </w:p>
    <w:p w14:paraId="3D7BDD8E" w14:textId="1C204FC9"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Reviseur</w:t>
      </w:r>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 et des sociétés de bourse</w:t>
      </w:r>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2668BFE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0CF89219"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r w:rsidR="00FF21F3" w:rsidRPr="00C90058">
        <w:rPr>
          <w:i/>
          <w:szCs w:val="22"/>
          <w:lang w:val="fr-BE"/>
        </w:rPr>
        <w:t>le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1A82641D"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Reviseur</w:t>
      </w:r>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4D136A75"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Reviseur</w:t>
      </w:r>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683569DF"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r w:rsidR="00921F81" w:rsidRPr="00C90058">
        <w:rPr>
          <w:szCs w:val="22"/>
          <w:lang w:val="fr-BE"/>
        </w:rPr>
        <w:t>N</w:t>
      </w:r>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lastRenderedPageBreak/>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09C9F281"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BNB_2011_09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12156A2F"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50BBDA22"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71241B8E"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E3586D" w:rsidRPr="00C90058">
        <w:rPr>
          <w:i/>
          <w:szCs w:val="22"/>
          <w:lang w:val="fr-BE"/>
        </w:rPr>
        <w:t> </w:t>
      </w:r>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21"/>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54F9671A"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relatives à </w:t>
      </w:r>
      <w:r w:rsidR="00D8032F" w:rsidRPr="00C90058">
        <w:rPr>
          <w:szCs w:val="22"/>
          <w:lang w:val="fr-BE"/>
        </w:rPr>
        <w:t>ses</w:t>
      </w:r>
      <w:r w:rsidR="00212634" w:rsidRPr="00C90058">
        <w:rPr>
          <w:szCs w:val="22"/>
          <w:lang w:val="fr-BE"/>
        </w:rPr>
        <w:t xml:space="preserve"> opérations</w:t>
      </w:r>
      <w:r w:rsidRPr="00C90058">
        <w:rPr>
          <w:szCs w:val="22"/>
          <w:lang w:val="fr-BE"/>
        </w:rPr>
        <w:t xml:space="preserve"> publiées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4B71C558" w14:textId="77777777" w:rsidR="00FF21F3" w:rsidRPr="00C90058" w:rsidRDefault="00FF21F3" w:rsidP="00A3413F">
      <w:pPr>
        <w:rPr>
          <w:szCs w:val="22"/>
          <w:lang w:val="fr-BE"/>
        </w:rPr>
      </w:pPr>
    </w:p>
    <w:p w14:paraId="66ACA885" w14:textId="039C03C2"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Reviseur</w:t>
      </w:r>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5DBFB8DB"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r w:rsidR="00443C0F"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3362EFF9" w:rsidR="00FF21F3" w:rsidRPr="00C90058" w:rsidRDefault="00FF21F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y compris le respect aux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524E41B7" w:rsidR="002B71AE" w:rsidRPr="00C90058" w:rsidRDefault="00FF21F3" w:rsidP="00A3413F">
      <w:pPr>
        <w:rPr>
          <w:szCs w:val="22"/>
          <w:lang w:val="fr-BE"/>
        </w:rPr>
      </w:pPr>
      <w:r w:rsidRPr="00C90058">
        <w:rPr>
          <w:szCs w:val="22"/>
          <w:lang w:val="fr-BE"/>
        </w:rPr>
        <w:lastRenderedPageBreak/>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r w:rsidR="005E4D21" w:rsidRPr="00C90058">
        <w:rPr>
          <w:iCs/>
          <w:szCs w:val="22"/>
          <w:lang w:val="fr-BE"/>
        </w:rPr>
        <w:t>e</w:t>
      </w:r>
      <w:r w:rsidR="0010586F" w:rsidRPr="00C90058">
        <w:rPr>
          <w:iCs/>
          <w:szCs w:val="22"/>
          <w:lang w:val="fr-BE"/>
        </w:rPr>
        <w:t>viseur</w:t>
      </w:r>
      <w:r w:rsidRPr="00C90058">
        <w:rPr>
          <w:iCs/>
          <w:szCs w:val="22"/>
          <w:lang w:val="fr-BE"/>
        </w:rPr>
        <w:t xml:space="preserve"> </w:t>
      </w:r>
      <w:r w:rsidR="00C040CE" w:rsidRPr="00C90058">
        <w:rPr>
          <w:iCs/>
          <w:szCs w:val="22"/>
          <w:lang w:val="fr-BE"/>
        </w:rPr>
        <w:t>Agréé</w:t>
      </w:r>
      <w:r w:rsidRPr="00C90058">
        <w:rPr>
          <w:iCs/>
          <w:szCs w:val="22"/>
          <w:lang w:val="fr-BE"/>
        </w:rPr>
        <w:t>s</w:t>
      </w:r>
      <w:r w:rsidR="004F7288" w:rsidRPr="00C90058">
        <w:rPr>
          <w:i/>
          <w:szCs w:val="22"/>
          <w:lang w:val="fr-BE"/>
        </w:rPr>
        <w:t xml:space="preserve">, </w:t>
      </w:r>
      <w:r w:rsidRPr="00C90058">
        <w:rPr>
          <w:szCs w:val="22"/>
          <w:lang w:val="fr-BE"/>
        </w:rPr>
        <w:t xml:space="preserve"> 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16F32AAF" w:rsidR="00FF21F3" w:rsidRPr="00C90058" w:rsidRDefault="00FF21F3" w:rsidP="00A3413F">
      <w:pPr>
        <w:rPr>
          <w:szCs w:val="22"/>
          <w:lang w:val="fr-BE"/>
        </w:rPr>
      </w:pPr>
      <w:r w:rsidRPr="00C90058">
        <w:rPr>
          <w:szCs w:val="22"/>
          <w:lang w:val="fr-BE"/>
        </w:rPr>
        <w:t>Une copie de ce rapport a été communiquée</w:t>
      </w:r>
      <w:r w:rsidR="00B96AC3" w:rsidRPr="00C90058">
        <w:rPr>
          <w:i/>
          <w:iCs/>
          <w:szCs w:val="22"/>
          <w:lang w:val="fr-BE"/>
        </w:rPr>
        <w:t>[« </w:t>
      </w:r>
      <w:r w:rsidRPr="00C90058">
        <w:rPr>
          <w:i/>
          <w:iCs/>
          <w:szCs w:val="22"/>
          <w:lang w:val="fr-BE"/>
        </w:rPr>
        <w:t xml:space="preserve"> 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pas 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2D18373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Reviseur Agréé </w:t>
      </w:r>
    </w:p>
    <w:p w14:paraId="314075B9"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000D6699" w14:textId="3BF61EE7" w:rsidR="00FF21F3" w:rsidRPr="00C90058" w:rsidRDefault="002826F1" w:rsidP="00A3413F">
      <w:pPr>
        <w:rPr>
          <w:i/>
          <w:iCs/>
          <w:szCs w:val="22"/>
          <w:lang w:val="fr-BE"/>
        </w:rPr>
      </w:pPr>
      <w:r w:rsidRPr="00C90058">
        <w:rPr>
          <w:i/>
          <w:iCs/>
          <w:szCs w:val="22"/>
          <w:lang w:val="fr-BE"/>
        </w:rPr>
        <w:t>Adresse]</w:t>
      </w:r>
    </w:p>
    <w:p w14:paraId="4F28E56C" w14:textId="77777777" w:rsidR="00A22FC3" w:rsidRPr="00C90058" w:rsidRDefault="00A22FC3" w:rsidP="00A3413F">
      <w:pPr>
        <w:ind w:right="-108"/>
        <w:rPr>
          <w:b/>
          <w:szCs w:val="22"/>
          <w:lang w:val="fr-BE"/>
        </w:rPr>
      </w:pPr>
      <w:r w:rsidRPr="00C90058">
        <w:rPr>
          <w:b/>
          <w:szCs w:val="22"/>
          <w:lang w:val="fr-BE"/>
        </w:rPr>
        <w:br w:type="page"/>
      </w:r>
    </w:p>
    <w:p w14:paraId="6EF635E0" w14:textId="57347723"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830" w:name="_Toc504064984"/>
      <w:bookmarkStart w:id="831" w:name="_Toc96004377"/>
      <w:r w:rsidRPr="00C90058">
        <w:rPr>
          <w:rFonts w:ascii="Times New Roman" w:hAnsi="Times New Roman"/>
          <w:szCs w:val="22"/>
          <w:lang w:val="fr-BE"/>
        </w:rPr>
        <w:lastRenderedPageBreak/>
        <w:t xml:space="preserve">Succursales des </w:t>
      </w:r>
      <w:r w:rsidR="00FF5EC0" w:rsidRPr="00C90058">
        <w:rPr>
          <w:rFonts w:ascii="Times New Roman" w:hAnsi="Times New Roman"/>
          <w:szCs w:val="22"/>
          <w:lang w:val="fr-BE"/>
        </w:rPr>
        <w:t>sociétés de bourse (</w:t>
      </w:r>
      <w:r w:rsidR="00C60E71" w:rsidRPr="00C90058">
        <w:rPr>
          <w:rFonts w:ascii="Times New Roman" w:hAnsi="Times New Roman"/>
          <w:i/>
          <w:iCs w:val="0"/>
          <w:szCs w:val="22"/>
          <w:lang w:val="fr-BE"/>
        </w:rPr>
        <w:t>entreprises d’investissement</w:t>
      </w:r>
      <w:r w:rsidR="00FF5EC0" w:rsidRPr="00C90058">
        <w:rPr>
          <w:rFonts w:ascii="Times New Roman" w:hAnsi="Times New Roman"/>
          <w:szCs w:val="22"/>
          <w:lang w:val="fr-BE"/>
        </w:rPr>
        <w:t>)</w:t>
      </w:r>
      <w:r w:rsidRPr="00C90058">
        <w:rPr>
          <w:rFonts w:ascii="Times New Roman" w:hAnsi="Times New Roman"/>
          <w:szCs w:val="22"/>
          <w:lang w:val="fr-BE"/>
        </w:rPr>
        <w:t xml:space="preserve"> membres de l’EEE</w:t>
      </w:r>
      <w:bookmarkEnd w:id="830"/>
      <w:bookmarkEnd w:id="831"/>
    </w:p>
    <w:p w14:paraId="767DC3D0" w14:textId="77777777" w:rsidR="00A22FC3" w:rsidRPr="00C90058" w:rsidRDefault="00A22FC3" w:rsidP="00A3413F">
      <w:pPr>
        <w:rPr>
          <w:b/>
          <w:i/>
          <w:szCs w:val="22"/>
          <w:u w:val="single"/>
          <w:lang w:val="fr-BE"/>
        </w:rPr>
      </w:pPr>
    </w:p>
    <w:p w14:paraId="51CE0310" w14:textId="686DDA23" w:rsidR="00A22FC3" w:rsidRPr="00C90058" w:rsidRDefault="00A22FC3" w:rsidP="00A3413F">
      <w:pPr>
        <w:rPr>
          <w:b/>
          <w:i/>
          <w:szCs w:val="22"/>
          <w:lang w:val="fr-BE"/>
        </w:rPr>
      </w:pPr>
      <w:r w:rsidRPr="00C90058">
        <w:rPr>
          <w:b/>
          <w:i/>
          <w:szCs w:val="22"/>
          <w:lang w:val="fr-BE"/>
        </w:rPr>
        <w:t xml:space="preserve">Rapport de constatations </w:t>
      </w:r>
      <w:r w:rsidR="00420A72" w:rsidRPr="00C90058">
        <w:rPr>
          <w:b/>
          <w:i/>
          <w:szCs w:val="22"/>
          <w:lang w:val="fr-BE"/>
        </w:rPr>
        <w:t>du</w:t>
      </w:r>
      <w:r w:rsidR="0066740F" w:rsidRPr="00C90058">
        <w:rPr>
          <w:b/>
          <w:i/>
          <w:szCs w:val="22"/>
          <w:lang w:val="fr-BE"/>
        </w:rPr>
        <w:t xml:space="preserve"> </w:t>
      </w:r>
      <w:r w:rsidR="0010586F" w:rsidRPr="00C90058">
        <w:rPr>
          <w:b/>
          <w:i/>
          <w:szCs w:val="22"/>
          <w:lang w:val="fr-BE"/>
        </w:rPr>
        <w:t>Reviseur</w:t>
      </w:r>
      <w:r w:rsidR="00420A72" w:rsidRPr="00C90058">
        <w:rPr>
          <w:b/>
          <w:i/>
          <w:szCs w:val="22"/>
          <w:lang w:val="fr-BE"/>
        </w:rPr>
        <w:t xml:space="preserve"> </w:t>
      </w:r>
      <w:r w:rsidR="00C040CE" w:rsidRPr="00C90058">
        <w:rPr>
          <w:b/>
          <w:i/>
          <w:szCs w:val="22"/>
          <w:lang w:val="fr-BE"/>
        </w:rPr>
        <w:t>Agréé</w:t>
      </w:r>
      <w:r w:rsidR="0066740F" w:rsidRPr="00C90058">
        <w:rPr>
          <w:b/>
          <w:i/>
          <w:szCs w:val="22"/>
          <w:lang w:val="fr-BE"/>
        </w:rPr>
        <w:t>, selon le cas</w:t>
      </w:r>
      <w:r w:rsidR="00A71B5C" w:rsidRPr="00C90058">
        <w:rPr>
          <w:b/>
          <w:i/>
          <w:szCs w:val="22"/>
          <w:lang w:val="fr-BE"/>
        </w:rPr>
        <w:t>]</w:t>
      </w:r>
      <w:r w:rsidR="0066740F" w:rsidRPr="00C90058">
        <w:rPr>
          <w:b/>
          <w:i/>
          <w:szCs w:val="22"/>
          <w:lang w:val="fr-BE"/>
        </w:rPr>
        <w:t>,</w:t>
      </w:r>
      <w:r w:rsidR="00071BED" w:rsidRPr="00C90058">
        <w:rPr>
          <w:b/>
          <w:i/>
          <w:szCs w:val="22"/>
          <w:lang w:val="fr-BE"/>
        </w:rPr>
        <w:t xml:space="preserve"> </w:t>
      </w:r>
      <w:r w:rsidRPr="00C90058">
        <w:rPr>
          <w:b/>
          <w:i/>
          <w:szCs w:val="22"/>
          <w:lang w:val="fr-BE"/>
        </w:rPr>
        <w:t xml:space="preserve">à la BNB établi conformément à l’article </w:t>
      </w:r>
      <w:r w:rsidR="00F66D55" w:rsidRPr="00C90058">
        <w:rPr>
          <w:b/>
          <w:i/>
          <w:szCs w:val="22"/>
          <w:lang w:val="fr-BE"/>
        </w:rPr>
        <w:t>326</w:t>
      </w:r>
      <w:r w:rsidR="007F7840" w:rsidRPr="00C90058">
        <w:rPr>
          <w:rStyle w:val="FootnoteReference"/>
          <w:b/>
          <w:i/>
          <w:szCs w:val="22"/>
          <w:lang w:val="fr-BE"/>
        </w:rPr>
        <w:footnoteReference w:id="22"/>
      </w:r>
      <w:r w:rsidR="00F66D55" w:rsidRPr="00C90058">
        <w:rPr>
          <w:b/>
          <w:i/>
          <w:szCs w:val="22"/>
          <w:lang w:val="fr-BE"/>
        </w:rPr>
        <w:t xml:space="preserve">, </w:t>
      </w:r>
      <w:r w:rsidR="00C8755B" w:rsidRPr="00C90058">
        <w:rPr>
          <w:b/>
          <w:i/>
          <w:szCs w:val="22"/>
          <w:lang w:val="fr-BE"/>
        </w:rPr>
        <w:t>§</w:t>
      </w:r>
      <w:r w:rsidR="00F66D55" w:rsidRPr="00C90058">
        <w:rPr>
          <w:b/>
          <w:i/>
          <w:szCs w:val="22"/>
          <w:lang w:val="fr-BE"/>
        </w:rPr>
        <w:t>2, premier alinéa</w:t>
      </w:r>
      <w:r w:rsidR="000C52DB" w:rsidRPr="00C90058">
        <w:rPr>
          <w:b/>
          <w:i/>
          <w:szCs w:val="22"/>
          <w:lang w:val="fr-BE"/>
        </w:rPr>
        <w:t xml:space="preserve">, </w:t>
      </w:r>
      <w:r w:rsidR="002A4B3C" w:rsidRPr="00C90058">
        <w:rPr>
          <w:b/>
          <w:i/>
          <w:szCs w:val="22"/>
          <w:lang w:val="fr-BE"/>
        </w:rPr>
        <w:t>1°</w:t>
      </w:r>
      <w:r w:rsidR="00F66D55" w:rsidRPr="00C90058">
        <w:rPr>
          <w:b/>
          <w:i/>
          <w:szCs w:val="22"/>
          <w:lang w:val="fr-BE"/>
        </w:rPr>
        <w:t xml:space="preserve"> de la Loi du 25 avril 2014</w:t>
      </w:r>
      <w:r w:rsidRPr="00C90058">
        <w:rPr>
          <w:b/>
          <w:i/>
          <w:szCs w:val="22"/>
          <w:lang w:val="fr-BE"/>
        </w:rPr>
        <w:t xml:space="preserve"> </w:t>
      </w:r>
      <w:r w:rsidR="0070277E" w:rsidRPr="00C90058">
        <w:rPr>
          <w:b/>
          <w:bCs/>
          <w:i/>
          <w:iCs/>
          <w:szCs w:val="22"/>
          <w:lang w:val="fr-FR" w:eastAsia="nl-BE"/>
        </w:rPr>
        <w:t>relative au statut et au contrôle des établissements de crédit et des sociétés de bourse</w:t>
      </w:r>
      <w:r w:rsidR="0070277E" w:rsidRPr="00C90058">
        <w:rPr>
          <w:b/>
          <w:bCs/>
          <w:i/>
          <w:szCs w:val="22"/>
          <w:lang w:val="fr-BE"/>
        </w:rPr>
        <w:t xml:space="preserve"> </w:t>
      </w:r>
      <w:r w:rsidRPr="00C90058">
        <w:rPr>
          <w:b/>
          <w:i/>
          <w:szCs w:val="22"/>
          <w:lang w:val="fr-BE"/>
        </w:rPr>
        <w:t xml:space="preserve">concernant les mesures de contrôle interne </w:t>
      </w:r>
      <w:r w:rsidR="00FF5EC0" w:rsidRPr="00C90058">
        <w:rPr>
          <w:b/>
          <w:i/>
          <w:szCs w:val="22"/>
          <w:lang w:val="fr-BE"/>
        </w:rPr>
        <w:t>adoptées</w:t>
      </w:r>
      <w:r w:rsidRPr="00C90058">
        <w:rPr>
          <w:b/>
          <w:i/>
          <w:szCs w:val="22"/>
          <w:lang w:val="fr-BE"/>
        </w:rPr>
        <w:t xml:space="preserve">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A71B5C" w:rsidRPr="00C90058">
        <w:rPr>
          <w:b/>
          <w:i/>
          <w:szCs w:val="22"/>
          <w:lang w:val="fr-BE"/>
        </w:rPr>
        <w:t>.</w:t>
      </w:r>
    </w:p>
    <w:p w14:paraId="67586A6E" w14:textId="77777777" w:rsidR="00A22FC3" w:rsidRPr="00C90058" w:rsidRDefault="00A22FC3" w:rsidP="00A3413F">
      <w:pPr>
        <w:rPr>
          <w:b/>
          <w:i/>
          <w:szCs w:val="22"/>
          <w:lang w:val="fr-FR"/>
        </w:rPr>
      </w:pPr>
    </w:p>
    <w:p w14:paraId="04F11A65" w14:textId="42D0109B" w:rsidR="00A22FC3" w:rsidRPr="00C90058" w:rsidRDefault="00A22FC3" w:rsidP="007C53B6">
      <w:pPr>
        <w:jc w:val="center"/>
        <w:rPr>
          <w:i/>
          <w:szCs w:val="22"/>
          <w:lang w:val="fr-BE"/>
        </w:rPr>
      </w:pPr>
      <w:r w:rsidRPr="00C90058">
        <w:rPr>
          <w:b/>
          <w:i/>
          <w:szCs w:val="22"/>
          <w:lang w:val="fr-BE"/>
        </w:rPr>
        <w:t>Rapport périodique – Année comptable 20XX</w:t>
      </w:r>
    </w:p>
    <w:p w14:paraId="308E5774" w14:textId="77777777" w:rsidR="00A22FC3" w:rsidRPr="00C90058" w:rsidRDefault="00A22FC3" w:rsidP="00A3413F">
      <w:pPr>
        <w:rPr>
          <w:b/>
          <w:i/>
          <w:szCs w:val="22"/>
          <w:lang w:val="fr-BE"/>
        </w:rPr>
      </w:pPr>
    </w:p>
    <w:p w14:paraId="5FBDD0E9" w14:textId="77777777" w:rsidR="00A22FC3" w:rsidRPr="00C90058" w:rsidRDefault="00A22FC3" w:rsidP="00A3413F">
      <w:pPr>
        <w:rPr>
          <w:b/>
          <w:i/>
          <w:szCs w:val="22"/>
          <w:lang w:val="fr-BE"/>
        </w:rPr>
      </w:pPr>
      <w:r w:rsidRPr="00C90058">
        <w:rPr>
          <w:b/>
          <w:i/>
          <w:szCs w:val="22"/>
          <w:lang w:val="fr-BE"/>
        </w:rPr>
        <w:t>Mission</w:t>
      </w:r>
    </w:p>
    <w:p w14:paraId="10045756" w14:textId="59565ABD" w:rsidR="007857B5" w:rsidRPr="00C90058" w:rsidRDefault="00A22FC3" w:rsidP="00A3413F">
      <w:pPr>
        <w:rPr>
          <w:b/>
          <w:i/>
          <w:szCs w:val="22"/>
          <w:lang w:val="fr-BE"/>
        </w:rPr>
      </w:pPr>
      <w:r w:rsidRPr="00C90058">
        <w:rPr>
          <w:szCs w:val="22"/>
          <w:lang w:val="fr-BE"/>
        </w:rPr>
        <w:br/>
      </w:r>
      <w:r w:rsidR="007442E2" w:rsidRPr="00C90058">
        <w:rPr>
          <w:szCs w:val="22"/>
          <w:lang w:val="fr-BE"/>
        </w:rPr>
        <w:t xml:space="preserve">Il est de notre responsabilité d’évaluer la conception (« design ») des mesures de contrôle interne au </w:t>
      </w:r>
      <w:r w:rsidR="001B1F37" w:rsidRPr="00C90058">
        <w:rPr>
          <w:i/>
          <w:iCs/>
          <w:szCs w:val="22"/>
          <w:lang w:val="fr-BE"/>
        </w:rPr>
        <w:t>[</w:t>
      </w:r>
      <w:r w:rsidR="00D45BEA" w:rsidRPr="00C90058">
        <w:rPr>
          <w:i/>
          <w:iCs/>
          <w:szCs w:val="22"/>
          <w:lang w:val="fr-BE"/>
        </w:rPr>
        <w:t>JJ/MM/AAAA</w:t>
      </w:r>
      <w:r w:rsidR="001B1F37" w:rsidRPr="00C90058">
        <w:rPr>
          <w:i/>
          <w:iCs/>
          <w:szCs w:val="22"/>
          <w:lang w:val="fr-BE"/>
        </w:rPr>
        <w:t>]</w:t>
      </w:r>
      <w:r w:rsidR="007442E2" w:rsidRPr="00C90058">
        <w:rPr>
          <w:szCs w:val="22"/>
          <w:lang w:val="fr-BE"/>
        </w:rPr>
        <w:t xml:space="preserve"> adoptées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007442E2" w:rsidRPr="00C90058">
        <w:rPr>
          <w:szCs w:val="22"/>
          <w:lang w:val="fr-BE"/>
        </w:rPr>
        <w:t>, en vertu de l’article 315 de la loi du 25 avril 2014 (</w:t>
      </w:r>
      <w:r w:rsidR="00A71B5C" w:rsidRPr="00C90058">
        <w:rPr>
          <w:szCs w:val="22"/>
          <w:lang w:val="fr-BE"/>
        </w:rPr>
        <w:t>« </w:t>
      </w:r>
      <w:r w:rsidR="007442E2" w:rsidRPr="00C90058">
        <w:rPr>
          <w:szCs w:val="22"/>
          <w:lang w:val="fr-BE"/>
        </w:rPr>
        <w:t>la Loi Bancaire</w:t>
      </w:r>
      <w:r w:rsidR="00A71B5C" w:rsidRPr="00C90058">
        <w:rPr>
          <w:szCs w:val="22"/>
          <w:lang w:val="fr-BE"/>
        </w:rPr>
        <w:t> »</w:t>
      </w:r>
      <w:r w:rsidR="007442E2" w:rsidRPr="00C90058">
        <w:rPr>
          <w:szCs w:val="22"/>
          <w:lang w:val="fr-BE"/>
        </w:rPr>
        <w:t>), en vue du respect des lois, arrêtés et règlements applicables aux succursales, et dont le contrôle du respect relève de la compétence de la Banque Nationale de Belgique (</w:t>
      </w:r>
      <w:r w:rsidR="00A71B5C" w:rsidRPr="00C90058">
        <w:rPr>
          <w:szCs w:val="22"/>
          <w:lang w:val="fr-BE"/>
        </w:rPr>
        <w:t>« </w:t>
      </w:r>
      <w:r w:rsidR="00AF15AC" w:rsidRPr="00C90058">
        <w:rPr>
          <w:szCs w:val="22"/>
          <w:lang w:val="fr-BE"/>
        </w:rPr>
        <w:t xml:space="preserve">la </w:t>
      </w:r>
      <w:r w:rsidR="007442E2" w:rsidRPr="00C90058">
        <w:rPr>
          <w:szCs w:val="22"/>
          <w:lang w:val="fr-BE"/>
        </w:rPr>
        <w:t>BNB</w:t>
      </w:r>
      <w:r w:rsidR="00A71B5C" w:rsidRPr="00C90058">
        <w:rPr>
          <w:szCs w:val="22"/>
          <w:lang w:val="fr-BE"/>
        </w:rPr>
        <w:t> »</w:t>
      </w:r>
      <w:r w:rsidR="007442E2" w:rsidRPr="00C90058">
        <w:rPr>
          <w:szCs w:val="22"/>
          <w:lang w:val="fr-BE"/>
        </w:rPr>
        <w:t xml:space="preserve">), et de communiquer nos constatations à la </w:t>
      </w:r>
      <w:r w:rsidR="004B7801" w:rsidRPr="00C90058">
        <w:rPr>
          <w:szCs w:val="22"/>
          <w:lang w:val="fr-BE"/>
        </w:rPr>
        <w:t xml:space="preserve">Banque Nationale de Belgique (« la </w:t>
      </w:r>
      <w:r w:rsidR="007442E2" w:rsidRPr="00C90058">
        <w:rPr>
          <w:szCs w:val="22"/>
          <w:lang w:val="fr-BE"/>
        </w:rPr>
        <w:t>BNB</w:t>
      </w:r>
      <w:r w:rsidR="004B7801" w:rsidRPr="00C90058">
        <w:rPr>
          <w:szCs w:val="22"/>
          <w:lang w:val="fr-BE"/>
        </w:rPr>
        <w:t> »)</w:t>
      </w:r>
      <w:r w:rsidR="007442E2" w:rsidRPr="00C90058">
        <w:rPr>
          <w:szCs w:val="22"/>
          <w:lang w:val="fr-BE"/>
        </w:rPr>
        <w:t>.</w:t>
      </w:r>
    </w:p>
    <w:p w14:paraId="119725CF" w14:textId="77777777" w:rsidR="007857B5" w:rsidRPr="00C90058" w:rsidRDefault="007857B5" w:rsidP="00A3413F">
      <w:pPr>
        <w:rPr>
          <w:szCs w:val="22"/>
          <w:lang w:val="fr-BE"/>
        </w:rPr>
      </w:pPr>
    </w:p>
    <w:p w14:paraId="6E922613" w14:textId="20FB44C0" w:rsidR="00A22FC3" w:rsidRPr="00C90058" w:rsidRDefault="00A22FC3" w:rsidP="00A3413F">
      <w:pPr>
        <w:rPr>
          <w:szCs w:val="22"/>
          <w:lang w:val="fr-BE"/>
        </w:rPr>
      </w:pPr>
      <w:r w:rsidRPr="00C90058">
        <w:rPr>
          <w:szCs w:val="22"/>
          <w:lang w:val="fr-BE"/>
        </w:rPr>
        <w:t>Nous avons évalué l</w:t>
      </w:r>
      <w:r w:rsidR="00AF15AC" w:rsidRPr="00C90058">
        <w:rPr>
          <w:szCs w:val="22"/>
          <w:lang w:val="fr-BE"/>
        </w:rPr>
        <w:t>a conception</w:t>
      </w:r>
      <w:r w:rsidRPr="00C90058">
        <w:rPr>
          <w:szCs w:val="22"/>
          <w:lang w:val="fr-BE"/>
        </w:rPr>
        <w:t xml:space="preserve"> des mesures de contrôle interne adoptées </w:t>
      </w:r>
      <w:r w:rsidR="007857B5"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7857B5" w:rsidRPr="00C90058">
        <w:rPr>
          <w:szCs w:val="22"/>
          <w:lang w:val="fr-BE"/>
        </w:rPr>
        <w:t xml:space="preserve"> </w:t>
      </w:r>
      <w:r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w:t>
      </w:r>
      <w:r w:rsidR="008014FE" w:rsidRPr="00C90058">
        <w:rPr>
          <w:szCs w:val="22"/>
          <w:lang w:val="fr-BE"/>
        </w:rPr>
        <w:t>e la conception</w:t>
      </w:r>
      <w:r w:rsidRPr="00C90058">
        <w:rPr>
          <w:szCs w:val="22"/>
          <w:lang w:val="fr-BE"/>
        </w:rPr>
        <w:t xml:space="preserve"> des mesures de contrôle interne prises en vue du respect des lois, arrêtés et règlements applicables et dont le contrôle du respect relève de la compétence de la </w:t>
      </w:r>
      <w:r w:rsidR="00A71B5C" w:rsidRPr="00C90058">
        <w:rPr>
          <w:szCs w:val="22"/>
          <w:lang w:val="fr-BE"/>
        </w:rPr>
        <w:t>BNB.</w:t>
      </w:r>
    </w:p>
    <w:p w14:paraId="77CBA9B9" w14:textId="77777777" w:rsidR="00A22FC3" w:rsidRPr="00C90058" w:rsidRDefault="00A22FC3" w:rsidP="00A3413F">
      <w:pPr>
        <w:rPr>
          <w:szCs w:val="22"/>
          <w:lang w:val="fr-BE"/>
        </w:rPr>
      </w:pPr>
    </w:p>
    <w:p w14:paraId="5B3B241A" w14:textId="1280B969" w:rsidR="00A22FC3" w:rsidRPr="00C90058" w:rsidRDefault="00A22FC3" w:rsidP="00A3413F">
      <w:pPr>
        <w:rPr>
          <w:szCs w:val="22"/>
          <w:lang w:val="fr-BE"/>
        </w:rPr>
      </w:pPr>
      <w:r w:rsidRPr="00C90058">
        <w:rPr>
          <w:szCs w:val="22"/>
          <w:lang w:val="fr-BE"/>
        </w:rPr>
        <w:t>Ce rapport a été établi</w:t>
      </w:r>
      <w:r w:rsidR="00AA6ACA" w:rsidRPr="00C90058">
        <w:rPr>
          <w:szCs w:val="22"/>
          <w:lang w:val="fr-BE"/>
        </w:rPr>
        <w:t xml:space="preserve"> </w:t>
      </w:r>
      <w:r w:rsidR="002B71AE" w:rsidRPr="00C90058">
        <w:rPr>
          <w:szCs w:val="22"/>
          <w:lang w:val="fr-BE"/>
        </w:rPr>
        <w:t xml:space="preserve">conformément à l’article </w:t>
      </w:r>
      <w:r w:rsidR="007442E2" w:rsidRPr="00C90058">
        <w:rPr>
          <w:szCs w:val="22"/>
          <w:lang w:val="fr-BE"/>
        </w:rPr>
        <w:t xml:space="preserve">326, </w:t>
      </w:r>
      <w:r w:rsidR="00C8755B" w:rsidRPr="00C90058">
        <w:rPr>
          <w:szCs w:val="22"/>
          <w:lang w:val="fr-BE"/>
        </w:rPr>
        <w:t>§</w:t>
      </w:r>
      <w:r w:rsidR="007442E2" w:rsidRPr="00C90058">
        <w:rPr>
          <w:szCs w:val="22"/>
          <w:lang w:val="fr-BE"/>
        </w:rPr>
        <w:t>2, premier alinéa</w:t>
      </w:r>
      <w:r w:rsidR="000C52DB" w:rsidRPr="00C90058">
        <w:rPr>
          <w:szCs w:val="22"/>
          <w:lang w:val="fr-BE"/>
        </w:rPr>
        <w:t>, 1°</w:t>
      </w:r>
      <w:r w:rsidR="007442E2" w:rsidRPr="00C90058">
        <w:rPr>
          <w:szCs w:val="22"/>
          <w:lang w:val="fr-BE"/>
        </w:rPr>
        <w:t xml:space="preserve"> de la Loi Bancaire concernant les mesures de contrôle interne</w:t>
      </w:r>
      <w:r w:rsidR="00C335AF" w:rsidRPr="00C90058">
        <w:rPr>
          <w:szCs w:val="22"/>
          <w:lang w:val="fr-BE"/>
        </w:rPr>
        <w:t>.</w:t>
      </w:r>
    </w:p>
    <w:p w14:paraId="06E4EA11" w14:textId="77777777" w:rsidR="00A22FC3" w:rsidRPr="00C90058" w:rsidRDefault="00A22FC3" w:rsidP="00A3413F">
      <w:pPr>
        <w:rPr>
          <w:i/>
          <w:szCs w:val="22"/>
          <w:lang w:val="fr-BE"/>
        </w:rPr>
      </w:pPr>
    </w:p>
    <w:p w14:paraId="16F441E1" w14:textId="2363FBA7" w:rsidR="00A22FC3" w:rsidRPr="00C90058" w:rsidRDefault="00A22FC3" w:rsidP="00A3413F">
      <w:pPr>
        <w:rPr>
          <w:i/>
          <w:szCs w:val="22"/>
          <w:lang w:val="fr-BE"/>
        </w:rPr>
      </w:pPr>
      <w:r w:rsidRPr="00C90058">
        <w:rPr>
          <w:szCs w:val="22"/>
          <w:lang w:val="fr-BE"/>
        </w:rPr>
        <w:t xml:space="preserve">La responsabilité de </w:t>
      </w:r>
      <w:r w:rsidR="0098060A" w:rsidRPr="00C90058">
        <w:rPr>
          <w:szCs w:val="22"/>
          <w:lang w:val="fr-BE"/>
        </w:rPr>
        <w:t xml:space="preserve">la conception </w:t>
      </w:r>
      <w:r w:rsidRPr="00C90058">
        <w:rPr>
          <w:szCs w:val="22"/>
          <w:lang w:val="fr-BE"/>
        </w:rPr>
        <w:t xml:space="preserve">et du fonctionnement du contrôle interne incombe </w:t>
      </w:r>
      <w:r w:rsidR="00DE6570" w:rsidRPr="00C90058">
        <w:rPr>
          <w:szCs w:val="22"/>
          <w:lang w:val="fr-BE"/>
        </w:rPr>
        <w:t>[</w:t>
      </w:r>
      <w:r w:rsidR="00A71B5C"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339014F4" w14:textId="77777777" w:rsidR="00A22FC3" w:rsidRPr="00C90058" w:rsidRDefault="00A22FC3" w:rsidP="00A3413F">
      <w:pPr>
        <w:rPr>
          <w:i/>
          <w:szCs w:val="22"/>
          <w:lang w:val="fr-BE"/>
        </w:rPr>
      </w:pPr>
    </w:p>
    <w:p w14:paraId="3980A1AB" w14:textId="721432CC" w:rsidR="00A22FC3" w:rsidRPr="00C90058" w:rsidRDefault="00A71B5C" w:rsidP="00A3413F">
      <w:pPr>
        <w:rPr>
          <w:szCs w:val="22"/>
          <w:lang w:val="fr-BE"/>
        </w:rPr>
      </w:pPr>
      <w:r w:rsidRPr="00C90058">
        <w:rPr>
          <w:szCs w:val="22"/>
          <w:lang w:val="fr-BE"/>
        </w:rPr>
        <w:t>[</w:t>
      </w:r>
      <w:r w:rsidRPr="00C90058">
        <w:rPr>
          <w:i/>
          <w:szCs w:val="22"/>
          <w:lang w:val="fr-BE"/>
        </w:rPr>
        <w:t>« </w:t>
      </w:r>
      <w:r w:rsidR="00A22FC3" w:rsidRPr="00C90058">
        <w:rPr>
          <w:i/>
          <w:szCs w:val="22"/>
          <w:lang w:val="fr-BE"/>
        </w:rPr>
        <w:t>La direction effective</w:t>
      </w:r>
      <w:r w:rsidRPr="00C90058">
        <w:rPr>
          <w:i/>
          <w:szCs w:val="22"/>
          <w:lang w:val="fr-BE"/>
        </w:rPr>
        <w:t> » ou « L</w:t>
      </w:r>
      <w:r w:rsidR="00A22FC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A22FC3" w:rsidRPr="00C90058">
        <w:rPr>
          <w:szCs w:val="22"/>
          <w:lang w:val="fr-BE"/>
        </w:rPr>
        <w:t>est également responsable de l’identification et du respect des lois, arrêtés et règlements qui lui sont applicables, y compris ceux dont le contrôle du respect relève de la compétence de la</w:t>
      </w:r>
      <w:r w:rsidR="00BA7654" w:rsidRPr="00C90058">
        <w:rPr>
          <w:i/>
          <w:szCs w:val="22"/>
          <w:lang w:val="fr-BE"/>
        </w:rPr>
        <w:t xml:space="preserve"> </w:t>
      </w:r>
      <w:r w:rsidR="00A22FC3" w:rsidRPr="00C90058">
        <w:rPr>
          <w:szCs w:val="22"/>
          <w:lang w:val="fr-BE"/>
        </w:rPr>
        <w:t>BNB</w:t>
      </w:r>
      <w:r w:rsidR="00BA7654" w:rsidRPr="00C90058">
        <w:rPr>
          <w:szCs w:val="22"/>
          <w:lang w:val="fr-BE"/>
        </w:rPr>
        <w:t>.</w:t>
      </w:r>
    </w:p>
    <w:p w14:paraId="16C6EC79" w14:textId="77777777" w:rsidR="00A22FC3" w:rsidRPr="00C90058" w:rsidRDefault="00A22FC3" w:rsidP="00A3413F">
      <w:pPr>
        <w:rPr>
          <w:szCs w:val="22"/>
          <w:lang w:val="fr-BE"/>
        </w:rPr>
      </w:pPr>
    </w:p>
    <w:p w14:paraId="686A9F24" w14:textId="77777777" w:rsidR="00A22FC3" w:rsidRPr="00C90058" w:rsidRDefault="00A22FC3" w:rsidP="00A3413F">
      <w:pPr>
        <w:rPr>
          <w:b/>
          <w:i/>
          <w:szCs w:val="22"/>
          <w:lang w:val="fr-BE"/>
        </w:rPr>
      </w:pPr>
      <w:r w:rsidRPr="00C90058">
        <w:rPr>
          <w:b/>
          <w:i/>
          <w:szCs w:val="22"/>
          <w:lang w:val="fr-BE"/>
        </w:rPr>
        <w:t>Procédures mises en œuvre</w:t>
      </w:r>
    </w:p>
    <w:p w14:paraId="5D682954" w14:textId="77777777" w:rsidR="00A22FC3" w:rsidRPr="00C90058" w:rsidRDefault="00A22FC3" w:rsidP="00A3413F">
      <w:pPr>
        <w:rPr>
          <w:b/>
          <w:i/>
          <w:szCs w:val="22"/>
          <w:lang w:val="fr-BE"/>
        </w:rPr>
      </w:pPr>
    </w:p>
    <w:p w14:paraId="375EDA73" w14:textId="079392B4" w:rsidR="00A71B5C" w:rsidRPr="00C90058" w:rsidRDefault="008635A0" w:rsidP="00A3413F">
      <w:pPr>
        <w:rPr>
          <w:szCs w:val="22"/>
          <w:lang w:val="fr-BE"/>
        </w:rPr>
      </w:pPr>
      <w:r w:rsidRPr="00C90058">
        <w:rPr>
          <w:szCs w:val="22"/>
          <w:lang w:val="fr-BE"/>
        </w:rPr>
        <w:t xml:space="preserve">Dans le cadre de l’évaluation de la conception des mesures de contrôle interne </w:t>
      </w:r>
      <w:r w:rsidR="008014FE" w:rsidRPr="00C90058">
        <w:rPr>
          <w:szCs w:val="22"/>
          <w:lang w:val="fr-BE"/>
        </w:rPr>
        <w:t xml:space="preserve">adoptées </w:t>
      </w:r>
      <w:r w:rsidR="008042C8"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F40414" w:rsidRPr="00C90058">
        <w:rPr>
          <w:szCs w:val="22"/>
          <w:lang w:val="fr-BE"/>
        </w:rPr>
        <w:t xml:space="preserve"> </w:t>
      </w:r>
      <w:r w:rsidR="008014FE" w:rsidRPr="00C90058">
        <w:rPr>
          <w:szCs w:val="22"/>
          <w:lang w:val="fr-BE"/>
        </w:rPr>
        <w:t>par</w:t>
      </w:r>
      <w:r w:rsidR="00F40414" w:rsidRPr="00C90058">
        <w:rPr>
          <w:szCs w:val="22"/>
          <w:lang w:val="fr-BE"/>
        </w:rPr>
        <w:t xml:space="preserve"> </w:t>
      </w:r>
      <w:r w:rsidR="00F40414" w:rsidRPr="00C90058">
        <w:rPr>
          <w:i/>
          <w:iCs/>
          <w:szCs w:val="22"/>
          <w:lang w:val="fr-BE"/>
        </w:rPr>
        <w:t>[identification</w:t>
      </w:r>
      <w:r w:rsidR="001912C3" w:rsidRPr="00C90058">
        <w:rPr>
          <w:i/>
          <w:iCs/>
          <w:szCs w:val="22"/>
          <w:lang w:val="fr-BE"/>
        </w:rPr>
        <w:t xml:space="preserve"> de l’entité »]</w:t>
      </w:r>
      <w:r w:rsidRPr="00C90058">
        <w:rPr>
          <w:szCs w:val="22"/>
          <w:lang w:val="fr-BE"/>
        </w:rPr>
        <w:t>,</w:t>
      </w:r>
      <w:r w:rsidR="004D43AE" w:rsidRPr="00C90058">
        <w:rPr>
          <w:szCs w:val="22"/>
          <w:lang w:val="fr-BE"/>
        </w:rPr>
        <w:t xml:space="preserve"> </w:t>
      </w:r>
      <w:r w:rsidR="00AB77B0" w:rsidRPr="00C90058">
        <w:rPr>
          <w:szCs w:val="22"/>
          <w:lang w:val="fr-BE"/>
        </w:rPr>
        <w:t>n</w:t>
      </w:r>
      <w:r w:rsidR="00A22FC3" w:rsidRPr="00C90058">
        <w:rPr>
          <w:szCs w:val="22"/>
          <w:lang w:val="fr-BE"/>
        </w:rPr>
        <w:t>ous avons mis en œuvre les procédures suivantes, conformément à la norme spécifique en matière de collaboration au contrôle prudentiel</w:t>
      </w:r>
      <w:r w:rsidR="005060F5" w:rsidRPr="00C90058">
        <w:rPr>
          <w:szCs w:val="22"/>
          <w:lang w:val="fr-BE"/>
        </w:rPr>
        <w:t xml:space="preserve"> et aux instructions de la</w:t>
      </w:r>
      <w:r w:rsidR="00BA7654" w:rsidRPr="00C90058">
        <w:rPr>
          <w:szCs w:val="22"/>
          <w:lang w:val="fr-BE"/>
        </w:rPr>
        <w:t xml:space="preserve"> BNB</w:t>
      </w:r>
      <w:r w:rsidR="00C335AF" w:rsidRPr="00C90058">
        <w:rPr>
          <w:szCs w:val="22"/>
          <w:lang w:val="fr-BE"/>
        </w:rPr>
        <w:t xml:space="preserve"> aux </w:t>
      </w:r>
      <w:r w:rsidR="0010586F" w:rsidRPr="00C90058">
        <w:rPr>
          <w:iCs/>
          <w:szCs w:val="22"/>
          <w:lang w:val="fr-BE"/>
        </w:rPr>
        <w:t>Reviseur</w:t>
      </w:r>
      <w:r w:rsidR="00C335AF" w:rsidRPr="00C90058">
        <w:rPr>
          <w:iCs/>
          <w:szCs w:val="22"/>
          <w:lang w:val="fr-BE"/>
        </w:rPr>
        <w:t xml:space="preserve">s </w:t>
      </w:r>
      <w:r w:rsidR="00C040CE" w:rsidRPr="00C90058">
        <w:rPr>
          <w:iCs/>
          <w:szCs w:val="22"/>
          <w:lang w:val="fr-BE"/>
        </w:rPr>
        <w:t>Agréé</w:t>
      </w:r>
      <w:r w:rsidR="00C335AF" w:rsidRPr="00C90058">
        <w:rPr>
          <w:iCs/>
          <w:szCs w:val="22"/>
          <w:lang w:val="fr-BE"/>
        </w:rPr>
        <w:t>s</w:t>
      </w:r>
      <w:r w:rsidR="00A71B5C" w:rsidRPr="00C90058">
        <w:rPr>
          <w:szCs w:val="22"/>
          <w:lang w:val="fr-BE"/>
        </w:rPr>
        <w:t>:</w:t>
      </w:r>
    </w:p>
    <w:p w14:paraId="00066206" w14:textId="11B483B0" w:rsidR="00A22FC3" w:rsidRPr="00C90058" w:rsidRDefault="00A22FC3" w:rsidP="00A3413F">
      <w:pPr>
        <w:rPr>
          <w:szCs w:val="22"/>
          <w:lang w:val="fr-BE"/>
        </w:rPr>
      </w:pPr>
    </w:p>
    <w:p w14:paraId="0FEB1FE1" w14:textId="6364D8B2"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4A32A7D9" w14:textId="77777777" w:rsidR="00A22FC3" w:rsidRPr="00C90058" w:rsidRDefault="00A22FC3" w:rsidP="00A3413F">
      <w:pPr>
        <w:ind w:left="567"/>
        <w:rPr>
          <w:szCs w:val="22"/>
          <w:lang w:val="fr-LU"/>
        </w:rPr>
      </w:pPr>
    </w:p>
    <w:p w14:paraId="145DFE4E" w14:textId="3181E068"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FE4797" w:rsidRPr="00C90058">
        <w:rPr>
          <w:szCs w:val="22"/>
          <w:lang w:val="fr-BE"/>
        </w:rPr>
        <w:t>N</w:t>
      </w:r>
      <w:r w:rsidRPr="00C90058">
        <w:rPr>
          <w:szCs w:val="22"/>
          <w:lang w:val="fr-BE"/>
        </w:rPr>
        <w:t>ormes</w:t>
      </w:r>
      <w:r w:rsidR="00FE4797" w:rsidRPr="00C90058">
        <w:rPr>
          <w:szCs w:val="22"/>
          <w:lang w:val="fr-BE"/>
        </w:rPr>
        <w:t xml:space="preserve"> internationales d’audit (</w:t>
      </w:r>
      <w:r w:rsidR="00611840" w:rsidRPr="00C90058">
        <w:rPr>
          <w:szCs w:val="22"/>
          <w:lang w:val="fr-BE"/>
        </w:rPr>
        <w:t>ISA</w:t>
      </w:r>
      <w:r w:rsidR="00FE4797" w:rsidRPr="00C90058">
        <w:rPr>
          <w:szCs w:val="22"/>
          <w:lang w:val="fr-BE"/>
        </w:rPr>
        <w:t>)</w:t>
      </w:r>
      <w:r w:rsidR="00A71B5C" w:rsidRPr="00C90058">
        <w:rPr>
          <w:szCs w:val="22"/>
          <w:lang w:val="fr-BE"/>
        </w:rPr>
        <w:t xml:space="preserve"> </w:t>
      </w:r>
      <w:r w:rsidRPr="00C90058">
        <w:rPr>
          <w:szCs w:val="22"/>
          <w:lang w:val="fr-BE"/>
        </w:rPr>
        <w:t xml:space="preserve">et </w:t>
      </w:r>
      <w:r w:rsidR="00C60E71" w:rsidRPr="00C90058">
        <w:rPr>
          <w:szCs w:val="22"/>
          <w:lang w:val="fr-BE"/>
        </w:rPr>
        <w:t>la norme spécifique du 8 octobre 2010</w:t>
      </w:r>
      <w:r w:rsidR="00487005" w:rsidRPr="00C90058">
        <w:rPr>
          <w:szCs w:val="22"/>
          <w:lang w:val="fr-BE"/>
        </w:rPr>
        <w:t>;</w:t>
      </w:r>
    </w:p>
    <w:p w14:paraId="74F1A8C3" w14:textId="77777777" w:rsidR="00A22FC3" w:rsidRPr="00C90058" w:rsidRDefault="00A22FC3" w:rsidP="00A3413F">
      <w:pPr>
        <w:ind w:left="567"/>
        <w:rPr>
          <w:szCs w:val="22"/>
          <w:lang w:val="fr-LU"/>
        </w:rPr>
      </w:pPr>
    </w:p>
    <w:p w14:paraId="4DDC3A02" w14:textId="3BA94322" w:rsidR="007442E2" w:rsidRPr="00C90058" w:rsidRDefault="007442E2"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 BNB</w:t>
      </w:r>
      <w:r w:rsidR="00487005" w:rsidRPr="00C90058">
        <w:rPr>
          <w:szCs w:val="22"/>
          <w:lang w:val="fr-BE"/>
        </w:rPr>
        <w:t>;</w:t>
      </w:r>
    </w:p>
    <w:p w14:paraId="5FD0554A" w14:textId="77777777" w:rsidR="007442E2" w:rsidRPr="00C90058" w:rsidRDefault="007442E2" w:rsidP="00A3413F">
      <w:pPr>
        <w:ind w:left="567"/>
        <w:rPr>
          <w:szCs w:val="22"/>
          <w:lang w:val="fr-LU"/>
        </w:rPr>
      </w:pPr>
    </w:p>
    <w:p w14:paraId="75E4240B" w14:textId="5E8ABA57"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C47A6B7" w14:textId="77777777" w:rsidR="00A22FC3" w:rsidRPr="00C90058" w:rsidRDefault="00A22FC3" w:rsidP="00A3413F">
      <w:pPr>
        <w:ind w:left="567"/>
        <w:rPr>
          <w:szCs w:val="22"/>
          <w:lang w:val="fr-LU"/>
        </w:rPr>
      </w:pPr>
    </w:p>
    <w:p w14:paraId="4DD9ABEB" w14:textId="4D39B682" w:rsidR="00A22FC3" w:rsidRPr="00C90058" w:rsidRDefault="00A22FC3" w:rsidP="00A3413F">
      <w:pPr>
        <w:numPr>
          <w:ilvl w:val="0"/>
          <w:numId w:val="31"/>
        </w:numPr>
        <w:ind w:left="567"/>
        <w:rPr>
          <w:szCs w:val="22"/>
          <w:lang w:val="fr-LU"/>
        </w:rPr>
      </w:pPr>
      <w:r w:rsidRPr="00C90058">
        <w:rPr>
          <w:szCs w:val="22"/>
          <w:lang w:val="fr-BE"/>
        </w:rPr>
        <w:t>examen des documents relatifs aux lois, arrêtés et règlements applicables dont le contrôle du respect relève de la compétence de la</w:t>
      </w:r>
      <w:r w:rsidR="00BA7654" w:rsidRPr="00C90058">
        <w:rPr>
          <w:szCs w:val="22"/>
          <w:lang w:val="fr-BE"/>
        </w:rPr>
        <w:t xml:space="preserve"> BNB</w:t>
      </w:r>
      <w:r w:rsidR="00487005" w:rsidRPr="00C90058">
        <w:rPr>
          <w:szCs w:val="22"/>
          <w:lang w:val="fr-BE"/>
        </w:rPr>
        <w:t>;</w:t>
      </w:r>
    </w:p>
    <w:p w14:paraId="32A52B57" w14:textId="77777777" w:rsidR="00A22FC3" w:rsidRPr="00C90058" w:rsidRDefault="00A22FC3" w:rsidP="00A3413F">
      <w:pPr>
        <w:ind w:left="567"/>
        <w:rPr>
          <w:szCs w:val="22"/>
          <w:lang w:val="fr-LU"/>
        </w:rPr>
      </w:pPr>
    </w:p>
    <w:p w14:paraId="235E20D7" w14:textId="0B1B7D2A" w:rsidR="007442E2" w:rsidRPr="00C90058" w:rsidRDefault="00A22FC3" w:rsidP="00A3413F">
      <w:pPr>
        <w:numPr>
          <w:ilvl w:val="0"/>
          <w:numId w:val="31"/>
        </w:numPr>
        <w:ind w:left="567"/>
        <w:rPr>
          <w:szCs w:val="22"/>
          <w:lang w:val="fr-BE"/>
        </w:rPr>
      </w:pPr>
      <w:r w:rsidRPr="00C90058">
        <w:rPr>
          <w:szCs w:val="22"/>
          <w:lang w:val="fr-BE"/>
        </w:rPr>
        <w:t>demande auprès</w:t>
      </w:r>
      <w:r w:rsidR="005A4B0A" w:rsidRPr="00C90058">
        <w:rPr>
          <w:szCs w:val="22"/>
          <w:lang w:val="fr-BE"/>
        </w:rPr>
        <w:t xml:space="preserve"> </w:t>
      </w:r>
      <w:r w:rsidR="00DE6570" w:rsidRPr="00C90058">
        <w:rPr>
          <w:i/>
          <w:szCs w:val="22"/>
          <w:lang w:val="fr-BE"/>
        </w:rPr>
        <w:t>[</w:t>
      </w:r>
      <w:r w:rsidR="00A71B5C" w:rsidRPr="00C90058">
        <w:rPr>
          <w:i/>
          <w:szCs w:val="22"/>
          <w:lang w:val="fr-BE"/>
        </w:rPr>
        <w:t>« </w:t>
      </w:r>
      <w:r w:rsidR="00DE6570" w:rsidRPr="00C90058">
        <w:rPr>
          <w:i/>
          <w:szCs w:val="22"/>
          <w:lang w:val="fr-BE"/>
        </w:rPr>
        <w:t xml:space="preserve">de la direction effective » ou « du comité de direction </w:t>
      </w:r>
      <w:r w:rsidR="00DE6570" w:rsidRPr="00C90058">
        <w:rPr>
          <w:i/>
          <w:szCs w:val="22"/>
          <w:lang w:val="fr-LU"/>
        </w:rPr>
        <w:t>», le cas échéant</w:t>
      </w:r>
      <w:r w:rsidR="00DE6570" w:rsidRPr="00C90058">
        <w:rPr>
          <w:i/>
          <w:szCs w:val="22"/>
          <w:lang w:val="fr-BE"/>
        </w:rPr>
        <w:t>]</w:t>
      </w:r>
      <w:r w:rsidR="005A4B0A" w:rsidRPr="00C90058">
        <w:rPr>
          <w:szCs w:val="22"/>
          <w:lang w:val="fr-BE"/>
        </w:rPr>
        <w:t xml:space="preserve"> </w:t>
      </w:r>
      <w:r w:rsidR="0088041C" w:rsidRPr="00C90058">
        <w:rPr>
          <w:szCs w:val="22"/>
          <w:lang w:val="fr-BE"/>
        </w:rPr>
        <w:t xml:space="preserve">et évaluation d’informations </w:t>
      </w:r>
      <w:r w:rsidRPr="00C90058">
        <w:rPr>
          <w:szCs w:val="22"/>
          <w:lang w:val="fr-BE"/>
        </w:rPr>
        <w:t>concernant les mesures de contrôle interne prises en vue du respect des lois, arrêtés et règlements qui lui sont applicables et pour lesquelles la</w:t>
      </w:r>
      <w:r w:rsidR="00BA7654" w:rsidRPr="00C90058">
        <w:rPr>
          <w:szCs w:val="22"/>
          <w:lang w:val="fr-BE"/>
        </w:rPr>
        <w:t xml:space="preserve"> BNB </w:t>
      </w:r>
      <w:r w:rsidRPr="00C90058">
        <w:rPr>
          <w:szCs w:val="22"/>
          <w:lang w:val="fr-BE"/>
        </w:rPr>
        <w:t>est compétente;</w:t>
      </w:r>
    </w:p>
    <w:p w14:paraId="48E618E7" w14:textId="77777777" w:rsidR="007442E2" w:rsidRPr="00C90058" w:rsidRDefault="007442E2" w:rsidP="00A3413F">
      <w:pPr>
        <w:ind w:left="567"/>
        <w:rPr>
          <w:szCs w:val="22"/>
          <w:lang w:val="fr-BE"/>
        </w:rPr>
      </w:pPr>
    </w:p>
    <w:p w14:paraId="00B34E41" w14:textId="389D7AC4" w:rsidR="007442E2" w:rsidRPr="00C90058" w:rsidRDefault="007442E2" w:rsidP="00A3413F">
      <w:pPr>
        <w:numPr>
          <w:ilvl w:val="0"/>
          <w:numId w:val="31"/>
        </w:numPr>
        <w:ind w:left="567"/>
        <w:rPr>
          <w:szCs w:val="22"/>
          <w:lang w:val="fr-LU"/>
        </w:rPr>
      </w:pPr>
      <w:r w:rsidRPr="00C90058">
        <w:rPr>
          <w:szCs w:val="22"/>
          <w:lang w:val="fr-BE"/>
        </w:rPr>
        <w:t>demande auprès</w:t>
      </w:r>
      <w:r w:rsidR="005A4B0A" w:rsidRPr="00C90058">
        <w:rPr>
          <w:szCs w:val="22"/>
          <w:lang w:val="fr-BE"/>
        </w:rPr>
        <w:t xml:space="preserve"> </w:t>
      </w:r>
      <w:r w:rsidR="00DE6570" w:rsidRPr="00C90058">
        <w:rPr>
          <w:i/>
          <w:szCs w:val="22"/>
          <w:lang w:val="fr-BE"/>
        </w:rPr>
        <w:t>[</w:t>
      </w:r>
      <w:r w:rsidR="00A71B5C"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A71B5C" w:rsidRPr="00C90058">
        <w:rPr>
          <w:i/>
          <w:iCs/>
          <w:szCs w:val="22"/>
          <w:lang w:val="fr-BE"/>
        </w:rPr>
        <w:t>[« elle » ou « il »</w:t>
      </w:r>
      <w:r w:rsidR="002C2865" w:rsidRPr="00C90058">
        <w:rPr>
          <w:i/>
          <w:iCs/>
          <w:szCs w:val="22"/>
          <w:lang w:val="fr-BE"/>
        </w:rPr>
        <w:t>, selon le cas</w:t>
      </w:r>
      <w:r w:rsidR="00A71B5C" w:rsidRPr="00C90058">
        <w:rPr>
          <w:i/>
          <w:iCs/>
          <w:szCs w:val="22"/>
          <w:lang w:val="fr-BE"/>
        </w:rPr>
        <w:t>]</w:t>
      </w:r>
      <w:r w:rsidRPr="00C90058">
        <w:rPr>
          <w:i/>
          <w:iCs/>
          <w:szCs w:val="22"/>
          <w:lang w:val="fr-BE"/>
        </w:rPr>
        <w:t xml:space="preserve"> </w:t>
      </w:r>
      <w:r w:rsidRPr="00C90058">
        <w:rPr>
          <w:szCs w:val="22"/>
          <w:lang w:val="fr-BE"/>
        </w:rPr>
        <w:t xml:space="preserve">a procédé pour rédiger son rapport conformément à la circulaire </w:t>
      </w:r>
      <w:r w:rsidR="00A427E3" w:rsidRPr="00C90058">
        <w:rPr>
          <w:szCs w:val="22"/>
          <w:lang w:val="fr-BE"/>
        </w:rPr>
        <w:t>NBB</w:t>
      </w:r>
      <w:r w:rsidRPr="00C90058">
        <w:rPr>
          <w:szCs w:val="22"/>
          <w:lang w:val="fr-BE"/>
        </w:rPr>
        <w:t>_2011_09</w:t>
      </w:r>
      <w:r w:rsidR="007366AA" w:rsidRPr="00C90058">
        <w:rPr>
          <w:szCs w:val="22"/>
          <w:lang w:val="fr-BE"/>
        </w:rPr>
        <w:t xml:space="preserve"> et la Lettre Uniforme </w:t>
      </w:r>
      <w:r w:rsidR="00A96937" w:rsidRPr="00C90058">
        <w:rPr>
          <w:szCs w:val="22"/>
          <w:lang w:val="fr-BE"/>
        </w:rPr>
        <w:t xml:space="preserve">de la BNB </w:t>
      </w:r>
      <w:r w:rsidR="007366AA" w:rsidRPr="00C90058">
        <w:rPr>
          <w:szCs w:val="22"/>
          <w:lang w:val="fr-BE"/>
        </w:rPr>
        <w:t>du 16 novembre 2015</w:t>
      </w:r>
      <w:r w:rsidR="00487005" w:rsidRPr="00C90058">
        <w:rPr>
          <w:szCs w:val="22"/>
          <w:lang w:val="fr-BE"/>
        </w:rPr>
        <w:t>;</w:t>
      </w:r>
    </w:p>
    <w:p w14:paraId="79CDBAF3" w14:textId="77777777" w:rsidR="007442E2" w:rsidRPr="00C90058" w:rsidRDefault="007442E2" w:rsidP="00A3413F">
      <w:pPr>
        <w:ind w:left="567"/>
        <w:rPr>
          <w:szCs w:val="22"/>
          <w:lang w:val="fr-LU"/>
        </w:rPr>
      </w:pPr>
    </w:p>
    <w:p w14:paraId="6489E3FA" w14:textId="1136B5F1" w:rsidR="007442E2" w:rsidRPr="00C90058" w:rsidRDefault="007442E2" w:rsidP="00A3413F">
      <w:pPr>
        <w:numPr>
          <w:ilvl w:val="0"/>
          <w:numId w:val="31"/>
        </w:numPr>
        <w:ind w:left="567"/>
        <w:rPr>
          <w:szCs w:val="22"/>
          <w:lang w:val="fr-LU"/>
        </w:rPr>
      </w:pPr>
      <w:r w:rsidRPr="00C90058">
        <w:rPr>
          <w:szCs w:val="22"/>
          <w:lang w:val="fr-BE"/>
        </w:rPr>
        <w:t xml:space="preserve">examen de la documentation à l’appui du rapport </w:t>
      </w:r>
      <w:r w:rsidR="00DE6570" w:rsidRPr="00C90058">
        <w:rPr>
          <w:i/>
          <w:szCs w:val="22"/>
          <w:lang w:val="fr-BE"/>
        </w:rPr>
        <w:t>[</w:t>
      </w:r>
      <w:r w:rsidR="00A71B5C"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18FBE230" w14:textId="77777777" w:rsidR="007442E2" w:rsidRPr="00C90058" w:rsidRDefault="007442E2" w:rsidP="00A3413F">
      <w:pPr>
        <w:ind w:left="567"/>
        <w:rPr>
          <w:szCs w:val="22"/>
          <w:lang w:val="fr-LU"/>
        </w:rPr>
      </w:pPr>
    </w:p>
    <w:p w14:paraId="1221024A" w14:textId="15719AD5" w:rsidR="007442E2" w:rsidRPr="00C90058" w:rsidRDefault="007442E2"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iCs/>
          <w:szCs w:val="22"/>
          <w:lang w:val="fr-BE"/>
        </w:rPr>
        <w:t>[</w:t>
      </w:r>
      <w:r w:rsidR="00CE5548" w:rsidRPr="00C90058">
        <w:rPr>
          <w:i/>
          <w:iCs/>
          <w:szCs w:val="22"/>
          <w:lang w:val="fr-BE"/>
        </w:rPr>
        <w:t>« </w:t>
      </w:r>
      <w:r w:rsidR="00DE6570" w:rsidRPr="00C90058">
        <w:rPr>
          <w:i/>
          <w:iCs/>
          <w:szCs w:val="22"/>
          <w:lang w:val="fr-BE"/>
        </w:rPr>
        <w:t>de la direction effective » ou « du comité de direction », le cas échéant]</w:t>
      </w:r>
      <w:r w:rsidR="005A4B0A" w:rsidRPr="00C90058">
        <w:rPr>
          <w:i/>
          <w:iCs/>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176182DD" w14:textId="77777777" w:rsidR="007442E2" w:rsidRPr="00C90058" w:rsidRDefault="007442E2" w:rsidP="00A3413F">
      <w:pPr>
        <w:ind w:left="567"/>
        <w:rPr>
          <w:szCs w:val="22"/>
          <w:lang w:val="fr-LU"/>
        </w:rPr>
      </w:pPr>
    </w:p>
    <w:p w14:paraId="12E611AF" w14:textId="7FF6B5C5" w:rsidR="007442E2" w:rsidRPr="00C90058" w:rsidRDefault="007442E2" w:rsidP="00A3413F">
      <w:pPr>
        <w:numPr>
          <w:ilvl w:val="0"/>
          <w:numId w:val="31"/>
        </w:numPr>
        <w:ind w:left="567"/>
        <w:rPr>
          <w:szCs w:val="22"/>
          <w:lang w:val="fr-LU"/>
        </w:rPr>
      </w:pPr>
      <w:r w:rsidRPr="00C90058">
        <w:rPr>
          <w:szCs w:val="22"/>
          <w:lang w:val="fr-BE"/>
        </w:rPr>
        <w:t>vérification que le rapport établi conformément à la circulaire NBB_2011_09</w:t>
      </w:r>
      <w:r w:rsidR="0008543A" w:rsidRPr="00C90058">
        <w:rPr>
          <w:szCs w:val="22"/>
          <w:lang w:val="fr-BE"/>
        </w:rPr>
        <w:t xml:space="preserve"> et à la Lettre Uniforme BNB du 16 novembre 2015</w:t>
      </w:r>
      <w:r w:rsidRPr="00C90058">
        <w:rPr>
          <w:szCs w:val="22"/>
          <w:lang w:val="fr-BE"/>
        </w:rPr>
        <w:t xml:space="preserve"> par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E93C49" w:rsidRPr="00C90058">
        <w:rPr>
          <w:i/>
          <w:szCs w:val="22"/>
          <w:lang w:val="fr-BE"/>
        </w:rPr>
        <w:t>le</w:t>
      </w:r>
      <w:r w:rsidR="00DE6570" w:rsidRPr="00C90058">
        <w:rPr>
          <w:i/>
          <w:szCs w:val="22"/>
          <w:lang w:val="fr-BE"/>
        </w:rPr>
        <w:t xml:space="preserve"> comité de direction », le cas échéant]</w:t>
      </w:r>
      <w:r w:rsidRPr="00C90058">
        <w:rPr>
          <w:i/>
          <w:szCs w:val="22"/>
          <w:lang w:val="fr-BE"/>
        </w:rPr>
        <w:t xml:space="preserve"> </w:t>
      </w:r>
      <w:r w:rsidRPr="00C90058">
        <w:rPr>
          <w:szCs w:val="22"/>
          <w:lang w:val="fr-BE"/>
        </w:rPr>
        <w:t xml:space="preserve">reflète la manière dont </w:t>
      </w:r>
      <w:r w:rsidR="00A71B5C" w:rsidRPr="00C90058">
        <w:rPr>
          <w:i/>
          <w:szCs w:val="22"/>
          <w:lang w:val="fr-BE"/>
        </w:rPr>
        <w:t>[« </w:t>
      </w:r>
      <w:r w:rsidRPr="00C90058">
        <w:rPr>
          <w:i/>
          <w:szCs w:val="22"/>
          <w:lang w:val="fr-BE"/>
        </w:rPr>
        <w:t>celle-ci</w:t>
      </w:r>
      <w:r w:rsidR="00A71B5C" w:rsidRPr="00C90058">
        <w:rPr>
          <w:i/>
          <w:szCs w:val="22"/>
          <w:lang w:val="fr-BE"/>
        </w:rPr>
        <w:t> » ou</w:t>
      </w:r>
      <w:r w:rsidRPr="00C90058">
        <w:rPr>
          <w:i/>
          <w:szCs w:val="22"/>
          <w:lang w:val="fr-BE"/>
        </w:rPr>
        <w:t xml:space="preserve"> </w:t>
      </w:r>
      <w:r w:rsidR="00A71B5C" w:rsidRPr="00C90058">
        <w:rPr>
          <w:i/>
          <w:szCs w:val="22"/>
          <w:lang w:val="fr-BE"/>
        </w:rPr>
        <w:t>« </w:t>
      </w:r>
      <w:r w:rsidRPr="00C90058">
        <w:rPr>
          <w:i/>
          <w:szCs w:val="22"/>
          <w:lang w:val="fr-BE"/>
        </w:rPr>
        <w:t>celui-ci</w:t>
      </w:r>
      <w:r w:rsidR="00A71B5C" w:rsidRPr="00C90058">
        <w:rPr>
          <w:i/>
          <w:szCs w:val="22"/>
          <w:lang w:val="fr-BE"/>
        </w:rPr>
        <w:t> »</w:t>
      </w:r>
      <w:r w:rsidR="00E93C49" w:rsidRPr="00C90058">
        <w:rPr>
          <w:i/>
          <w:szCs w:val="22"/>
          <w:lang w:val="fr-BE"/>
        </w:rPr>
        <w:t>, selon le cas</w:t>
      </w:r>
      <w:r w:rsidR="00A71B5C" w:rsidRPr="00C90058">
        <w:rPr>
          <w:i/>
          <w:szCs w:val="22"/>
          <w:lang w:val="fr-BE"/>
        </w:rPr>
        <w:t>]</w:t>
      </w:r>
      <w:r w:rsidRPr="00C90058">
        <w:rPr>
          <w:szCs w:val="22"/>
          <w:lang w:val="fr-BE"/>
        </w:rPr>
        <w:t xml:space="preserve"> a exécuté son appréciation du contrôle interne</w:t>
      </w:r>
      <w:r w:rsidR="00487005" w:rsidRPr="00C90058">
        <w:rPr>
          <w:szCs w:val="22"/>
          <w:lang w:val="fr-BE"/>
        </w:rPr>
        <w:t>;</w:t>
      </w:r>
    </w:p>
    <w:p w14:paraId="1F411F4C" w14:textId="77777777" w:rsidR="007442E2" w:rsidRPr="00C90058" w:rsidRDefault="007442E2" w:rsidP="00A3413F">
      <w:pPr>
        <w:ind w:left="567"/>
        <w:rPr>
          <w:szCs w:val="22"/>
          <w:lang w:val="fr-LU"/>
        </w:rPr>
      </w:pPr>
    </w:p>
    <w:p w14:paraId="0B820E62" w14:textId="63FAADE3" w:rsidR="007442E2" w:rsidRPr="00C90058" w:rsidRDefault="007442E2" w:rsidP="00A3413F">
      <w:pPr>
        <w:numPr>
          <w:ilvl w:val="0"/>
          <w:numId w:val="31"/>
        </w:numPr>
        <w:ind w:left="567"/>
        <w:rPr>
          <w:szCs w:val="22"/>
          <w:lang w:val="fr-LU"/>
        </w:rPr>
      </w:pPr>
      <w:r w:rsidRPr="00C90058">
        <w:rPr>
          <w:szCs w:val="22"/>
          <w:lang w:val="fr-BE"/>
        </w:rPr>
        <w:t xml:space="preserve">vérification du respect par </w:t>
      </w:r>
      <w:r w:rsidR="00487005" w:rsidRPr="00C90058">
        <w:rPr>
          <w:i/>
          <w:szCs w:val="22"/>
          <w:lang w:val="fr-BE"/>
        </w:rPr>
        <w:t>[</w:t>
      </w:r>
      <w:r w:rsidR="00D45BEA" w:rsidRPr="00C90058">
        <w:rPr>
          <w:i/>
          <w:szCs w:val="22"/>
          <w:lang w:val="fr-BE"/>
        </w:rPr>
        <w:t>identification de l’entité</w:t>
      </w:r>
      <w:r w:rsidR="00487005" w:rsidRPr="00C90058">
        <w:rPr>
          <w:i/>
          <w:szCs w:val="22"/>
          <w:lang w:val="fr-BE"/>
        </w:rPr>
        <w:t>]</w:t>
      </w:r>
      <w:r w:rsidRPr="00C90058">
        <w:rPr>
          <w:szCs w:val="22"/>
          <w:lang w:val="fr-BE"/>
        </w:rPr>
        <w:t xml:space="preserve"> des dispositions contenues dans la circulaire NBB_2011_09 et la Lettre Uniforme BNB du 16 novembre 2015, une attention particulière ayant été consacrée à la méthodologie adoptée et à la documentation établie à l’appui du rapport</w:t>
      </w:r>
      <w:r w:rsidR="00487005" w:rsidRPr="00C90058">
        <w:rPr>
          <w:szCs w:val="22"/>
          <w:lang w:val="fr-BE"/>
        </w:rPr>
        <w:t>;</w:t>
      </w:r>
    </w:p>
    <w:p w14:paraId="5479B0C6" w14:textId="77777777" w:rsidR="005A5F35" w:rsidRPr="00C90058" w:rsidRDefault="005A5F35" w:rsidP="00A3413F">
      <w:pPr>
        <w:pStyle w:val="ListParagraph"/>
        <w:rPr>
          <w:rFonts w:ascii="Times New Roman" w:hAnsi="Times New Roman" w:cs="Times New Roman"/>
          <w:lang w:val="fr-LU"/>
        </w:rPr>
      </w:pPr>
    </w:p>
    <w:p w14:paraId="72C0408F" w14:textId="36A8530F"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16200F"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844D3A"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14886262" w14:textId="77777777" w:rsidR="00AB77B0" w:rsidRPr="00C90058" w:rsidRDefault="00AB77B0" w:rsidP="00A3413F">
      <w:pPr>
        <w:ind w:left="567"/>
        <w:rPr>
          <w:szCs w:val="22"/>
          <w:lang w:val="fr-LU"/>
        </w:rPr>
      </w:pPr>
    </w:p>
    <w:p w14:paraId="4F32FF79" w14:textId="3D10480C" w:rsidR="00A22FC3" w:rsidRPr="00C90058" w:rsidRDefault="00B51DD5" w:rsidP="00A3413F">
      <w:pPr>
        <w:numPr>
          <w:ilvl w:val="0"/>
          <w:numId w:val="31"/>
        </w:numPr>
        <w:ind w:left="567"/>
        <w:rPr>
          <w:szCs w:val="22"/>
          <w:lang w:val="fr-BE"/>
        </w:rPr>
      </w:pPr>
      <w:r w:rsidRPr="00C90058">
        <w:rPr>
          <w:i/>
          <w:szCs w:val="22"/>
          <w:lang w:val="fr-BE"/>
        </w:rPr>
        <w:t>[</w:t>
      </w:r>
      <w:r w:rsidR="00A22FC3" w:rsidRPr="00C90058">
        <w:rPr>
          <w:i/>
          <w:szCs w:val="22"/>
          <w:lang w:val="fr-BE"/>
        </w:rPr>
        <w:t xml:space="preserve">à compléter avec d'autres procédures exécutées sur </w:t>
      </w:r>
      <w:r w:rsidR="00672548" w:rsidRPr="00C90058">
        <w:rPr>
          <w:i/>
          <w:szCs w:val="22"/>
          <w:lang w:val="fr-BE"/>
        </w:rPr>
        <w:t xml:space="preserve">la </w:t>
      </w:r>
      <w:r w:rsidR="00A22FC3" w:rsidRPr="00C90058">
        <w:rPr>
          <w:i/>
          <w:szCs w:val="22"/>
          <w:lang w:val="fr-BE"/>
        </w:rPr>
        <w:t>base de l'appréciation professionnelle de la situation par le</w:t>
      </w:r>
      <w:r w:rsidR="005D3F95" w:rsidRPr="00C90058">
        <w:rPr>
          <w:i/>
          <w:szCs w:val="22"/>
          <w:lang w:val="fr-BE"/>
        </w:rPr>
        <w:t xml:space="preserve">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66740F" w:rsidRPr="00C90058">
        <w:rPr>
          <w:i/>
          <w:szCs w:val="22"/>
          <w:lang w:val="fr-BE"/>
        </w:rPr>
        <w:t>,</w:t>
      </w:r>
      <w:r w:rsidR="00A22FC3" w:rsidRPr="00C90058">
        <w:rPr>
          <w:i/>
          <w:szCs w:val="22"/>
          <w:lang w:val="fr-BE"/>
        </w:rPr>
        <w:t xml:space="preserve"> en tenant compte des lois, arrêtés et règlements applicables pour lesquels la BNB dispose d’une compétence de surveillance</w:t>
      </w:r>
      <w:r w:rsidRPr="00C90058">
        <w:rPr>
          <w:i/>
          <w:szCs w:val="22"/>
          <w:lang w:val="fr-BE"/>
        </w:rPr>
        <w:t>]</w:t>
      </w:r>
      <w:r w:rsidR="00A22FC3" w:rsidRPr="00C90058">
        <w:rPr>
          <w:i/>
          <w:szCs w:val="22"/>
          <w:lang w:val="fr-BE"/>
        </w:rPr>
        <w:t>.</w:t>
      </w:r>
      <w:r w:rsidR="007442E2" w:rsidRPr="00C90058">
        <w:rPr>
          <w:szCs w:val="22"/>
        </w:rPr>
        <w:footnoteReference w:id="23"/>
      </w:r>
    </w:p>
    <w:p w14:paraId="727FB5CC" w14:textId="77777777" w:rsidR="00A22FC3" w:rsidRPr="00C90058" w:rsidRDefault="00A22FC3" w:rsidP="00A3413F">
      <w:pPr>
        <w:rPr>
          <w:szCs w:val="22"/>
          <w:lang w:val="fr-FR"/>
        </w:rPr>
      </w:pPr>
    </w:p>
    <w:p w14:paraId="286E4214"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28E9D38E" w14:textId="77777777" w:rsidR="00A22FC3" w:rsidRPr="00C90058" w:rsidRDefault="00A22FC3" w:rsidP="00A3413F">
      <w:pPr>
        <w:rPr>
          <w:szCs w:val="22"/>
          <w:lang w:val="fr-FR"/>
        </w:rPr>
      </w:pPr>
    </w:p>
    <w:p w14:paraId="3411B76B" w14:textId="1AD79FDE" w:rsidR="00A22FC3" w:rsidRPr="00C90058" w:rsidRDefault="00A22FC3" w:rsidP="00A3413F">
      <w:pPr>
        <w:rPr>
          <w:szCs w:val="22"/>
          <w:lang w:val="fr-BE"/>
        </w:rPr>
      </w:pPr>
      <w:r w:rsidRPr="00C90058">
        <w:rPr>
          <w:szCs w:val="22"/>
          <w:lang w:val="fr-BE"/>
        </w:rPr>
        <w:t xml:space="preserve">Lors de l’évaluation des mesures de </w:t>
      </w:r>
      <w:r w:rsidR="0098060A" w:rsidRPr="00C90058">
        <w:rPr>
          <w:szCs w:val="22"/>
          <w:lang w:val="fr-BE"/>
        </w:rPr>
        <w:t xml:space="preserve">la conception du </w:t>
      </w:r>
      <w:r w:rsidRPr="00C90058">
        <w:rPr>
          <w:szCs w:val="22"/>
          <w:lang w:val="fr-BE"/>
        </w:rPr>
        <w:t xml:space="preserve">contrôle interne, nous nous sommes appuyés de manière significative </w:t>
      </w:r>
      <w:r w:rsidR="00F60716" w:rsidRPr="00C90058">
        <w:rPr>
          <w:szCs w:val="22"/>
          <w:lang w:val="fr-BE"/>
        </w:rPr>
        <w:t>sur le</w:t>
      </w:r>
      <w:r w:rsidR="0098060A" w:rsidRPr="00C90058">
        <w:rPr>
          <w:szCs w:val="22"/>
          <w:lang w:val="fr-BE"/>
        </w:rPr>
        <w:t xml:space="preserve"> rapport </w:t>
      </w:r>
      <w:r w:rsidR="000E0686" w:rsidRPr="00C90058">
        <w:rPr>
          <w:i/>
          <w:iCs/>
          <w:szCs w:val="22"/>
          <w:lang w:val="fr-BE"/>
        </w:rPr>
        <w:t>[« </w:t>
      </w:r>
      <w:r w:rsidR="0098060A" w:rsidRPr="00C90058">
        <w:rPr>
          <w:i/>
          <w:iCs/>
          <w:szCs w:val="22"/>
          <w:lang w:val="fr-BE"/>
        </w:rPr>
        <w:t>de la direction effective</w:t>
      </w:r>
      <w:r w:rsidR="000E0686" w:rsidRPr="00C90058">
        <w:rPr>
          <w:i/>
          <w:iCs/>
          <w:szCs w:val="22"/>
          <w:lang w:val="fr-BE"/>
        </w:rPr>
        <w:t> » ou « du comité de d</w:t>
      </w:r>
      <w:r w:rsidR="005A5680" w:rsidRPr="00C90058">
        <w:rPr>
          <w:i/>
          <w:iCs/>
          <w:szCs w:val="22"/>
          <w:lang w:val="fr-BE"/>
        </w:rPr>
        <w:t>ir</w:t>
      </w:r>
      <w:r w:rsidR="000E0686" w:rsidRPr="00C90058">
        <w:rPr>
          <w:i/>
          <w:iCs/>
          <w:szCs w:val="22"/>
          <w:lang w:val="fr-BE"/>
        </w:rPr>
        <w:t>ection</w:t>
      </w:r>
      <w:r w:rsidR="005A5680" w:rsidRPr="00C90058">
        <w:rPr>
          <w:i/>
          <w:iCs/>
          <w:szCs w:val="22"/>
          <w:lang w:val="fr-BE"/>
        </w:rPr>
        <w:t> »</w:t>
      </w:r>
      <w:r w:rsidR="000E0686" w:rsidRPr="00C90058">
        <w:rPr>
          <w:i/>
          <w:iCs/>
          <w:szCs w:val="22"/>
          <w:lang w:val="fr-BE"/>
        </w:rPr>
        <w:t>, le cas échéant</w:t>
      </w:r>
      <w:r w:rsidR="005A5680" w:rsidRPr="00C90058">
        <w:rPr>
          <w:i/>
          <w:iCs/>
          <w:szCs w:val="22"/>
          <w:lang w:val="fr-BE"/>
        </w:rPr>
        <w:t>]</w:t>
      </w:r>
      <w:r w:rsidR="0098060A" w:rsidRPr="00C90058">
        <w:rPr>
          <w:i/>
          <w:iCs/>
          <w:szCs w:val="22"/>
          <w:lang w:val="fr-BE"/>
        </w:rPr>
        <w:t xml:space="preserve"> </w:t>
      </w:r>
      <w:r w:rsidR="009766B3" w:rsidRPr="00C90058">
        <w:rPr>
          <w:i/>
          <w:iCs/>
          <w:szCs w:val="22"/>
          <w:lang w:val="fr-BE"/>
        </w:rPr>
        <w:t>complété par les éléments</w:t>
      </w:r>
      <w:r w:rsidR="00390C08" w:rsidRPr="00C90058">
        <w:rPr>
          <w:i/>
          <w:iCs/>
          <w:szCs w:val="22"/>
          <w:lang w:val="fr-BE"/>
        </w:rPr>
        <w:t xml:space="preserve"> dont nous avons connaissance et </w:t>
      </w:r>
      <w:r w:rsidR="00381F31" w:rsidRPr="00C90058">
        <w:rPr>
          <w:szCs w:val="22"/>
          <w:lang w:val="fr-BE"/>
        </w:rPr>
        <w:t xml:space="preserve"> </w:t>
      </w:r>
      <w:r w:rsidRPr="00C90058">
        <w:rPr>
          <w:szCs w:val="22"/>
          <w:lang w:val="fr-BE"/>
        </w:rPr>
        <w:t xml:space="preserve">la documentation préparée dans le cadre </w:t>
      </w:r>
      <w:r w:rsidR="0016200F" w:rsidRPr="00C90058">
        <w:rPr>
          <w:szCs w:val="22"/>
          <w:lang w:val="fr-BE"/>
        </w:rPr>
        <w:t xml:space="preserve">(i) </w:t>
      </w:r>
      <w:r w:rsidRPr="00C90058">
        <w:rPr>
          <w:szCs w:val="22"/>
          <w:lang w:val="fr-BE"/>
        </w:rPr>
        <w:t>de la certification</w:t>
      </w:r>
      <w:r w:rsidR="0016200F" w:rsidRPr="00C90058">
        <w:rPr>
          <w:szCs w:val="22"/>
          <w:lang w:val="fr-BE"/>
        </w:rPr>
        <w:t xml:space="preserve"> conformément à l’article 318,</w:t>
      </w:r>
      <w:r w:rsidR="00381F31" w:rsidRPr="00C90058">
        <w:rPr>
          <w:szCs w:val="22"/>
          <w:lang w:val="fr-BE"/>
        </w:rPr>
        <w:t xml:space="preserve"> </w:t>
      </w:r>
      <w:r w:rsidR="0016200F" w:rsidRPr="00C90058">
        <w:rPr>
          <w:szCs w:val="22"/>
          <w:lang w:val="fr-BE"/>
        </w:rPr>
        <w:t>3°</w:t>
      </w:r>
      <w:r w:rsidR="00667FC6" w:rsidRPr="00C90058">
        <w:rPr>
          <w:rStyle w:val="FootnoteReference"/>
          <w:szCs w:val="22"/>
          <w:lang w:val="fr-BE"/>
        </w:rPr>
        <w:footnoteReference w:id="24"/>
      </w:r>
      <w:r w:rsidR="0016200F" w:rsidRPr="00C90058">
        <w:rPr>
          <w:szCs w:val="22"/>
          <w:lang w:val="fr-BE"/>
        </w:rPr>
        <w:t xml:space="preserve"> de la </w:t>
      </w:r>
      <w:r w:rsidR="00101F72" w:rsidRPr="00C90058">
        <w:rPr>
          <w:szCs w:val="22"/>
          <w:lang w:val="fr-BE"/>
        </w:rPr>
        <w:t>L</w:t>
      </w:r>
      <w:r w:rsidR="0016200F" w:rsidRPr="00C90058">
        <w:rPr>
          <w:szCs w:val="22"/>
          <w:lang w:val="fr-BE"/>
        </w:rPr>
        <w:t xml:space="preserve">oi </w:t>
      </w:r>
      <w:r w:rsidR="00101F72" w:rsidRPr="00C90058">
        <w:rPr>
          <w:szCs w:val="22"/>
          <w:lang w:val="fr-BE"/>
        </w:rPr>
        <w:t>B</w:t>
      </w:r>
      <w:r w:rsidR="0016200F" w:rsidRPr="00C90058">
        <w:rPr>
          <w:szCs w:val="22"/>
          <w:lang w:val="fr-BE"/>
        </w:rPr>
        <w:t>ancaire</w:t>
      </w:r>
      <w:r w:rsidRPr="00C90058">
        <w:rPr>
          <w:szCs w:val="22"/>
          <w:lang w:val="fr-BE"/>
        </w:rPr>
        <w:t xml:space="preserve"> des informations comptables</w:t>
      </w:r>
      <w:r w:rsidR="00A21567" w:rsidRPr="00C90058">
        <w:rPr>
          <w:szCs w:val="22"/>
          <w:lang w:val="fr-BE"/>
        </w:rPr>
        <w:t xml:space="preserve"> annuelles relatives à leurs opérations</w:t>
      </w:r>
      <w:r w:rsidRPr="00C90058">
        <w:rPr>
          <w:szCs w:val="22"/>
          <w:lang w:val="fr-BE"/>
        </w:rPr>
        <w:t xml:space="preserve"> </w:t>
      </w:r>
      <w:r w:rsidR="0016200F" w:rsidRPr="00C90058">
        <w:rPr>
          <w:szCs w:val="22"/>
          <w:lang w:val="fr-BE"/>
        </w:rPr>
        <w:t xml:space="preserve">à publier </w:t>
      </w:r>
      <w:r w:rsidRPr="00C90058">
        <w:rPr>
          <w:szCs w:val="22"/>
          <w:lang w:val="fr-BE"/>
        </w:rPr>
        <w:t xml:space="preserve">et </w:t>
      </w:r>
      <w:r w:rsidR="0016200F" w:rsidRPr="00C90058">
        <w:rPr>
          <w:szCs w:val="22"/>
          <w:lang w:val="fr-BE"/>
        </w:rPr>
        <w:t xml:space="preserve">(ii) </w:t>
      </w:r>
      <w:r w:rsidRPr="00C90058">
        <w:rPr>
          <w:szCs w:val="22"/>
          <w:lang w:val="fr-BE"/>
        </w:rPr>
        <w:t xml:space="preserve">du contrôle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26B65459" w14:textId="77777777" w:rsidR="00A22FC3" w:rsidRPr="00C90058" w:rsidRDefault="00A22FC3" w:rsidP="00A3413F">
      <w:pPr>
        <w:rPr>
          <w:szCs w:val="22"/>
          <w:lang w:val="fr-BE"/>
        </w:rPr>
      </w:pPr>
    </w:p>
    <w:p w14:paraId="3BCE90F5" w14:textId="38ACEAB4" w:rsidR="00A22FC3" w:rsidRPr="00C90058" w:rsidRDefault="00A22FC3" w:rsidP="00A3413F">
      <w:pPr>
        <w:rPr>
          <w:szCs w:val="22"/>
          <w:lang w:val="fr-FR"/>
        </w:rPr>
      </w:pPr>
      <w:r w:rsidRPr="00C90058">
        <w:rPr>
          <w:szCs w:val="22"/>
          <w:lang w:val="fr-FR"/>
        </w:rPr>
        <w:t xml:space="preserve">L’évaluation </w:t>
      </w:r>
      <w:r w:rsidR="00C335AF" w:rsidRPr="00C90058">
        <w:rPr>
          <w:szCs w:val="22"/>
          <w:lang w:val="fr-FR"/>
        </w:rPr>
        <w:t xml:space="preserve">de la conception </w:t>
      </w:r>
      <w:r w:rsidRPr="00C90058">
        <w:rPr>
          <w:szCs w:val="22"/>
          <w:lang w:val="fr-FR"/>
        </w:rPr>
        <w:t>des mesures de contrôle interne pour laquelle le</w:t>
      </w:r>
      <w:r w:rsidR="0066740F" w:rsidRPr="00C90058">
        <w:rPr>
          <w:szCs w:val="22"/>
          <w:lang w:val="fr-FR"/>
        </w:rPr>
        <w:t xml:space="preserve"> </w:t>
      </w:r>
      <w:r w:rsidR="0010586F" w:rsidRPr="00C90058">
        <w:rPr>
          <w:i/>
          <w:szCs w:val="22"/>
          <w:lang w:val="fr-FR"/>
        </w:rPr>
        <w:t>Reviseur</w:t>
      </w:r>
      <w:r w:rsidRPr="00C90058">
        <w:rPr>
          <w:i/>
          <w:szCs w:val="22"/>
          <w:lang w:val="fr-FR"/>
        </w:rPr>
        <w:t xml:space="preserve"> </w:t>
      </w:r>
      <w:r w:rsidR="00C040CE" w:rsidRPr="00C90058">
        <w:rPr>
          <w:i/>
          <w:szCs w:val="22"/>
          <w:lang w:val="fr-FR"/>
        </w:rPr>
        <w:t>Agréé</w:t>
      </w:r>
      <w:r w:rsidR="0066740F" w:rsidRPr="00C90058">
        <w:rPr>
          <w:szCs w:val="22"/>
          <w:lang w:val="fr-FR"/>
        </w:rPr>
        <w:t>,</w:t>
      </w:r>
      <w:r w:rsidRPr="00C90058">
        <w:rPr>
          <w:szCs w:val="22"/>
          <w:lang w:val="fr-FR"/>
        </w:rPr>
        <w:t xml:space="preserve"> s’appuie sur la connaissance de l’entité </w:t>
      </w:r>
      <w:r w:rsidR="0098060A" w:rsidRPr="00C90058">
        <w:rPr>
          <w:szCs w:val="22"/>
          <w:lang w:val="fr-FR"/>
        </w:rPr>
        <w:t>et l’évaluation du rapport</w:t>
      </w:r>
      <w:r w:rsidR="0098060A" w:rsidRPr="00C90058">
        <w:rPr>
          <w:i/>
          <w:iCs/>
          <w:szCs w:val="22"/>
          <w:lang w:val="fr-FR"/>
        </w:rPr>
        <w:t xml:space="preserve"> </w:t>
      </w:r>
      <w:r w:rsidR="007F256D" w:rsidRPr="00C90058">
        <w:rPr>
          <w:i/>
          <w:iCs/>
          <w:szCs w:val="22"/>
          <w:lang w:val="fr-FR"/>
        </w:rPr>
        <w:t>[« </w:t>
      </w:r>
      <w:r w:rsidR="0098060A" w:rsidRPr="00C90058">
        <w:rPr>
          <w:i/>
          <w:iCs/>
          <w:szCs w:val="22"/>
          <w:lang w:val="fr-FR"/>
        </w:rPr>
        <w:t>de la direction effective</w:t>
      </w:r>
      <w:r w:rsidR="007F256D" w:rsidRPr="00C90058">
        <w:rPr>
          <w:i/>
          <w:iCs/>
          <w:szCs w:val="22"/>
          <w:lang w:val="fr-FR"/>
        </w:rPr>
        <w:t> » ou « du comité de direction », le cas échéant]</w:t>
      </w:r>
      <w:r w:rsidR="0098060A" w:rsidRPr="00C90058">
        <w:rPr>
          <w:szCs w:val="22"/>
          <w:lang w:val="fr-FR"/>
        </w:rPr>
        <w:t xml:space="preserve"> </w:t>
      </w:r>
      <w:r w:rsidRPr="00C90058">
        <w:rPr>
          <w:szCs w:val="22"/>
          <w:lang w:val="fr-FR"/>
        </w:rPr>
        <w:t xml:space="preserve">ne constitue pas une mission qui permet d’apporter une assurance </w:t>
      </w:r>
      <w:r w:rsidR="00031279" w:rsidRPr="00C90058">
        <w:rPr>
          <w:szCs w:val="22"/>
          <w:lang w:val="fr-FR"/>
        </w:rPr>
        <w:t>relative</w:t>
      </w:r>
      <w:r w:rsidRPr="00C90058">
        <w:rPr>
          <w:szCs w:val="22"/>
          <w:lang w:val="fr-FR"/>
        </w:rPr>
        <w:t xml:space="preserve"> au caractère adapté de l'organisation des mesures de contrôle interne.</w:t>
      </w:r>
    </w:p>
    <w:p w14:paraId="293B6EA0" w14:textId="77777777" w:rsidR="00DD0C00" w:rsidRPr="00C90058" w:rsidRDefault="00DD0C00" w:rsidP="00A3413F">
      <w:pPr>
        <w:rPr>
          <w:szCs w:val="22"/>
          <w:lang w:val="fr-FR"/>
        </w:rPr>
      </w:pPr>
    </w:p>
    <w:p w14:paraId="016C5A92" w14:textId="5CB4DA53" w:rsidR="0016200F" w:rsidRPr="00C90058" w:rsidRDefault="00A22FC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2ECA9310" w14:textId="139976B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78A59B" w14:textId="77777777" w:rsidR="00A22FC3" w:rsidRPr="00C90058" w:rsidRDefault="00A22FC3" w:rsidP="00A3413F">
      <w:pPr>
        <w:pStyle w:val="ListParagraph"/>
        <w:ind w:left="720"/>
        <w:rPr>
          <w:rFonts w:ascii="Times New Roman" w:hAnsi="Times New Roman" w:cs="Times New Roman"/>
        </w:rPr>
      </w:pPr>
    </w:p>
    <w:p w14:paraId="2B75F68A" w14:textId="05172300" w:rsidR="00A22FC3" w:rsidRPr="00C90058" w:rsidRDefault="00A22FC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BA7654" w:rsidRPr="00C90058">
        <w:rPr>
          <w:szCs w:val="22"/>
          <w:lang w:val="fr-BE"/>
        </w:rPr>
        <w:t xml:space="preserve"> BNB</w:t>
      </w:r>
      <w:r w:rsidRPr="00C90058">
        <w:rPr>
          <w:szCs w:val="22"/>
          <w:lang w:val="fr-BE"/>
        </w:rPr>
        <w:t xml:space="preserve"> dispose d’une compétence de surveillance en vertu des lois de contrôle</w:t>
      </w:r>
      <w:r w:rsidR="00487005" w:rsidRPr="00C90058">
        <w:rPr>
          <w:szCs w:val="22"/>
          <w:lang w:val="fr-BE"/>
        </w:rPr>
        <w:t>;</w:t>
      </w:r>
    </w:p>
    <w:p w14:paraId="677FCDB1" w14:textId="77777777" w:rsidR="00A22FC3" w:rsidRPr="00C90058" w:rsidRDefault="00A22FC3" w:rsidP="00A3413F">
      <w:pPr>
        <w:ind w:left="567"/>
        <w:rPr>
          <w:szCs w:val="22"/>
          <w:lang w:val="fr-LU"/>
        </w:rPr>
      </w:pPr>
    </w:p>
    <w:p w14:paraId="2D02FD08" w14:textId="63A66DB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66B1EDCD" w14:textId="77777777" w:rsidR="00A22FC3" w:rsidRPr="00C90058" w:rsidRDefault="00A22FC3" w:rsidP="00A3413F">
      <w:pPr>
        <w:ind w:left="567"/>
        <w:rPr>
          <w:szCs w:val="22"/>
          <w:lang w:val="fr-LU"/>
        </w:rPr>
      </w:pPr>
    </w:p>
    <w:p w14:paraId="52FCBFC4" w14:textId="04A333F4"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555AA6E" w14:textId="77777777" w:rsidR="00A22FC3" w:rsidRPr="00C90058" w:rsidRDefault="00A22FC3" w:rsidP="00A3413F">
      <w:pPr>
        <w:ind w:left="567"/>
        <w:rPr>
          <w:szCs w:val="22"/>
          <w:lang w:val="fr-LU"/>
        </w:rPr>
      </w:pPr>
    </w:p>
    <w:p w14:paraId="02780AD7" w14:textId="1030CAD1"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436FA6" w:rsidRPr="00C90058">
        <w:rPr>
          <w:i/>
          <w:szCs w:val="22"/>
          <w:lang w:val="fr-BE"/>
        </w:rPr>
        <w:t xml:space="preserve">la </w:t>
      </w:r>
      <w:r w:rsidRPr="00C90058">
        <w:rPr>
          <w:i/>
          <w:szCs w:val="22"/>
          <w:lang w:val="fr-BE"/>
        </w:rPr>
        <w:t>base de l’appréciation professionnelle de la situation par le</w:t>
      </w:r>
      <w:r w:rsidR="0066740F" w:rsidRPr="00C90058">
        <w:rPr>
          <w:i/>
          <w:szCs w:val="22"/>
          <w:lang w:val="fr-BE"/>
        </w:rPr>
        <w:t xml:space="preserve"> </w:t>
      </w:r>
      <w:r w:rsidR="0010586F" w:rsidRPr="00C90058">
        <w:rPr>
          <w:i/>
          <w:szCs w:val="22"/>
          <w:lang w:val="fr-BE"/>
        </w:rPr>
        <w:t>Reviseur</w:t>
      </w:r>
      <w:r w:rsidRPr="00C90058">
        <w:rPr>
          <w:i/>
          <w:szCs w:val="22"/>
          <w:lang w:val="fr-BE"/>
        </w:rPr>
        <w:t xml:space="preserve"> </w:t>
      </w:r>
      <w:r w:rsidR="00C040CE" w:rsidRPr="00C90058">
        <w:rPr>
          <w:i/>
          <w:szCs w:val="22"/>
          <w:lang w:val="fr-BE"/>
        </w:rPr>
        <w:t>Agréé</w:t>
      </w:r>
      <w:r w:rsidRPr="00C90058">
        <w:rPr>
          <w:i/>
          <w:szCs w:val="22"/>
          <w:lang w:val="fr-BE"/>
        </w:rPr>
        <w:t>]</w:t>
      </w:r>
      <w:r w:rsidRPr="00C90058">
        <w:rPr>
          <w:szCs w:val="22"/>
          <w:lang w:val="fr-BE"/>
        </w:rPr>
        <w:t>.</w:t>
      </w:r>
    </w:p>
    <w:p w14:paraId="52449B84" w14:textId="16FCDD33" w:rsidR="00A22FC3" w:rsidRPr="00C90058" w:rsidRDefault="00A22FC3" w:rsidP="00A3413F">
      <w:pPr>
        <w:rPr>
          <w:szCs w:val="22"/>
          <w:lang w:val="fr-FR"/>
        </w:rPr>
      </w:pPr>
    </w:p>
    <w:p w14:paraId="2D0F06C0" w14:textId="77777777" w:rsidR="00A22FC3" w:rsidRPr="00C90058" w:rsidRDefault="00A22FC3" w:rsidP="00A3413F">
      <w:pPr>
        <w:rPr>
          <w:b/>
          <w:i/>
          <w:szCs w:val="22"/>
          <w:lang w:val="fr-BE"/>
        </w:rPr>
      </w:pPr>
      <w:r w:rsidRPr="00C90058">
        <w:rPr>
          <w:b/>
          <w:i/>
          <w:szCs w:val="22"/>
          <w:lang w:val="fr-BE"/>
        </w:rPr>
        <w:t>Constatations</w:t>
      </w:r>
    </w:p>
    <w:p w14:paraId="3482BE88" w14:textId="77777777" w:rsidR="00A22FC3" w:rsidRPr="00C90058" w:rsidRDefault="00A22FC3" w:rsidP="00A3413F">
      <w:pPr>
        <w:rPr>
          <w:b/>
          <w:i/>
          <w:szCs w:val="22"/>
          <w:lang w:val="fr-BE"/>
        </w:rPr>
      </w:pPr>
    </w:p>
    <w:p w14:paraId="3BDC024D" w14:textId="77777777" w:rsidR="00436FA6" w:rsidRPr="00C90058" w:rsidRDefault="00A22FC3" w:rsidP="00A3413F">
      <w:pPr>
        <w:rPr>
          <w:szCs w:val="22"/>
          <w:lang w:val="fr-FR"/>
        </w:rPr>
      </w:pPr>
      <w:r w:rsidRPr="00C90058">
        <w:rPr>
          <w:szCs w:val="22"/>
          <w:lang w:val="fr-FR"/>
        </w:rPr>
        <w:t xml:space="preserve">Nous confirmons avoir évalué </w:t>
      </w:r>
      <w:r w:rsidR="00566A4B" w:rsidRPr="00C90058">
        <w:rPr>
          <w:szCs w:val="22"/>
          <w:lang w:val="fr-FR"/>
        </w:rPr>
        <w:t xml:space="preserve">la conception des </w:t>
      </w:r>
      <w:r w:rsidRPr="00C90058">
        <w:rPr>
          <w:szCs w:val="22"/>
          <w:lang w:val="fr-FR"/>
        </w:rPr>
        <w:t>mesures de contrôle interne adoptées</w:t>
      </w:r>
      <w:r w:rsidR="00436FA6" w:rsidRPr="00C90058">
        <w:rPr>
          <w:szCs w:val="22"/>
          <w:lang w:val="fr-FR"/>
        </w:rPr>
        <w:t xml:space="preserve"> au </w:t>
      </w:r>
      <w:r w:rsidR="00436FA6" w:rsidRPr="00C90058">
        <w:rPr>
          <w:i/>
          <w:iCs/>
          <w:szCs w:val="22"/>
          <w:lang w:val="fr-FR"/>
        </w:rPr>
        <w:t>[JJ/MM/AAAA]</w:t>
      </w:r>
      <w:r w:rsidRPr="00C90058">
        <w:rPr>
          <w:szCs w:val="22"/>
          <w:lang w:val="fr-FR"/>
        </w:rPr>
        <w:t xml:space="preserve"> par </w:t>
      </w:r>
      <w:r w:rsidR="00B51DD5" w:rsidRPr="00C90058">
        <w:rPr>
          <w:i/>
          <w:iCs/>
          <w:szCs w:val="22"/>
          <w:lang w:val="fr-FR"/>
        </w:rPr>
        <w:t>[</w:t>
      </w:r>
      <w:r w:rsidR="00D45BEA" w:rsidRPr="00C90058">
        <w:rPr>
          <w:i/>
          <w:iCs/>
          <w:szCs w:val="22"/>
          <w:lang w:val="fr-FR"/>
        </w:rPr>
        <w:t>identification de l’entité</w:t>
      </w:r>
      <w:r w:rsidR="00B51DD5" w:rsidRPr="00C90058">
        <w:rPr>
          <w:i/>
          <w:iCs/>
          <w:szCs w:val="22"/>
          <w:lang w:val="fr-FR"/>
        </w:rPr>
        <w:t>]</w:t>
      </w:r>
      <w:r w:rsidRPr="00C90058">
        <w:rPr>
          <w:szCs w:val="22"/>
          <w:lang w:val="fr-FR"/>
        </w:rPr>
        <w:t xml:space="preserve"> en vue du respect des lois, arrêtés et règlements applicables pour lesquels la</w:t>
      </w:r>
      <w:r w:rsidR="00BA7654" w:rsidRPr="00C90058">
        <w:rPr>
          <w:szCs w:val="22"/>
          <w:lang w:val="fr-FR"/>
        </w:rPr>
        <w:t xml:space="preserve"> BNB</w:t>
      </w:r>
      <w:r w:rsidRPr="00C90058">
        <w:rPr>
          <w:szCs w:val="22"/>
          <w:lang w:val="fr-FR"/>
        </w:rPr>
        <w:t xml:space="preserve"> dispose d’une compétence de surveillance en vertu des lois de contrôle. </w:t>
      </w:r>
    </w:p>
    <w:p w14:paraId="7EBD7D01" w14:textId="77777777" w:rsidR="00436FA6" w:rsidRPr="00C90058" w:rsidRDefault="00436FA6" w:rsidP="00A3413F">
      <w:pPr>
        <w:rPr>
          <w:szCs w:val="22"/>
          <w:lang w:val="fr-FR"/>
        </w:rPr>
      </w:pPr>
    </w:p>
    <w:p w14:paraId="16D42586" w14:textId="025129CE" w:rsidR="00A22FC3" w:rsidRPr="00C90058" w:rsidRDefault="00A22FC3" w:rsidP="00A3413F">
      <w:pPr>
        <w:rPr>
          <w:szCs w:val="22"/>
          <w:lang w:val="fr-FR"/>
        </w:rPr>
      </w:pPr>
      <w:r w:rsidRPr="00C90058">
        <w:rPr>
          <w:szCs w:val="22"/>
          <w:lang w:val="fr-FR"/>
        </w:rPr>
        <w:t>Nous nous sommes appuyés pour établir notre appréciation sur les procédures explicitées ci-dessus.</w:t>
      </w:r>
    </w:p>
    <w:p w14:paraId="63B04F68" w14:textId="77777777" w:rsidR="00A22FC3" w:rsidRPr="00C90058" w:rsidRDefault="00A22FC3" w:rsidP="00A3413F">
      <w:pPr>
        <w:rPr>
          <w:szCs w:val="22"/>
          <w:lang w:val="fr-FR"/>
        </w:rPr>
      </w:pPr>
    </w:p>
    <w:p w14:paraId="7DE33ECA" w14:textId="209F6B94"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314195F6" w14:textId="77777777" w:rsidR="00AC77A4" w:rsidRPr="00C90058" w:rsidRDefault="00AC77A4" w:rsidP="00A3413F">
      <w:pPr>
        <w:rPr>
          <w:szCs w:val="22"/>
          <w:lang w:val="fr-BE"/>
        </w:rPr>
      </w:pPr>
    </w:p>
    <w:p w14:paraId="650134AF" w14:textId="3AE16574" w:rsidR="0016200F" w:rsidRPr="00C90058" w:rsidRDefault="0016200F"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 et la Lettre Uniforme de la BNB du 16 novembre 2015:</w:t>
      </w:r>
    </w:p>
    <w:p w14:paraId="7A4F0293" w14:textId="77777777" w:rsidR="0016200F" w:rsidRPr="00C90058" w:rsidRDefault="0016200F" w:rsidP="00A3413F">
      <w:pPr>
        <w:rPr>
          <w:szCs w:val="22"/>
          <w:lang w:val="fr-BE"/>
        </w:rPr>
      </w:pPr>
    </w:p>
    <w:p w14:paraId="4422BBE9" w14:textId="77777777" w:rsidR="0016200F" w:rsidRPr="00C90058" w:rsidRDefault="0016200F" w:rsidP="00D9043E">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ADD6F92" w14:textId="77777777" w:rsidR="0016200F" w:rsidRPr="00C90058" w:rsidRDefault="0016200F" w:rsidP="00651E7C">
      <w:pPr>
        <w:ind w:left="567"/>
        <w:rPr>
          <w:szCs w:val="22"/>
          <w:lang w:val="fr-BE"/>
        </w:rPr>
      </w:pPr>
    </w:p>
    <w:p w14:paraId="44C6A5C1" w14:textId="73FDEF73"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y compris le respect aux dispositions de la circulaire NBB_2017_27 concernant les attentes de la B</w:t>
      </w:r>
      <w:r w:rsidR="00844D3A" w:rsidRPr="00C90058">
        <w:rPr>
          <w:szCs w:val="22"/>
          <w:lang w:val="fr-BE"/>
        </w:rPr>
        <w:t>N</w:t>
      </w:r>
      <w:r w:rsidR="00D13B5C" w:rsidRPr="00C90058">
        <w:rPr>
          <w:szCs w:val="22"/>
          <w:lang w:val="fr-BE"/>
        </w:rPr>
        <w:t>B quant à la qualité des données prudentielles et financières communiquées :</w:t>
      </w:r>
    </w:p>
    <w:p w14:paraId="4DCF270E" w14:textId="77777777" w:rsidR="00AC77A4" w:rsidRPr="00C90058" w:rsidRDefault="00AC77A4" w:rsidP="00A3413F">
      <w:pPr>
        <w:rPr>
          <w:szCs w:val="22"/>
          <w:lang w:val="fr-BE"/>
        </w:rPr>
      </w:pPr>
    </w:p>
    <w:p w14:paraId="5CFA4545" w14:textId="05435581" w:rsidR="00AC77A4" w:rsidRPr="00C90058" w:rsidRDefault="00EB4955" w:rsidP="00C90058">
      <w:pPr>
        <w:pStyle w:val="ListParagraph"/>
        <w:numPr>
          <w:ilvl w:val="0"/>
          <w:numId w:val="76"/>
        </w:numPr>
        <w:ind w:left="1134"/>
        <w:rPr>
          <w:rFonts w:ascii="Times New Roman" w:hAnsi="Times New Roman" w:cs="Times New Roman"/>
          <w:i/>
        </w:rPr>
      </w:pPr>
      <w:r w:rsidRPr="00C90058">
        <w:rPr>
          <w:rFonts w:ascii="Times New Roman" w:hAnsi="Times New Roman" w:cs="Times New Roman"/>
          <w:i/>
        </w:rPr>
        <w:t>(…)</w:t>
      </w:r>
    </w:p>
    <w:p w14:paraId="6DDAB207" w14:textId="77777777" w:rsidR="00A22FC3" w:rsidRPr="00C90058" w:rsidRDefault="00A22FC3" w:rsidP="00A3413F">
      <w:pPr>
        <w:pStyle w:val="ListParagraph"/>
        <w:ind w:left="720"/>
        <w:rPr>
          <w:rFonts w:ascii="Times New Roman" w:hAnsi="Times New Roman" w:cs="Times New Roman"/>
        </w:rPr>
      </w:pPr>
    </w:p>
    <w:p w14:paraId="07798297" w14:textId="071BEC3D" w:rsidR="00A22FC3" w:rsidRPr="00C90058" w:rsidRDefault="00A22FC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BA7654" w:rsidRPr="00C90058">
        <w:rPr>
          <w:szCs w:val="22"/>
          <w:lang w:val="fr-BE"/>
        </w:rPr>
        <w:t xml:space="preserve"> BNB</w:t>
      </w:r>
      <w:r w:rsidRPr="00C90058">
        <w:rPr>
          <w:szCs w:val="22"/>
          <w:lang w:val="fr-BE"/>
        </w:rPr>
        <w:t xml:space="preserve"> dispose d’une compétence de surveillance</w:t>
      </w:r>
      <w:r w:rsidR="00487005" w:rsidRPr="00C90058">
        <w:rPr>
          <w:szCs w:val="22"/>
          <w:lang w:val="fr-BE"/>
        </w:rPr>
        <w:t>:</w:t>
      </w:r>
    </w:p>
    <w:p w14:paraId="5B93966C" w14:textId="77777777" w:rsidR="00A22FC3" w:rsidRPr="00C90058" w:rsidRDefault="00A22FC3" w:rsidP="00A3413F">
      <w:pPr>
        <w:rPr>
          <w:szCs w:val="22"/>
          <w:lang w:val="fr-BE"/>
        </w:rPr>
      </w:pPr>
    </w:p>
    <w:p w14:paraId="79E14692" w14:textId="7183FA4B" w:rsidR="00AC77A4" w:rsidRPr="00C90058" w:rsidRDefault="00EB4955" w:rsidP="00D9043E">
      <w:pPr>
        <w:numPr>
          <w:ilvl w:val="0"/>
          <w:numId w:val="14"/>
        </w:numPr>
        <w:ind w:left="1134"/>
        <w:rPr>
          <w:i/>
          <w:szCs w:val="22"/>
          <w:lang w:val="fr-BE"/>
        </w:rPr>
      </w:pPr>
      <w:r w:rsidRPr="00C90058">
        <w:rPr>
          <w:i/>
          <w:szCs w:val="22"/>
          <w:lang w:val="fr-BE"/>
        </w:rPr>
        <w:t>(…)</w:t>
      </w:r>
    </w:p>
    <w:p w14:paraId="1F1A1888" w14:textId="77777777" w:rsidR="00AC77A4" w:rsidRPr="00C90058" w:rsidRDefault="00AC77A4" w:rsidP="00A3413F">
      <w:pPr>
        <w:rPr>
          <w:szCs w:val="22"/>
          <w:lang w:val="fr-BE"/>
        </w:rPr>
      </w:pPr>
    </w:p>
    <w:p w14:paraId="0CE3BACF" w14:textId="73DC4044"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17824129" w14:textId="77777777" w:rsidR="00A22FC3" w:rsidRPr="00C90058" w:rsidRDefault="00A22FC3" w:rsidP="00A3413F">
      <w:pPr>
        <w:rPr>
          <w:szCs w:val="22"/>
        </w:rPr>
      </w:pPr>
    </w:p>
    <w:p w14:paraId="7046568D" w14:textId="28879F78" w:rsidR="00AC77A4" w:rsidRPr="00C90058" w:rsidRDefault="00EB4955" w:rsidP="00C90058">
      <w:pPr>
        <w:numPr>
          <w:ilvl w:val="0"/>
          <w:numId w:val="14"/>
        </w:numPr>
        <w:ind w:left="1134"/>
        <w:rPr>
          <w:i/>
          <w:szCs w:val="22"/>
          <w:lang w:val="fr-BE"/>
        </w:rPr>
      </w:pPr>
      <w:r w:rsidRPr="00C90058">
        <w:rPr>
          <w:i/>
          <w:szCs w:val="22"/>
          <w:lang w:val="fr-BE"/>
        </w:rPr>
        <w:t>(…)</w:t>
      </w:r>
    </w:p>
    <w:p w14:paraId="62313E33" w14:textId="77777777" w:rsidR="00AC77A4" w:rsidRPr="00C90058" w:rsidRDefault="00AC77A4" w:rsidP="00A3413F">
      <w:pPr>
        <w:rPr>
          <w:szCs w:val="22"/>
        </w:rPr>
      </w:pPr>
    </w:p>
    <w:p w14:paraId="7B0A90F1" w14:textId="28FD6FE3" w:rsidR="00A22FC3" w:rsidRPr="00C90058" w:rsidRDefault="00A22FC3" w:rsidP="00A3413F">
      <w:pPr>
        <w:rPr>
          <w:szCs w:val="22"/>
          <w:lang w:val="fr-FR"/>
        </w:rPr>
      </w:pPr>
      <w:r w:rsidRPr="00C90058">
        <w:rPr>
          <w:szCs w:val="22"/>
          <w:lang w:val="fr-FR"/>
        </w:rPr>
        <w:t>Le</w:t>
      </w:r>
      <w:r w:rsidR="00AC77A4" w:rsidRPr="00C90058">
        <w:rPr>
          <w:szCs w:val="22"/>
          <w:lang w:val="fr-FR"/>
        </w:rPr>
        <w:t>s</w:t>
      </w:r>
      <w:r w:rsidRPr="00C90058">
        <w:rPr>
          <w:szCs w:val="22"/>
          <w:lang w:val="fr-FR"/>
        </w:rPr>
        <w:t xml:space="preserve">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E3D52"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66A4B" w:rsidRPr="00C90058">
        <w:rPr>
          <w:i/>
          <w:szCs w:val="22"/>
          <w:lang w:val="fr-FR"/>
        </w:rPr>
        <w:t>.</w:t>
      </w:r>
    </w:p>
    <w:p w14:paraId="79E384F5" w14:textId="77777777" w:rsidR="00C00B4F" w:rsidRPr="00C90058" w:rsidRDefault="00C00B4F" w:rsidP="00A3413F">
      <w:pPr>
        <w:rPr>
          <w:b/>
          <w:i/>
          <w:szCs w:val="22"/>
          <w:lang w:val="fr-BE"/>
        </w:rPr>
      </w:pPr>
    </w:p>
    <w:p w14:paraId="1BCB0F61" w14:textId="14FAF05B" w:rsidR="00A22FC3" w:rsidRPr="00C90058" w:rsidRDefault="00A22FC3" w:rsidP="00A3413F">
      <w:pPr>
        <w:rPr>
          <w:b/>
          <w:i/>
          <w:szCs w:val="22"/>
          <w:lang w:val="fr-BE"/>
        </w:rPr>
      </w:pPr>
      <w:r w:rsidRPr="00C90058">
        <w:rPr>
          <w:b/>
          <w:i/>
          <w:szCs w:val="22"/>
          <w:lang w:val="fr-BE"/>
        </w:rPr>
        <w:t>Restrictions d’utilisation et de distribution du présent rapport</w:t>
      </w:r>
    </w:p>
    <w:p w14:paraId="5819C8D0" w14:textId="77777777" w:rsidR="00A22FC3" w:rsidRPr="00C90058" w:rsidRDefault="00A22FC3" w:rsidP="00A3413F">
      <w:pPr>
        <w:rPr>
          <w:b/>
          <w:i/>
          <w:szCs w:val="22"/>
          <w:lang w:val="fr-BE"/>
        </w:rPr>
      </w:pPr>
    </w:p>
    <w:p w14:paraId="6F50F8C5" w14:textId="5A31C93E" w:rsidR="002B71AE" w:rsidRPr="00C90058" w:rsidRDefault="00A22FC3" w:rsidP="00A3413F">
      <w:pPr>
        <w:rPr>
          <w:szCs w:val="22"/>
          <w:lang w:val="fr-BE"/>
        </w:rPr>
      </w:pPr>
      <w:r w:rsidRPr="00C90058">
        <w:rPr>
          <w:szCs w:val="22"/>
          <w:lang w:val="fr-BE"/>
        </w:rPr>
        <w:t>Le présent rapport s’inscrit dans le cadre de la collaboration d</w:t>
      </w:r>
      <w:r w:rsidR="00735F92" w:rsidRPr="00C90058">
        <w:rPr>
          <w:szCs w:val="22"/>
          <w:lang w:val="fr-BE"/>
        </w:rPr>
        <w:t>u</w:t>
      </w:r>
      <w:r w:rsidRPr="00C90058">
        <w:rPr>
          <w:szCs w:val="22"/>
          <w:lang w:val="fr-BE"/>
        </w:rPr>
        <w:t xml:space="preserve"> </w:t>
      </w:r>
      <w:bookmarkStart w:id="832" w:name="_Hlk64637928"/>
      <w:r w:rsidR="00487005" w:rsidRPr="00C90058">
        <w:rPr>
          <w:i/>
          <w:szCs w:val="22"/>
          <w:lang w:val="fr-BE"/>
        </w:rPr>
        <w:t>Reviseur Agréé</w:t>
      </w:r>
      <w:bookmarkEnd w:id="832"/>
      <w:r w:rsidRPr="00C90058">
        <w:rPr>
          <w:szCs w:val="22"/>
          <w:lang w:val="fr-BE"/>
        </w:rPr>
        <w:t xml:space="preserve"> au contrôle prudentiel exercé par la</w:t>
      </w:r>
      <w:r w:rsidR="00BA7654" w:rsidRPr="00C90058">
        <w:rPr>
          <w:szCs w:val="22"/>
          <w:lang w:val="fr-BE"/>
        </w:rPr>
        <w:t xml:space="preserve"> BNB</w:t>
      </w:r>
      <w:r w:rsidRPr="00C90058">
        <w:rPr>
          <w:szCs w:val="22"/>
          <w:lang w:val="fr-BE"/>
        </w:rPr>
        <w:t xml:space="preserve"> et ne peut être utilisé à aucune autre fin. </w:t>
      </w:r>
    </w:p>
    <w:p w14:paraId="3CBF6FE0" w14:textId="77777777" w:rsidR="002B71AE" w:rsidRPr="00C90058" w:rsidRDefault="002B71AE" w:rsidP="00A3413F">
      <w:pPr>
        <w:rPr>
          <w:szCs w:val="22"/>
          <w:lang w:val="fr-BE"/>
        </w:rPr>
      </w:pPr>
    </w:p>
    <w:p w14:paraId="73672FED" w14:textId="6C047AF2" w:rsidR="00A22FC3" w:rsidRPr="00C90058" w:rsidRDefault="00A22FC3" w:rsidP="00A3413F">
      <w:pPr>
        <w:rPr>
          <w:szCs w:val="22"/>
          <w:lang w:val="fr-BE"/>
        </w:rPr>
      </w:pPr>
      <w:r w:rsidRPr="00C90058">
        <w:rPr>
          <w:szCs w:val="22"/>
          <w:lang w:val="fr-BE"/>
        </w:rPr>
        <w:t xml:space="preserve">Une copie de ce rapport a été communiquée </w:t>
      </w:r>
      <w:r w:rsidR="006B10CA" w:rsidRPr="00C90058">
        <w:rPr>
          <w:i/>
          <w:iCs/>
          <w:szCs w:val="22"/>
          <w:lang w:val="fr-BE"/>
        </w:rPr>
        <w:t>[« </w:t>
      </w:r>
      <w:r w:rsidRPr="00C90058">
        <w:rPr>
          <w:i/>
          <w:iCs/>
          <w:szCs w:val="22"/>
          <w:lang w:val="fr-BE"/>
        </w:rPr>
        <w:t>à la direction effective</w:t>
      </w:r>
      <w:r w:rsidR="00C540F6" w:rsidRPr="00C90058">
        <w:rPr>
          <w:i/>
          <w:iCs/>
          <w:szCs w:val="22"/>
          <w:lang w:val="fr-BE"/>
        </w:rPr>
        <w:t> », ou « au comité de d</w:t>
      </w:r>
      <w:r w:rsidR="00B96AC3" w:rsidRPr="00C90058">
        <w:rPr>
          <w:i/>
          <w:iCs/>
          <w:szCs w:val="22"/>
          <w:lang w:val="fr-BE"/>
        </w:rPr>
        <w:t>ir</w:t>
      </w:r>
      <w:r w:rsidR="00C540F6" w:rsidRPr="00C90058">
        <w:rPr>
          <w:i/>
          <w:iCs/>
          <w:szCs w:val="22"/>
          <w:lang w:val="fr-BE"/>
        </w:rPr>
        <w:t>ection, le cas échéant]</w:t>
      </w:r>
      <w:r w:rsidRPr="00C90058">
        <w:rPr>
          <w:szCs w:val="22"/>
          <w:lang w:val="fr-BE"/>
        </w:rPr>
        <w:t xml:space="preserve">. Nous attirons l’attention sur le fait que ce rapport ne peut pas être communiqué (dans son entièreté ou en partie) à des tiers sans notre autorisation formelle préalable. </w:t>
      </w:r>
    </w:p>
    <w:p w14:paraId="58A6961A" w14:textId="77777777" w:rsidR="00A22FC3" w:rsidRPr="00C90058" w:rsidRDefault="00A22FC3" w:rsidP="00A3413F">
      <w:pPr>
        <w:rPr>
          <w:szCs w:val="22"/>
          <w:lang w:val="fr-BE"/>
        </w:rPr>
      </w:pPr>
    </w:p>
    <w:p w14:paraId="4F63AC07" w14:textId="77777777" w:rsidR="002826F1" w:rsidRPr="00C90058" w:rsidRDefault="002826F1" w:rsidP="002826F1">
      <w:pPr>
        <w:rPr>
          <w:i/>
          <w:iCs/>
          <w:szCs w:val="22"/>
          <w:lang w:val="fr-BE"/>
        </w:rPr>
      </w:pPr>
      <w:r w:rsidRPr="00C90058">
        <w:rPr>
          <w:i/>
          <w:iCs/>
          <w:szCs w:val="22"/>
          <w:lang w:val="fr-BE"/>
        </w:rPr>
        <w:t>[Lieu d’établissement, date et signature</w:t>
      </w:r>
    </w:p>
    <w:p w14:paraId="3DCB79AF" w14:textId="42069088"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Reviseur Agréé</w:t>
      </w:r>
    </w:p>
    <w:p w14:paraId="4208130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4ACFC9D1" w14:textId="77777777" w:rsidR="002826F1" w:rsidRPr="00C90058" w:rsidRDefault="002826F1" w:rsidP="002826F1">
      <w:pPr>
        <w:rPr>
          <w:i/>
          <w:iCs/>
          <w:szCs w:val="22"/>
          <w:lang w:val="fr-BE"/>
        </w:rPr>
      </w:pPr>
      <w:r w:rsidRPr="00C90058">
        <w:rPr>
          <w:i/>
          <w:iCs/>
          <w:szCs w:val="22"/>
          <w:lang w:val="fr-BE"/>
        </w:rPr>
        <w:t>Adresse]</w:t>
      </w:r>
    </w:p>
    <w:p w14:paraId="2B680918" w14:textId="29677604" w:rsidR="00611840" w:rsidRPr="00C90058" w:rsidRDefault="00611840" w:rsidP="00A3413F">
      <w:pPr>
        <w:rPr>
          <w:i/>
          <w:szCs w:val="22"/>
          <w:lang w:val="fr-BE"/>
        </w:rPr>
      </w:pPr>
      <w:r w:rsidRPr="00C90058">
        <w:rPr>
          <w:i/>
          <w:szCs w:val="22"/>
          <w:lang w:val="fr-BE"/>
        </w:rPr>
        <w:br w:type="page"/>
      </w:r>
    </w:p>
    <w:p w14:paraId="069EC6BF" w14:textId="595E8899"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833" w:name="_Toc476907565"/>
      <w:bookmarkStart w:id="834" w:name="_Toc504064986"/>
      <w:bookmarkStart w:id="835" w:name="_Toc96004378"/>
      <w:r w:rsidRPr="00C90058">
        <w:rPr>
          <w:rFonts w:ascii="Times New Roman" w:hAnsi="Times New Roman"/>
          <w:szCs w:val="22"/>
          <w:lang w:val="fr-BE"/>
        </w:rPr>
        <w:lastRenderedPageBreak/>
        <w:t>Entreprises d’assurances de droit belge</w:t>
      </w:r>
      <w:bookmarkEnd w:id="833"/>
      <w:bookmarkEnd w:id="834"/>
      <w:bookmarkEnd w:id="835"/>
    </w:p>
    <w:p w14:paraId="143B431D" w14:textId="77777777" w:rsidR="00A22FC3" w:rsidRPr="00C90058" w:rsidRDefault="00A22FC3" w:rsidP="00A3413F">
      <w:pPr>
        <w:ind w:right="-108"/>
        <w:rPr>
          <w:b/>
          <w:szCs w:val="22"/>
          <w:lang w:val="fr-BE"/>
        </w:rPr>
      </w:pPr>
    </w:p>
    <w:p w14:paraId="3B88CFA5" w14:textId="051A15BE"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xml:space="preserve">[« Commissaire </w:t>
      </w:r>
      <w:r w:rsidR="00D13B5D">
        <w:rPr>
          <w:b/>
          <w:i/>
          <w:sz w:val="22"/>
          <w:szCs w:val="22"/>
          <w:lang w:val="fr-BE"/>
        </w:rPr>
        <w:t xml:space="preserve">Agréé </w:t>
      </w:r>
      <w:r w:rsidR="008C36D7" w:rsidRPr="00C90058">
        <w:rPr>
          <w:b/>
          <w:i/>
          <w:sz w:val="22"/>
          <w:szCs w:val="22"/>
          <w:lang w:val="fr-BE"/>
        </w:rPr>
        <w:t>» ou « Reviseur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239AD291" w:rsidR="00FC5B15"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 visées à l'article 42, §1</w:t>
      </w:r>
      <w:r w:rsidR="00636C48" w:rsidRPr="00636C48">
        <w:rPr>
          <w:szCs w:val="22"/>
          <w:vertAlign w:val="superscript"/>
          <w:lang w:val="fr-BE"/>
        </w:rPr>
        <w:t>er</w:t>
      </w:r>
      <w:r w:rsidRPr="00C90058">
        <w:rPr>
          <w:szCs w:val="22"/>
          <w:lang w:val="fr-BE"/>
        </w:rPr>
        <w:t xml:space="preserve">, 2° de la loi du 13 mars 2016 relative au statut et au contrôle des entreprises d'assurance ou de réassurance («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7AA3FC28" w:rsidR="00FC5B15" w:rsidRPr="00C90058" w:rsidRDefault="00FC5B15" w:rsidP="00FC5B15">
      <w:pPr>
        <w:rPr>
          <w:szCs w:val="22"/>
          <w:lang w:val="fr-BE"/>
        </w:rPr>
      </w:pPr>
      <w:r w:rsidRPr="00C90058">
        <w:rPr>
          <w:szCs w:val="22"/>
          <w:lang w:val="fr-BE"/>
        </w:rPr>
        <w:t xml:space="preserve">Conformément à l’article 77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l’organe légal d’administration [</w:t>
      </w:r>
      <w:r w:rsidRPr="00C90058">
        <w:rPr>
          <w:i/>
          <w:szCs w:val="22"/>
          <w:lang w:val="fr-BE"/>
        </w:rPr>
        <w:t>le cas échéant « via la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258A4A76"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xml:space="preserve">[« Commissaire </w:t>
      </w:r>
      <w:r w:rsidR="00D13B5D">
        <w:rPr>
          <w:i/>
          <w:iCs/>
          <w:szCs w:val="22"/>
          <w:lang w:val="fr-BE"/>
        </w:rPr>
        <w:t xml:space="preserve">Agréé </w:t>
      </w:r>
      <w:r w:rsidR="00D978DD" w:rsidRPr="00C90058">
        <w:rPr>
          <w:i/>
          <w:iCs/>
          <w:szCs w:val="22"/>
          <w:lang w:val="fr-BE"/>
        </w:rPr>
        <w:t>» ou « Reviseur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r w:rsidR="00D13B5D">
        <w:rPr>
          <w:szCs w:val="22"/>
          <w:lang w:val="fr-BE"/>
        </w:rPr>
        <w:t>BNB</w:t>
      </w:r>
      <w:r w:rsidRPr="00C90058">
        <w:rPr>
          <w:szCs w:val="22"/>
          <w:lang w:val="fr-BE"/>
        </w:rPr>
        <w:t xml:space="preserve">_2016_31, relative aux attentes prudentielles 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17BB7CD8"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xml:space="preserve">[« Commissaires </w:t>
      </w:r>
      <w:r w:rsidR="00D13B5D">
        <w:rPr>
          <w:i/>
          <w:iCs/>
          <w:szCs w:val="22"/>
          <w:lang w:val="fr-BE"/>
        </w:rPr>
        <w:t xml:space="preserve">Agréés </w:t>
      </w:r>
      <w:r w:rsidR="00D978DD" w:rsidRPr="00C90058">
        <w:rPr>
          <w:i/>
          <w:iCs/>
          <w:szCs w:val="22"/>
          <w:lang w:val="fr-BE"/>
        </w:rPr>
        <w:t>» ou « Reviseurs Agréés », selon le cas]</w:t>
      </w:r>
      <w:r w:rsidR="00D13B5D">
        <w:rPr>
          <w:i/>
          <w:iCs/>
          <w:szCs w:val="22"/>
          <w:lang w:val="fr-BE"/>
        </w:rPr>
        <w:t> </w:t>
      </w:r>
      <w:r w:rsidRPr="00C90058">
        <w:rPr>
          <w:szCs w:val="22"/>
          <w:lang w:val="fr-BE"/>
        </w:rPr>
        <w:t>:</w:t>
      </w:r>
    </w:p>
    <w:p w14:paraId="604336FF" w14:textId="77777777" w:rsidR="00FC5B15" w:rsidRPr="00C90058" w:rsidRDefault="00FC5B15" w:rsidP="00FC5B15">
      <w:pPr>
        <w:rPr>
          <w:szCs w:val="22"/>
          <w:lang w:val="fr-BE"/>
        </w:rPr>
      </w:pPr>
    </w:p>
    <w:p w14:paraId="0DA1CE66" w14:textId="0EB1321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r w:rsidR="00D13B5D">
        <w:rPr>
          <w:szCs w:val="22"/>
          <w:lang w:val="fr-BE"/>
        </w:rPr>
        <w:t> </w:t>
      </w:r>
      <w:r w:rsidRPr="00C90058">
        <w:rPr>
          <w:szCs w:val="22"/>
          <w:lang w:val="fr-BE"/>
        </w:rPr>
        <w:t>;</w:t>
      </w:r>
    </w:p>
    <w:p w14:paraId="1377E74A" w14:textId="77777777" w:rsidR="00FC5B15" w:rsidRPr="00C90058" w:rsidRDefault="00FC5B15" w:rsidP="00FC5B15">
      <w:pPr>
        <w:ind w:left="567"/>
        <w:rPr>
          <w:szCs w:val="22"/>
          <w:lang w:val="fr-LU"/>
        </w:rPr>
      </w:pPr>
    </w:p>
    <w:p w14:paraId="79F0B940" w14:textId="1E8B3589"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r w:rsidR="00920CBC" w:rsidRPr="00C90058">
        <w:rPr>
          <w:szCs w:val="22"/>
          <w:lang w:val="fr-BE"/>
        </w:rPr>
        <w:t>N</w:t>
      </w:r>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r w:rsidR="00D13B5D">
        <w:rPr>
          <w:szCs w:val="22"/>
          <w:lang w:val="fr-BE"/>
        </w:rPr>
        <w:t xml:space="preserve">de l’Institut </w:t>
      </w:r>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428EF6FE"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w:t>
      </w:r>
      <w:r w:rsidRPr="00C90058">
        <w:rPr>
          <w:i/>
          <w:iCs/>
          <w:szCs w:val="22"/>
          <w:lang w:val="fr-LU"/>
        </w:rPr>
        <w:t>[« au comité de direction » ou « à la direction effective », selon le cas]</w:t>
      </w:r>
      <w:r w:rsidRPr="00C90058">
        <w:rPr>
          <w:szCs w:val="22"/>
          <w:lang w:val="fr-LU"/>
        </w:rPr>
        <w:t xml:space="preserve"> ;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6074915F"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 xml:space="preserve">; </w:t>
      </w:r>
      <w:r w:rsidRPr="00C90058">
        <w:rPr>
          <w:szCs w:val="22"/>
          <w:lang w:val="fr-LU"/>
        </w:rPr>
        <w:t xml:space="preserve"> ;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77D2D6C3"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12BF7A97"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 ;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56CE9C3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 ;</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3AFD4189"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D13B5D">
        <w:rPr>
          <w:szCs w:val="22"/>
          <w:lang w:val="fr-BE"/>
        </w:rPr>
        <w:t>BNB</w:t>
      </w:r>
      <w:r w:rsidR="00FC5B15" w:rsidRPr="00C90058">
        <w:rPr>
          <w:szCs w:val="22"/>
          <w:lang w:val="fr-BE"/>
        </w:rPr>
        <w:t xml:space="preserve">_2016_31 sur l’évaluation de l’efficacité du système de gouvernance </w:t>
      </w:r>
      <w:r w:rsidR="00FB54DB">
        <w:rPr>
          <w:szCs w:val="22"/>
          <w:lang w:val="fr-BE"/>
        </w:rPr>
        <w:t xml:space="preserve">(mise à jour par </w:t>
      </w:r>
      <w:r w:rsidR="00BE15A7">
        <w:rPr>
          <w:szCs w:val="22"/>
          <w:lang w:val="fr-BE"/>
        </w:rPr>
        <w:t xml:space="preserve">communication NBB_2020_017 du 5 mai 2020) </w:t>
      </w:r>
      <w:r w:rsidR="00D13B5D">
        <w:rPr>
          <w:szCs w:val="22"/>
          <w:lang w:val="fr-BE"/>
        </w:rPr>
        <w:t>avec</w:t>
      </w:r>
      <w:r w:rsidR="00FC5B15" w:rsidRPr="00C90058">
        <w:rPr>
          <w:szCs w:val="22"/>
          <w:lang w:val="fr-BE"/>
        </w:rPr>
        <w:t xml:space="preserve"> une attention particulière 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32884378"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D13B5D">
        <w:rPr>
          <w:szCs w:val="22"/>
          <w:lang w:val="fr-BE"/>
        </w:rPr>
        <w:t>BNB</w:t>
      </w:r>
      <w:r w:rsidR="00FC5B15" w:rsidRPr="00C90058">
        <w:rPr>
          <w:szCs w:val="22"/>
          <w:lang w:val="fr-BE"/>
        </w:rPr>
        <w:t>_2017_27 relatives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0E7064C0"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 ; </w:t>
      </w:r>
    </w:p>
    <w:p w14:paraId="2DE6EC37" w14:textId="77777777" w:rsidR="00FC5B15" w:rsidRPr="00C90058" w:rsidRDefault="00FC5B15" w:rsidP="00FC5B15">
      <w:pPr>
        <w:ind w:left="567"/>
        <w:rPr>
          <w:szCs w:val="22"/>
          <w:lang w:val="fr-LU"/>
        </w:rPr>
      </w:pPr>
    </w:p>
    <w:p w14:paraId="0F00CEF4" w14:textId="77116F3B"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xml:space="preserve">[« Commissaire </w:t>
      </w:r>
      <w:r w:rsidR="00D13B5D">
        <w:rPr>
          <w:i/>
          <w:szCs w:val="22"/>
          <w:lang w:val="fr-BE"/>
        </w:rPr>
        <w:t xml:space="preserve">Agréé </w:t>
      </w:r>
      <w:r w:rsidR="00D978DD" w:rsidRPr="00C90058">
        <w:rPr>
          <w:i/>
          <w:szCs w:val="22"/>
          <w:lang w:val="fr-BE"/>
        </w:rPr>
        <w:t>» ou « Reviseur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45734980" w14:textId="77777777" w:rsidR="00FC5B15" w:rsidRPr="00C90058" w:rsidRDefault="00FC5B15" w:rsidP="00FC5B15">
      <w:pPr>
        <w:rPr>
          <w:szCs w:val="22"/>
          <w:lang w:val="fr-BE"/>
        </w:rPr>
      </w:pPr>
    </w:p>
    <w:p w14:paraId="72D78DB6" w14:textId="19CAF785" w:rsidR="00FC5B15" w:rsidRPr="00C90058" w:rsidRDefault="00FC5B15" w:rsidP="00FC5B15">
      <w:pPr>
        <w:rPr>
          <w:szCs w:val="22"/>
          <w:lang w:val="fr-FR"/>
        </w:rPr>
      </w:pPr>
      <w:r w:rsidRPr="00C90058">
        <w:rPr>
          <w:szCs w:val="22"/>
          <w:lang w:val="fr-FR"/>
        </w:rPr>
        <w:t xml:space="preserve">L’évaluation de la conception des mesures de contrôle interne pour laquelle le </w:t>
      </w:r>
      <w:r w:rsidR="00D978DD" w:rsidRPr="00C90058">
        <w:rPr>
          <w:i/>
          <w:iCs/>
          <w:szCs w:val="22"/>
          <w:lang w:val="fr-FR"/>
        </w:rPr>
        <w:t xml:space="preserve">[« Commissaire </w:t>
      </w:r>
      <w:r w:rsidR="00D13B5D">
        <w:rPr>
          <w:i/>
          <w:iCs/>
          <w:szCs w:val="22"/>
          <w:lang w:val="fr-FR"/>
        </w:rPr>
        <w:t xml:space="preserve">Agréé </w:t>
      </w:r>
      <w:r w:rsidR="00D978DD" w:rsidRPr="00C90058">
        <w:rPr>
          <w:i/>
          <w:iCs/>
          <w:szCs w:val="22"/>
          <w:lang w:val="fr-FR"/>
        </w:rPr>
        <w:t>» ou « Reviseur Agréé »,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lastRenderedPageBreak/>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52923A52"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11277C36"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xml:space="preserve">[« Commissaire </w:t>
      </w:r>
      <w:r w:rsidR="00D13B5D">
        <w:rPr>
          <w:i/>
          <w:iCs/>
          <w:szCs w:val="22"/>
          <w:lang w:val="fr-FR"/>
        </w:rPr>
        <w:t xml:space="preserve">Agréé </w:t>
      </w:r>
      <w:r w:rsidR="00482231" w:rsidRPr="00C90058">
        <w:rPr>
          <w:i/>
          <w:iCs/>
          <w:szCs w:val="22"/>
          <w:lang w:val="fr-FR"/>
        </w:rPr>
        <w:t>» ou « Reviseur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62839652"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xml:space="preserve">, 2° de la </w:t>
      </w:r>
      <w:r w:rsidR="00BE15A7">
        <w:rPr>
          <w:szCs w:val="22"/>
          <w:lang w:val="fr-BE"/>
        </w:rPr>
        <w:t>L</w:t>
      </w:r>
      <w:r w:rsidRPr="00C90058">
        <w:rPr>
          <w:szCs w:val="22"/>
          <w:lang w:val="fr-BE"/>
        </w:rPr>
        <w:t xml:space="preserve">oi </w:t>
      </w:r>
      <w:r w:rsidR="00BE15A7">
        <w:rPr>
          <w:szCs w:val="22"/>
          <w:lang w:val="fr-BE"/>
        </w:rPr>
        <w:t>de Contrôle</w:t>
      </w:r>
      <w:r w:rsidRPr="00C90058">
        <w:rPr>
          <w:szCs w:val="22"/>
          <w:lang w:val="fr-BE"/>
        </w:rPr>
        <w:t>.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54A61CE4"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D13B5D">
        <w:rPr>
          <w:szCs w:val="22"/>
          <w:lang w:val="fr-BE"/>
        </w:rPr>
        <w:t>BNB</w:t>
      </w:r>
      <w:r w:rsidRPr="00C90058">
        <w:rPr>
          <w:szCs w:val="22"/>
          <w:lang w:val="fr-BE"/>
        </w:rPr>
        <w:t xml:space="preserve">_2016_31 </w:t>
      </w:r>
      <w:r w:rsidR="00BE15A7">
        <w:rPr>
          <w:szCs w:val="22"/>
          <w:lang w:val="fr-BE"/>
        </w:rPr>
        <w:t>(mise à jour par communication NBB_2020_017 du 5 mai 2020)</w:t>
      </w:r>
      <w:r w:rsidRPr="00C90058">
        <w:rPr>
          <w:szCs w:val="22"/>
          <w:lang w:val="fr-BE"/>
        </w:rPr>
        <w:t xml:space="preserve">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 :</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03AF31CC"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r w:rsidR="00D13B5D">
        <w:rPr>
          <w:szCs w:val="22"/>
          <w:lang w:val="fr-BE"/>
        </w:rPr>
        <w:t>BNB</w:t>
      </w:r>
      <w:r w:rsidRPr="00C90058">
        <w:rPr>
          <w:szCs w:val="22"/>
          <w:lang w:val="fr-BE"/>
        </w:rPr>
        <w:t>_2017_27 concernant les attentes de la B</w:t>
      </w:r>
      <w:r w:rsidR="0083463D" w:rsidRPr="00C90058">
        <w:rPr>
          <w:szCs w:val="22"/>
          <w:lang w:val="fr-BE"/>
        </w:rPr>
        <w:t>N</w:t>
      </w:r>
      <w:r w:rsidRPr="00C90058">
        <w:rPr>
          <w:szCs w:val="22"/>
          <w:lang w:val="fr-BE"/>
        </w:rPr>
        <w:t>B quant à la qualité des données prudentielles et financières communiquées :</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7315FFDA" w:rsidR="00FC5B15" w:rsidRPr="00C90058" w:rsidRDefault="00D13B5D" w:rsidP="00FC5B15">
      <w:pPr>
        <w:rPr>
          <w:szCs w:val="22"/>
          <w:lang w:val="fr-FR"/>
        </w:rPr>
      </w:pPr>
      <w:r>
        <w:rPr>
          <w:szCs w:val="22"/>
          <w:lang w:val="fr-FR"/>
        </w:rPr>
        <w:t>C</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2E05367F" w:rsidR="00FC5B15" w:rsidRPr="00C90058" w:rsidRDefault="00FC5B15" w:rsidP="00FC5B15">
      <w:pPr>
        <w:rPr>
          <w:szCs w:val="22"/>
          <w:lang w:val="fr-BE"/>
        </w:rPr>
      </w:pPr>
      <w:r w:rsidRPr="00C90058">
        <w:rPr>
          <w:szCs w:val="22"/>
          <w:lang w:val="fr-BE"/>
        </w:rPr>
        <w:lastRenderedPageBreak/>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r w:rsidR="00BE15A7">
        <w:rPr>
          <w:i/>
          <w:szCs w:val="22"/>
          <w:lang w:val="fr-BE"/>
        </w:rPr>
        <w:t>C</w:t>
      </w:r>
      <w:r w:rsidRPr="00C90058">
        <w:rPr>
          <w:i/>
          <w:szCs w:val="22"/>
          <w:lang w:val="fr-BE"/>
        </w:rPr>
        <w:t>ommissaire </w:t>
      </w:r>
      <w:r w:rsidR="00D13B5D">
        <w:rPr>
          <w:i/>
          <w:szCs w:val="22"/>
          <w:lang w:val="fr-BE"/>
        </w:rPr>
        <w:t xml:space="preserve">Agréé </w:t>
      </w:r>
      <w:r w:rsidRPr="00C90058">
        <w:rPr>
          <w:i/>
          <w:szCs w:val="22"/>
          <w:lang w:val="fr-BE"/>
        </w:rPr>
        <w:t>», ou « R</w:t>
      </w:r>
      <w:r w:rsidR="00482231"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20DB2B17" w14:textId="77777777" w:rsidR="00BE15A7"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p>
    <w:p w14:paraId="08537F05" w14:textId="77777777" w:rsidR="00BE15A7" w:rsidRDefault="00BE15A7" w:rsidP="00FC5B15">
      <w:pPr>
        <w:rPr>
          <w:szCs w:val="22"/>
          <w:lang w:val="fr-BE"/>
        </w:rPr>
      </w:pPr>
    </w:p>
    <w:p w14:paraId="32D3F0D0" w14:textId="190879FC" w:rsidR="00FC5B15" w:rsidRPr="00C90058" w:rsidRDefault="00FC5B15" w:rsidP="00FC5B15">
      <w:pPr>
        <w:rPr>
          <w:szCs w:val="22"/>
          <w:lang w:val="fr-BE"/>
        </w:rPr>
      </w:pPr>
      <w:r w:rsidRPr="00C90058">
        <w:rPr>
          <w:szCs w:val="22"/>
          <w:lang w:val="fr-BE"/>
        </w:rPr>
        <w:t xml:space="preserve">Nous attirons l’attention sur le fait que ce rapport ne peut pas 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0A1058F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836" w:name="_Toc96004379"/>
      <w:r w:rsidRPr="00C90058">
        <w:rPr>
          <w:rFonts w:ascii="Times New Roman" w:hAnsi="Times New Roman"/>
          <w:szCs w:val="22"/>
          <w:lang w:val="fr-BE"/>
        </w:rPr>
        <w:lastRenderedPageBreak/>
        <w:t>Groupe d’assurance de droit belge, groupe de réassurance de droit belge</w:t>
      </w:r>
      <w:bookmarkEnd w:id="836"/>
    </w:p>
    <w:p w14:paraId="0916820F" w14:textId="77777777" w:rsidR="00FC5B15" w:rsidRPr="00C90058" w:rsidRDefault="00FC5B15" w:rsidP="00FC5B15">
      <w:pPr>
        <w:rPr>
          <w:szCs w:val="22"/>
          <w:lang w:val="fr-BE"/>
        </w:rPr>
      </w:pPr>
    </w:p>
    <w:p w14:paraId="3F883684" w14:textId="3B1C47F5"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xml:space="preserve">[« Commissaire </w:t>
      </w:r>
      <w:r w:rsidR="00D13B5D">
        <w:rPr>
          <w:b/>
          <w:i/>
          <w:sz w:val="22"/>
          <w:szCs w:val="22"/>
          <w:lang w:val="fr-BE"/>
        </w:rPr>
        <w:t xml:space="preserve">Agréé </w:t>
      </w:r>
      <w:r w:rsidR="00BC7557" w:rsidRPr="00C90058">
        <w:rPr>
          <w:b/>
          <w:i/>
          <w:sz w:val="22"/>
          <w:szCs w:val="22"/>
          <w:lang w:val="fr-BE"/>
        </w:rPr>
        <w:t>» ou « Reviseur Agréé », selon le cas]</w:t>
      </w:r>
      <w:r w:rsidR="00D13B5D">
        <w:rPr>
          <w:b/>
          <w:i/>
          <w:sz w:val="22"/>
          <w:szCs w:val="22"/>
          <w:lang w:val="fr-BE"/>
        </w:rPr>
        <w:t xml:space="preserve"> </w:t>
      </w:r>
      <w:r w:rsidRPr="00C90058">
        <w:rPr>
          <w:b/>
          <w:i/>
          <w:sz w:val="22"/>
          <w:szCs w:val="22"/>
          <w:lang w:val="fr-BE"/>
        </w:rPr>
        <w:t>conformément aux articles 430 (</w:t>
      </w:r>
      <w:proofErr w:type="spellStart"/>
      <w:r w:rsidRPr="00C90058">
        <w:rPr>
          <w:b/>
          <w:i/>
          <w:sz w:val="22"/>
          <w:szCs w:val="22"/>
          <w:lang w:val="fr-BE"/>
        </w:rPr>
        <w:t>juncto</w:t>
      </w:r>
      <w:proofErr w:type="spellEnd"/>
      <w:r w:rsidRPr="00C90058">
        <w:rPr>
          <w:b/>
          <w:i/>
          <w:sz w:val="22"/>
          <w:szCs w:val="22"/>
          <w:lang w:val="fr-BE"/>
        </w:rPr>
        <w:t xml:space="preserve">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7A1531E3" w:rsidR="006F79C6"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w:t>
      </w:r>
      <w:r w:rsidR="00407BFA">
        <w:rPr>
          <w:szCs w:val="22"/>
          <w:lang w:val="fr-BE"/>
        </w:rPr>
        <w:t xml:space="preserve"> au niveau du groupe</w:t>
      </w:r>
      <w:r w:rsidRPr="00C90058">
        <w:rPr>
          <w:szCs w:val="22"/>
          <w:lang w:val="fr-BE"/>
        </w:rPr>
        <w:t xml:space="preserv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w:t>
      </w:r>
      <w:r w:rsidR="005E7034">
        <w:rPr>
          <w:szCs w:val="22"/>
          <w:lang w:val="fr-BE"/>
        </w:rPr>
        <w:t>’</w:t>
      </w:r>
      <w:r w:rsidRPr="00C90058">
        <w:rPr>
          <w:szCs w:val="22"/>
          <w:lang w:val="fr-BE"/>
        </w:rPr>
        <w:t>assurance ou de réassurance (« la loi de contrôle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conformément aux articles 430 (</w:t>
      </w:r>
      <w:proofErr w:type="spellStart"/>
      <w:r w:rsidRPr="00C90058">
        <w:rPr>
          <w:szCs w:val="22"/>
          <w:lang w:val="fr-BE"/>
        </w:rPr>
        <w:t>juncto</w:t>
      </w:r>
      <w:proofErr w:type="spellEnd"/>
      <w:r w:rsidRPr="00C90058">
        <w:rPr>
          <w:szCs w:val="22"/>
          <w:lang w:val="fr-BE"/>
        </w:rPr>
        <w:t xml:space="preserve"> 331) et 432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1A27BC64" w:rsidR="00FC5B15" w:rsidRPr="00C90058" w:rsidRDefault="00FC5B15" w:rsidP="00FC5B15">
      <w:pPr>
        <w:rPr>
          <w:szCs w:val="22"/>
          <w:lang w:val="fr-BE"/>
        </w:rPr>
      </w:pPr>
      <w:r w:rsidRPr="00C90058">
        <w:rPr>
          <w:szCs w:val="22"/>
          <w:lang w:val="fr-BE"/>
        </w:rPr>
        <w:t>Les mesures de contrôle interne mises en place au niveau du groupe recouvrent principalement deux types d’exigences pour satisfaire aux exigences en matière de système de gouvernance pour les groupes</w:t>
      </w:r>
      <w:r w:rsidR="005E7034">
        <w:rPr>
          <w:szCs w:val="22"/>
          <w:lang w:val="fr-BE"/>
        </w:rPr>
        <w:t> </w:t>
      </w:r>
      <w:r w:rsidRPr="00C90058">
        <w:rPr>
          <w:szCs w:val="22"/>
          <w:lang w:val="fr-BE"/>
        </w:rPr>
        <w:t xml:space="preserve">: </w:t>
      </w:r>
    </w:p>
    <w:p w14:paraId="094F7602" w14:textId="77777777" w:rsidR="00FC5B15" w:rsidRPr="00C90058" w:rsidRDefault="00FC5B15" w:rsidP="00FC5B15">
      <w:pPr>
        <w:rPr>
          <w:szCs w:val="22"/>
          <w:lang w:val="fr-BE"/>
        </w:rPr>
      </w:pPr>
    </w:p>
    <w:p w14:paraId="486EE399" w14:textId="0173039A"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Les exigences individuelles applicables à la société holding d’assurance de droit belge conformément à l’article 443 de la loi de contrôle</w:t>
      </w:r>
      <w:r w:rsidR="005E7034">
        <w:rPr>
          <w:rFonts w:ascii="Times New Roman" w:hAnsi="Times New Roman" w:cs="Times New Roman"/>
          <w:lang w:eastAsia="en-US"/>
        </w:rPr>
        <w:t> </w:t>
      </w:r>
      <w:r w:rsidRPr="00C90058">
        <w:rPr>
          <w:rFonts w:ascii="Times New Roman" w:hAnsi="Times New Roman" w:cs="Times New Roman"/>
          <w:lang w:eastAsia="en-US"/>
        </w:rPr>
        <w:t xml:space="preserve">;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0E505C40"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w:t>
      </w:r>
      <w:r w:rsidR="00407BFA">
        <w:rPr>
          <w:rFonts w:ascii="Times New Roman" w:hAnsi="Times New Roman" w:cs="Times New Roman"/>
          <w:lang w:eastAsia="en-US"/>
        </w:rPr>
        <w:t>L</w:t>
      </w:r>
      <w:r w:rsidRPr="00C90058">
        <w:rPr>
          <w:rFonts w:ascii="Times New Roman" w:hAnsi="Times New Roman" w:cs="Times New Roman"/>
          <w:lang w:eastAsia="en-US"/>
        </w:rPr>
        <w:t xml:space="preserve">oi de </w:t>
      </w:r>
      <w:r w:rsidR="00407BFA">
        <w:rPr>
          <w:rFonts w:ascii="Times New Roman" w:hAnsi="Times New Roman" w:cs="Times New Roman"/>
          <w:lang w:eastAsia="en-US"/>
        </w:rPr>
        <w:t>C</w:t>
      </w:r>
      <w:r w:rsidRPr="00C90058">
        <w:rPr>
          <w:rFonts w:ascii="Times New Roman" w:hAnsi="Times New Roman" w:cs="Times New Roman"/>
          <w:lang w:eastAsia="en-US"/>
        </w:rPr>
        <w:t xml:space="preserve">ontrôle. </w:t>
      </w:r>
    </w:p>
    <w:p w14:paraId="2EABD82B" w14:textId="77777777" w:rsidR="005E7034" w:rsidRDefault="005E7034" w:rsidP="003B0CE1">
      <w:pPr>
        <w:pStyle w:val="ListParagraph"/>
      </w:pPr>
    </w:p>
    <w:p w14:paraId="6042C137" w14:textId="76547E66" w:rsidR="00FC5B15" w:rsidRPr="00C90058" w:rsidRDefault="00FC5B15" w:rsidP="00FC5B15">
      <w:pPr>
        <w:rPr>
          <w:szCs w:val="22"/>
          <w:lang w:val="fr-BE"/>
        </w:rPr>
      </w:pPr>
      <w:r w:rsidRPr="00C90058">
        <w:rPr>
          <w:szCs w:val="22"/>
          <w:lang w:val="fr-BE"/>
        </w:rPr>
        <w:br/>
        <w:t xml:space="preserve">Conformément aux articles 392 et 77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l’organe légal d’administration doit [</w:t>
      </w:r>
      <w:r w:rsidRPr="00C90058">
        <w:rPr>
          <w:i/>
          <w:szCs w:val="22"/>
          <w:lang w:val="fr-BE"/>
        </w:rPr>
        <w:t>le cas échéant « via la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loi de contrôle et, le cas échéant, par les mesures d’exécution de la Directive 2009/138/CE. Il veille à ce que </w:t>
      </w:r>
      <w:r w:rsidR="00BC7557" w:rsidRPr="00C90058">
        <w:rPr>
          <w:i/>
          <w:szCs w:val="22"/>
          <w:lang w:val="fr-BE"/>
        </w:rPr>
        <w:t>[« Le comité de direction » ou « la direction effective », le cas échéant]</w:t>
      </w:r>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69239257"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xml:space="preserve">[« Commissaire </w:t>
      </w:r>
      <w:r w:rsidR="005E7034">
        <w:rPr>
          <w:i/>
          <w:iCs/>
          <w:szCs w:val="22"/>
          <w:lang w:val="fr-BE"/>
        </w:rPr>
        <w:t xml:space="preserve">Agréé </w:t>
      </w:r>
      <w:r w:rsidR="00BC7557" w:rsidRPr="00C90058">
        <w:rPr>
          <w:i/>
          <w:iCs/>
          <w:szCs w:val="22"/>
          <w:lang w:val="fr-BE"/>
        </w:rPr>
        <w:t>» ou « Reviseur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14B20CD8" w:rsidR="00FC5B15" w:rsidRPr="00C90058" w:rsidRDefault="00FC5B15" w:rsidP="00FC5B15">
      <w:pPr>
        <w:rPr>
          <w:szCs w:val="22"/>
          <w:lang w:val="fr-BE"/>
        </w:rPr>
      </w:pPr>
      <w:r w:rsidRPr="00C90058">
        <w:rPr>
          <w:szCs w:val="22"/>
          <w:lang w:val="fr-BE"/>
        </w:rPr>
        <w:t xml:space="preserve">Dans le cadre de l’évaluation de la conception des mesures de contrôle interne </w:t>
      </w:r>
      <w:r w:rsidR="00407BFA">
        <w:rPr>
          <w:szCs w:val="22"/>
          <w:lang w:val="fr-BE"/>
        </w:rPr>
        <w:t xml:space="preserve">au niveau du groupe </w:t>
      </w:r>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xml:space="preserve">[« Commissaires </w:t>
      </w:r>
      <w:r w:rsidR="005E7034">
        <w:rPr>
          <w:i/>
          <w:iCs/>
          <w:szCs w:val="22"/>
          <w:lang w:val="fr-BE"/>
        </w:rPr>
        <w:t xml:space="preserve">Agréés </w:t>
      </w:r>
      <w:r w:rsidR="00AE5B1E" w:rsidRPr="00C90058">
        <w:rPr>
          <w:i/>
          <w:iCs/>
          <w:szCs w:val="22"/>
          <w:lang w:val="fr-BE"/>
        </w:rPr>
        <w:t>» ou « Reviseurs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lastRenderedPageBreak/>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69E79EC6"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r w:rsidR="00113141" w:rsidRPr="00C90058">
        <w:rPr>
          <w:szCs w:val="22"/>
          <w:lang w:val="fr-BE"/>
        </w:rPr>
        <w:t>N</w:t>
      </w:r>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w:t>
      </w:r>
      <w:r w:rsidR="005E7034">
        <w:rPr>
          <w:szCs w:val="22"/>
          <w:lang w:val="fr-BE"/>
        </w:rPr>
        <w:t xml:space="preserve">de l’Institut </w:t>
      </w:r>
      <w:r w:rsidRPr="00C90058">
        <w:rPr>
          <w:szCs w:val="22"/>
          <w:lang w:val="fr-BE"/>
        </w:rPr>
        <w:t>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51227592"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w:t>
      </w:r>
      <w:r w:rsidR="00407BFA">
        <w:rPr>
          <w:szCs w:val="22"/>
          <w:lang w:val="fr-BE"/>
        </w:rPr>
        <w:t>L</w:t>
      </w:r>
      <w:r w:rsidRPr="00695D91">
        <w:rPr>
          <w:szCs w:val="22"/>
          <w:lang w:val="fr-BE"/>
        </w:rPr>
        <w:t xml:space="preserve">oi de </w:t>
      </w:r>
      <w:r w:rsidR="00407BFA">
        <w:rPr>
          <w:szCs w:val="22"/>
          <w:lang w:val="fr-BE"/>
        </w:rPr>
        <w:t>C</w:t>
      </w:r>
      <w:r w:rsidRPr="00695D91">
        <w:rPr>
          <w:szCs w:val="22"/>
          <w:lang w:val="fr-BE"/>
        </w:rPr>
        <w:t xml:space="preserve">ontrôle et qui ont été transmis </w:t>
      </w:r>
      <w:r w:rsidRPr="00695D91">
        <w:rPr>
          <w:i/>
          <w:szCs w:val="22"/>
          <w:lang w:val="fr-BE"/>
        </w:rPr>
        <w:t>[« au comité de direction » ou « à la direction effective », selon le cas]</w:t>
      </w:r>
      <w:r w:rsidRPr="00695D91">
        <w:rPr>
          <w:szCs w:val="22"/>
          <w:lang w:val="fr-BE"/>
        </w:rPr>
        <w:t> ;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0CA08661"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 xml:space="preserve">de la </w:t>
      </w:r>
      <w:r w:rsidR="00407BFA">
        <w:rPr>
          <w:szCs w:val="22"/>
          <w:lang w:val="fr-LU"/>
        </w:rPr>
        <w:t>L</w:t>
      </w:r>
      <w:r w:rsidRPr="00C90058">
        <w:rPr>
          <w:szCs w:val="22"/>
          <w:lang w:val="fr-LU"/>
        </w:rPr>
        <w:t xml:space="preserve">oi de </w:t>
      </w:r>
      <w:r w:rsidR="00407BFA">
        <w:rPr>
          <w:szCs w:val="22"/>
          <w:lang w:val="fr-LU"/>
        </w:rPr>
        <w:t>C</w:t>
      </w:r>
      <w:r w:rsidRPr="00C90058">
        <w:rPr>
          <w:szCs w:val="22"/>
          <w:lang w:val="fr-LU"/>
        </w:rPr>
        <w:t>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69505918"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w:t>
      </w:r>
      <w:r w:rsidR="00407BFA">
        <w:rPr>
          <w:szCs w:val="22"/>
          <w:lang w:val="fr-FR"/>
        </w:rPr>
        <w:t>L</w:t>
      </w:r>
      <w:r w:rsidRPr="00C90058">
        <w:rPr>
          <w:szCs w:val="22"/>
          <w:lang w:val="fr-FR"/>
        </w:rPr>
        <w:t xml:space="preserve">oi de </w:t>
      </w:r>
      <w:r w:rsidR="00407BFA">
        <w:rPr>
          <w:szCs w:val="22"/>
          <w:lang w:val="fr-FR"/>
        </w:rPr>
        <w:t>C</w:t>
      </w:r>
      <w:r w:rsidRPr="00C90058">
        <w:rPr>
          <w:szCs w:val="22"/>
          <w:lang w:val="fr-FR"/>
        </w:rPr>
        <w:t xml:space="preserve">ontrôle ;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7777777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 ;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4CF76669"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r w:rsidR="005E7034">
        <w:rPr>
          <w:szCs w:val="22"/>
          <w:lang w:val="fr-BE"/>
        </w:rPr>
        <w:t>BNB</w:t>
      </w:r>
      <w:r w:rsidRPr="00C90058">
        <w:rPr>
          <w:szCs w:val="22"/>
          <w:lang w:val="fr-BE"/>
        </w:rPr>
        <w:t xml:space="preserve">_2016_31 </w:t>
      </w:r>
      <w:r w:rsidR="005E7034">
        <w:rPr>
          <w:szCs w:val="22"/>
          <w:lang w:val="fr-BE"/>
        </w:rPr>
        <w:t xml:space="preserve">(chapitres 13 et 14) </w:t>
      </w:r>
      <w:r w:rsidRPr="00C90058">
        <w:rPr>
          <w:szCs w:val="22"/>
          <w:lang w:val="fr-BE"/>
        </w:rPr>
        <w:t xml:space="preserve">sur l’évaluation de l’efficacité du système de gouvernance </w:t>
      </w:r>
      <w:r w:rsidR="00407BFA">
        <w:rPr>
          <w:szCs w:val="22"/>
          <w:lang w:val="fr-BE"/>
        </w:rPr>
        <w:t xml:space="preserve">(mise à jour par communication NBB_2020_017 du 5 mai 2020) </w:t>
      </w:r>
      <w:r w:rsidRPr="00C90058">
        <w:rPr>
          <w:szCs w:val="22"/>
          <w:lang w:val="fr-BE"/>
        </w:rPr>
        <w:t>ou une attention particulière a été consacrée à la méthodologie adoptée et à la documentation établie à l’appui du rapport</w:t>
      </w:r>
      <w:r w:rsidR="005E7034">
        <w:rPr>
          <w:szCs w:val="22"/>
          <w:lang w:val="fr-BE"/>
        </w:rPr>
        <w:t> </w:t>
      </w:r>
      <w:r w:rsidRPr="00C90058">
        <w:rPr>
          <w:szCs w:val="22"/>
          <w:lang w:val="fr-BE"/>
        </w:rPr>
        <w:t>;</w:t>
      </w:r>
    </w:p>
    <w:p w14:paraId="6C82D8AD" w14:textId="77777777" w:rsidR="005E7034" w:rsidRDefault="005E7034" w:rsidP="005E7034">
      <w:pPr>
        <w:pStyle w:val="ListParagraph"/>
        <w:rPr>
          <w:rFonts w:ascii="Times New Roman" w:hAnsi="Times New Roman" w:cs="Times New Roman"/>
          <w:lang w:val="fr-LU"/>
        </w:rPr>
      </w:pPr>
    </w:p>
    <w:p w14:paraId="4314FC78" w14:textId="77777777" w:rsidR="00FC5B15" w:rsidRPr="00C90058" w:rsidRDefault="00FC5B15" w:rsidP="00FC5B15">
      <w:pPr>
        <w:pStyle w:val="ListParagraph"/>
        <w:rPr>
          <w:rFonts w:ascii="Times New Roman" w:hAnsi="Times New Roman" w:cs="Times New Roman"/>
          <w:lang w:val="fr-LU"/>
        </w:rPr>
      </w:pPr>
    </w:p>
    <w:p w14:paraId="17265CA4" w14:textId="4A20A089" w:rsidR="00FC5B15" w:rsidRPr="00C90058" w:rsidRDefault="00FC5B15" w:rsidP="00FC5B15">
      <w:pPr>
        <w:numPr>
          <w:ilvl w:val="0"/>
          <w:numId w:val="31"/>
        </w:numPr>
        <w:ind w:left="567"/>
        <w:rPr>
          <w:szCs w:val="22"/>
          <w:lang w:val="fr-LU"/>
        </w:rPr>
      </w:pPr>
      <w:r w:rsidRPr="00C90058">
        <w:rPr>
          <w:szCs w:val="22"/>
          <w:lang w:val="fr-LU"/>
        </w:rPr>
        <w:t>revue</w:t>
      </w:r>
      <w:r w:rsidRPr="00C90058">
        <w:rPr>
          <w:szCs w:val="22"/>
          <w:lang w:val="fr-BE"/>
        </w:rPr>
        <w:t xml:space="preserve"> du respect par [</w:t>
      </w:r>
      <w:r w:rsidRPr="00C90058">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w:t>
      </w:r>
      <w:r w:rsidR="005E7034">
        <w:rPr>
          <w:szCs w:val="22"/>
          <w:lang w:val="fr-BE"/>
        </w:rPr>
        <w:t>BNB</w:t>
      </w:r>
      <w:r w:rsidRPr="00C90058">
        <w:rPr>
          <w:szCs w:val="22"/>
          <w:lang w:val="fr-BE"/>
        </w:rPr>
        <w:t>_2017_27 relatives aux attentes de la BNB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r w:rsidR="005E7034">
        <w:rPr>
          <w:szCs w:val="22"/>
          <w:lang w:val="fr-BE"/>
        </w:rPr>
        <w:t> </w:t>
      </w:r>
      <w:r w:rsidRPr="00C90058">
        <w:rPr>
          <w:szCs w:val="22"/>
          <w:lang w:val="fr-BE"/>
        </w:rPr>
        <w:t>;</w:t>
      </w:r>
    </w:p>
    <w:p w14:paraId="30F0F3CA" w14:textId="77777777" w:rsidR="005E7034" w:rsidRDefault="005E7034" w:rsidP="003B0CE1">
      <w:pPr>
        <w:pStyle w:val="ListParagraph"/>
        <w:rPr>
          <w:lang w:val="fr-LU"/>
        </w:rPr>
      </w:pPr>
    </w:p>
    <w:p w14:paraId="35BCB946" w14:textId="77777777" w:rsidR="00FC5B15" w:rsidRPr="00C90058" w:rsidRDefault="00FC5B15" w:rsidP="00FC5B15">
      <w:pPr>
        <w:ind w:left="567"/>
        <w:rPr>
          <w:szCs w:val="22"/>
          <w:lang w:val="fr-LU"/>
        </w:rPr>
      </w:pPr>
    </w:p>
    <w:p w14:paraId="241C8707" w14:textId="338DE076" w:rsidR="00FC5B15" w:rsidRPr="00C90058" w:rsidRDefault="00FC5B15" w:rsidP="00FC5B15">
      <w:pPr>
        <w:numPr>
          <w:ilvl w:val="0"/>
          <w:numId w:val="31"/>
        </w:numPr>
        <w:ind w:left="567"/>
        <w:rPr>
          <w:szCs w:val="22"/>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l</w:t>
      </w:r>
      <w:r w:rsidR="005E7034">
        <w:rPr>
          <w:szCs w:val="22"/>
          <w:lang w:val="fr-BE"/>
        </w:rPr>
        <w:t>’</w:t>
      </w:r>
      <w:r w:rsidRPr="00C90058">
        <w:rPr>
          <w:szCs w:val="22"/>
          <w:lang w:val="fr-BE"/>
        </w:rPr>
        <w:t xml:space="preserve">organe légal d’administration </w:t>
      </w:r>
      <w:r w:rsidRPr="00C90058">
        <w:rPr>
          <w:i/>
          <w:szCs w:val="22"/>
          <w:lang w:val="fr-BE"/>
        </w:rPr>
        <w:t>[et, le cas échéant, « </w:t>
      </w:r>
      <w:r w:rsidR="00C834C9" w:rsidRPr="00C90058">
        <w:rPr>
          <w:i/>
          <w:szCs w:val="22"/>
          <w:lang w:val="fr-BE"/>
        </w:rPr>
        <w:t>du</w:t>
      </w:r>
      <w:r w:rsidRPr="00C90058">
        <w:rPr>
          <w:i/>
          <w:szCs w:val="22"/>
          <w:lang w:val="fr-BE"/>
        </w:rPr>
        <w:t xml:space="preserve"> comité d’audit »]</w:t>
      </w:r>
      <w:r w:rsidRPr="00C90058">
        <w:rPr>
          <w:szCs w:val="22"/>
          <w:lang w:val="fr-BE"/>
        </w:rPr>
        <w:t xml:space="preserve"> lorsque celui-ci examine les comptes annuels et le rapport </w:t>
      </w:r>
      <w:r w:rsidRPr="00C90058">
        <w:rPr>
          <w:i/>
          <w:szCs w:val="22"/>
          <w:lang w:val="fr-BE"/>
        </w:rPr>
        <w:t>[« du comité de direction » ou « de la direction effective » selon le cas]</w:t>
      </w:r>
      <w:r w:rsidRPr="00C90058">
        <w:rPr>
          <w:szCs w:val="22"/>
          <w:lang w:val="fr-BE"/>
        </w:rPr>
        <w:t xml:space="preserve"> de l’entité responsable du groupe visé à l’article 80 §2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w:t>
      </w:r>
      <w:r w:rsidR="005E7034">
        <w:rPr>
          <w:szCs w:val="22"/>
          <w:lang w:val="fr-BE"/>
        </w:rPr>
        <w:t> </w:t>
      </w:r>
      <w:r w:rsidRPr="00C90058">
        <w:rPr>
          <w:szCs w:val="22"/>
          <w:lang w:val="fr-BE"/>
        </w:rPr>
        <w:t xml:space="preserve">; </w:t>
      </w:r>
    </w:p>
    <w:p w14:paraId="48F6C975" w14:textId="77777777" w:rsidR="005E7034" w:rsidRDefault="005E7034" w:rsidP="003B0CE1">
      <w:pPr>
        <w:pStyle w:val="ListParagraph"/>
        <w:rPr>
          <w:lang w:val="fr-LU"/>
        </w:rPr>
      </w:pPr>
    </w:p>
    <w:p w14:paraId="7574CDCA" w14:textId="77777777" w:rsidR="00FC5B15" w:rsidRPr="00C90058" w:rsidRDefault="00FC5B15" w:rsidP="00FC5B15">
      <w:pPr>
        <w:ind w:left="567"/>
        <w:rPr>
          <w:szCs w:val="22"/>
          <w:lang w:val="fr-LU"/>
        </w:rPr>
      </w:pPr>
    </w:p>
    <w:p w14:paraId="1D07ABB5" w14:textId="527144C0" w:rsidR="00FC5B15" w:rsidRPr="00C90058" w:rsidRDefault="00FC5B15" w:rsidP="00FC5B15">
      <w:pPr>
        <w:numPr>
          <w:ilvl w:val="0"/>
          <w:numId w:val="31"/>
        </w:numPr>
        <w:ind w:left="567"/>
        <w:rPr>
          <w:szCs w:val="22"/>
          <w:lang w:val="fr-LU"/>
        </w:rPr>
      </w:pPr>
      <w:r w:rsidRPr="00C90058">
        <w:rPr>
          <w:i/>
          <w:szCs w:val="22"/>
          <w:lang w:val="fr-BE"/>
        </w:rPr>
        <w:lastRenderedPageBreak/>
        <w:t>[à compléter avec d</w:t>
      </w:r>
      <w:r w:rsidR="005E7034">
        <w:rPr>
          <w:i/>
          <w:szCs w:val="22"/>
          <w:lang w:val="fr-BE"/>
        </w:rPr>
        <w:t>’</w:t>
      </w:r>
      <w:r w:rsidRPr="00C90058">
        <w:rPr>
          <w:i/>
          <w:szCs w:val="22"/>
          <w:lang w:val="fr-BE"/>
        </w:rPr>
        <w:t xml:space="preserve">autres procédures exécutées sur </w:t>
      </w:r>
      <w:r w:rsidR="00C834C9" w:rsidRPr="00C90058">
        <w:rPr>
          <w:i/>
          <w:szCs w:val="22"/>
          <w:lang w:val="fr-BE"/>
        </w:rPr>
        <w:t xml:space="preserve">la </w:t>
      </w:r>
      <w:r w:rsidRPr="00C90058">
        <w:rPr>
          <w:i/>
          <w:szCs w:val="22"/>
          <w:lang w:val="fr-BE"/>
        </w:rPr>
        <w:t>base de l</w:t>
      </w:r>
      <w:r w:rsidR="005E7034">
        <w:rPr>
          <w:i/>
          <w:szCs w:val="22"/>
          <w:lang w:val="fr-BE"/>
        </w:rPr>
        <w:t>’</w:t>
      </w:r>
      <w:r w:rsidRPr="00C90058">
        <w:rPr>
          <w:i/>
          <w:szCs w:val="22"/>
          <w:lang w:val="fr-BE"/>
        </w:rPr>
        <w:t>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Reviseur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5D2D3446"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r w:rsidR="0052209B" w:rsidRPr="00C90058">
        <w:rPr>
          <w:szCs w:val="22"/>
          <w:lang w:val="fr-BE"/>
        </w:rPr>
        <w:t>ayant trait au</w:t>
      </w:r>
      <w:r w:rsidRPr="00C90058">
        <w:rPr>
          <w:szCs w:val="22"/>
          <w:lang w:val="fr-BE"/>
        </w:rPr>
        <w:t xml:space="preserve"> processus de </w:t>
      </w:r>
      <w:proofErr w:type="spellStart"/>
      <w:r w:rsidRPr="00C90058">
        <w:rPr>
          <w:szCs w:val="22"/>
          <w:lang w:val="fr-BE"/>
        </w:rPr>
        <w:t>reporting</w:t>
      </w:r>
      <w:proofErr w:type="spellEnd"/>
      <w:r w:rsidRPr="00C90058">
        <w:rPr>
          <w:szCs w:val="22"/>
          <w:lang w:val="fr-BE"/>
        </w:rPr>
        <w:t xml:space="preserve"> financier. </w:t>
      </w:r>
    </w:p>
    <w:p w14:paraId="4F6B68B0" w14:textId="77777777" w:rsidR="00FC5B15" w:rsidRPr="00C90058" w:rsidRDefault="00FC5B15" w:rsidP="00FC5B15">
      <w:pPr>
        <w:rPr>
          <w:szCs w:val="22"/>
          <w:lang w:val="fr-FR"/>
        </w:rPr>
      </w:pPr>
    </w:p>
    <w:p w14:paraId="669C0AC4" w14:textId="3CD93B36" w:rsidR="00FC5B15" w:rsidRPr="00C90058" w:rsidRDefault="00FC5B15" w:rsidP="00FC5B15">
      <w:pPr>
        <w:rPr>
          <w:szCs w:val="22"/>
          <w:lang w:val="fr-FR"/>
        </w:rPr>
      </w:pPr>
      <w:r w:rsidRPr="00C90058">
        <w:rPr>
          <w:szCs w:val="22"/>
          <w:lang w:val="fr-FR"/>
        </w:rPr>
        <w:t>L’évaluation de la conception</w:t>
      </w:r>
      <w:r w:rsidRPr="00C90058">
        <w:rPr>
          <w:szCs w:val="22"/>
          <w:lang w:val="fr-BE"/>
        </w:rPr>
        <w:t xml:space="preserve"> des mesures de contrôle interne</w:t>
      </w:r>
      <w:r w:rsidRPr="00C90058">
        <w:rPr>
          <w:szCs w:val="22"/>
          <w:lang w:val="fr-FR"/>
        </w:rPr>
        <w:t xml:space="preserve"> </w:t>
      </w:r>
      <w:r w:rsidR="0065519B">
        <w:rPr>
          <w:szCs w:val="22"/>
          <w:lang w:val="fr-FR"/>
        </w:rPr>
        <w:t xml:space="preserve">au niveau du groupe </w:t>
      </w:r>
      <w:r w:rsidRPr="00C90058">
        <w:rPr>
          <w:szCs w:val="22"/>
          <w:lang w:val="fr-FR"/>
        </w:rPr>
        <w:t xml:space="preserve">pour laquelle le </w:t>
      </w:r>
      <w:r w:rsidR="00AE5B1E" w:rsidRPr="00C90058">
        <w:rPr>
          <w:i/>
          <w:iCs/>
          <w:szCs w:val="22"/>
          <w:lang w:val="fr-FR"/>
        </w:rPr>
        <w:t>[« Commissaire » ou « Reviseur Agréé », selon le cas]</w:t>
      </w:r>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24496D8C"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Reviseur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1EDAB5E3" w:rsidR="00FC5B15" w:rsidRPr="00C90058" w:rsidRDefault="00FC5B15" w:rsidP="00FC5B15">
      <w:pPr>
        <w:rPr>
          <w:szCs w:val="22"/>
          <w:lang w:val="fr-BE"/>
        </w:rPr>
      </w:pPr>
      <w:r w:rsidRPr="00C90058">
        <w:rPr>
          <w:szCs w:val="22"/>
          <w:lang w:val="fr-BE"/>
        </w:rPr>
        <w:t xml:space="preserve">Nous confirmons avoir évalué la conception des mesures de contrôle interne </w:t>
      </w:r>
      <w:r w:rsidR="0065519B">
        <w:rPr>
          <w:szCs w:val="22"/>
          <w:lang w:val="fr-BE"/>
        </w:rPr>
        <w:t xml:space="preserve">au niveau du groupe </w:t>
      </w:r>
      <w:r w:rsidRPr="00C90058">
        <w:rPr>
          <w:szCs w:val="22"/>
          <w:lang w:val="fr-BE"/>
        </w:rPr>
        <w:t>visées à l’article 42, §1</w:t>
      </w:r>
      <w:r w:rsidR="00D952E4" w:rsidRPr="00D952E4">
        <w:rPr>
          <w:szCs w:val="22"/>
          <w:vertAlign w:val="superscript"/>
          <w:lang w:val="fr-BE"/>
        </w:rPr>
        <w:t>er</w:t>
      </w:r>
      <w:r w:rsidRPr="00C90058">
        <w:rPr>
          <w:szCs w:val="22"/>
          <w:lang w:val="fr-BE"/>
        </w:rPr>
        <w:t xml:space="preserve">, 2° de la </w:t>
      </w:r>
      <w:r w:rsidR="0065519B">
        <w:rPr>
          <w:szCs w:val="22"/>
          <w:lang w:val="fr-BE"/>
        </w:rPr>
        <w:t>L</w:t>
      </w:r>
      <w:r w:rsidRPr="00C90058">
        <w:rPr>
          <w:szCs w:val="22"/>
          <w:lang w:val="fr-BE"/>
        </w:rPr>
        <w:t>oi</w:t>
      </w:r>
      <w:r w:rsidRPr="00C90058">
        <w:rPr>
          <w:szCs w:val="22"/>
          <w:lang w:val="fr-FR"/>
        </w:rPr>
        <w:t xml:space="preserve"> </w:t>
      </w:r>
      <w:r w:rsidR="0065519B">
        <w:rPr>
          <w:szCs w:val="22"/>
          <w:lang w:val="fr-FR"/>
        </w:rPr>
        <w:t>de Contrôle</w:t>
      </w:r>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w:t>
      </w:r>
      <w:proofErr w:type="spellStart"/>
      <w:r w:rsidRPr="00C90058">
        <w:rPr>
          <w:szCs w:val="22"/>
          <w:lang w:val="fr-BE"/>
        </w:rPr>
        <w:t>juncto</w:t>
      </w:r>
      <w:proofErr w:type="spellEnd"/>
      <w:r w:rsidRPr="00C90058">
        <w:rPr>
          <w:szCs w:val="22"/>
          <w:lang w:val="fr-BE"/>
        </w:rPr>
        <w:t xml:space="preserve">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478089E0"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5E7034">
        <w:rPr>
          <w:szCs w:val="22"/>
          <w:lang w:val="fr-BE"/>
        </w:rPr>
        <w:t>BNB</w:t>
      </w:r>
      <w:r w:rsidRPr="00C90058">
        <w:rPr>
          <w:szCs w:val="22"/>
          <w:lang w:val="fr-BE"/>
        </w:rPr>
        <w:t xml:space="preserve">_2016_31 </w:t>
      </w:r>
      <w:r w:rsidR="0065519B">
        <w:rPr>
          <w:szCs w:val="22"/>
          <w:lang w:val="fr-BE"/>
        </w:rPr>
        <w:t xml:space="preserve">(mise à jour par communication NBB_2020_017 du 5 mai 2020) </w:t>
      </w:r>
      <w:r w:rsidRPr="00C90058">
        <w:rPr>
          <w:szCs w:val="22"/>
          <w:lang w:val="fr-BE"/>
        </w:rPr>
        <w:t xml:space="preserve">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w:t>
      </w:r>
      <w:r w:rsidRPr="00C90058">
        <w:rPr>
          <w:i/>
          <w:iCs/>
          <w:szCs w:val="22"/>
          <w:lang w:val="fr-LU"/>
        </w:rPr>
        <w:lastRenderedPageBreak/>
        <w:t>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 </w:t>
      </w:r>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293629FF"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r w:rsidR="005E7034">
        <w:rPr>
          <w:szCs w:val="22"/>
          <w:lang w:val="fr-BE"/>
        </w:rPr>
        <w:t>BNB</w:t>
      </w:r>
      <w:r w:rsidRPr="00C90058">
        <w:rPr>
          <w:szCs w:val="22"/>
          <w:lang w:val="fr-BE"/>
        </w:rPr>
        <w:t>_2017_27 concernant les attentes de la B</w:t>
      </w:r>
      <w:r w:rsidR="00D00392" w:rsidRPr="00C90058">
        <w:rPr>
          <w:szCs w:val="22"/>
          <w:lang w:val="fr-BE"/>
        </w:rPr>
        <w:t>N</w:t>
      </w:r>
      <w:r w:rsidRPr="00C90058">
        <w:rPr>
          <w:szCs w:val="22"/>
          <w:lang w:val="fr-BE"/>
        </w:rPr>
        <w:t>B quant à la qualité des données prudentielles et financières communiquées :</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0EFAA7F7"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xml:space="preserve">« Commissaire </w:t>
      </w:r>
      <w:r w:rsidR="005E7034">
        <w:rPr>
          <w:i/>
          <w:szCs w:val="22"/>
          <w:lang w:val="fr-BE"/>
        </w:rPr>
        <w:t xml:space="preserve">Agréé » </w:t>
      </w:r>
      <w:r w:rsidRPr="00C90058">
        <w:rPr>
          <w:i/>
          <w:szCs w:val="22"/>
          <w:lang w:val="fr-BE"/>
        </w:rPr>
        <w:t>ou « R</w:t>
      </w:r>
      <w:r w:rsidR="00155F1D"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77777777"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41EBC90F"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5E7034">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1219BE63"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32F81AA8" w14:textId="1FCC5770" w:rsidR="00D51AB6" w:rsidRPr="00372C3F" w:rsidRDefault="00FC5B15" w:rsidP="00D51AB6">
      <w:pPr>
        <w:pStyle w:val="Heading1"/>
        <w:spacing w:before="0" w:after="0"/>
        <w:rPr>
          <w:rFonts w:ascii="Times New Roman" w:hAnsi="Times New Roman"/>
          <w:sz w:val="22"/>
          <w:szCs w:val="22"/>
          <w:lang w:val="fr-FR"/>
        </w:rPr>
      </w:pPr>
      <w:bookmarkStart w:id="837" w:name="_Toc476907566"/>
      <w:bookmarkStart w:id="838" w:name="_Toc476907567"/>
      <w:bookmarkStart w:id="839" w:name="_Toc476907568"/>
      <w:bookmarkStart w:id="840" w:name="_Toc476907569"/>
      <w:bookmarkStart w:id="841" w:name="_Toc476907570"/>
      <w:bookmarkStart w:id="842" w:name="_Toc476907571"/>
      <w:bookmarkStart w:id="843" w:name="_Toc476907572"/>
      <w:bookmarkStart w:id="844" w:name="_Toc476907573"/>
      <w:bookmarkStart w:id="845" w:name="_Toc476907574"/>
      <w:bookmarkStart w:id="846" w:name="_Toc476907575"/>
      <w:bookmarkStart w:id="847" w:name="_Toc476907576"/>
      <w:bookmarkStart w:id="848" w:name="_Toc476907577"/>
      <w:bookmarkStart w:id="849" w:name="_Toc476907578"/>
      <w:bookmarkStart w:id="850" w:name="_Toc476907579"/>
      <w:bookmarkStart w:id="851" w:name="_Toc476907580"/>
      <w:bookmarkStart w:id="852" w:name="_Toc476907581"/>
      <w:bookmarkStart w:id="853" w:name="_Toc476907582"/>
      <w:bookmarkStart w:id="854" w:name="_Toc476907583"/>
      <w:bookmarkStart w:id="855" w:name="_Toc476907584"/>
      <w:bookmarkStart w:id="856" w:name="_Toc476907585"/>
      <w:bookmarkStart w:id="857" w:name="_Toc476907586"/>
      <w:bookmarkStart w:id="858" w:name="_Toc476907587"/>
      <w:bookmarkStart w:id="859" w:name="_Toc476907588"/>
      <w:bookmarkStart w:id="860" w:name="_Toc476907589"/>
      <w:bookmarkStart w:id="861" w:name="_Toc476907590"/>
      <w:bookmarkStart w:id="862" w:name="_Toc476907591"/>
      <w:bookmarkStart w:id="863" w:name="_Toc476907592"/>
      <w:bookmarkStart w:id="864" w:name="_Toc476907593"/>
      <w:bookmarkStart w:id="865" w:name="_Toc476907594"/>
      <w:bookmarkStart w:id="866" w:name="_Toc476907595"/>
      <w:bookmarkStart w:id="867" w:name="_Toc476907596"/>
      <w:bookmarkStart w:id="868" w:name="_Toc476907597"/>
      <w:bookmarkStart w:id="869" w:name="_Toc476907598"/>
      <w:bookmarkStart w:id="870" w:name="_Toc476907599"/>
      <w:bookmarkStart w:id="871" w:name="_Toc476907600"/>
      <w:bookmarkStart w:id="872" w:name="_Toc476907601"/>
      <w:bookmarkStart w:id="873" w:name="_Toc476907602"/>
      <w:bookmarkStart w:id="874" w:name="_Toc476907603"/>
      <w:bookmarkStart w:id="875" w:name="_Toc476907604"/>
      <w:bookmarkStart w:id="876" w:name="_Toc476907605"/>
      <w:bookmarkStart w:id="877" w:name="_Toc476907606"/>
      <w:bookmarkStart w:id="878" w:name="_Toc476907607"/>
      <w:bookmarkStart w:id="879" w:name="_Toc476907608"/>
      <w:bookmarkStart w:id="880" w:name="_Toc476907609"/>
      <w:bookmarkStart w:id="881" w:name="_Toc476907610"/>
      <w:bookmarkStart w:id="882" w:name="_Toc476907611"/>
      <w:bookmarkStart w:id="883" w:name="_Toc476907612"/>
      <w:bookmarkStart w:id="884" w:name="_Toc476907613"/>
      <w:bookmarkStart w:id="885" w:name="_Toc476907614"/>
      <w:bookmarkStart w:id="886" w:name="_Toc476907615"/>
      <w:bookmarkStart w:id="887" w:name="_Toc476907616"/>
      <w:bookmarkStart w:id="888" w:name="_Toc476907617"/>
      <w:bookmarkStart w:id="889" w:name="_Toc476907618"/>
      <w:bookmarkStart w:id="890" w:name="_Toc476907619"/>
      <w:bookmarkStart w:id="891" w:name="_Toc476907620"/>
      <w:bookmarkStart w:id="892" w:name="_Toc476907621"/>
      <w:bookmarkStart w:id="893" w:name="_Toc476907622"/>
      <w:bookmarkStart w:id="894" w:name="_Toc476907623"/>
      <w:bookmarkStart w:id="895" w:name="_Toc476907624"/>
      <w:bookmarkStart w:id="896" w:name="_Toc476907625"/>
      <w:bookmarkStart w:id="897" w:name="_Toc476907626"/>
      <w:bookmarkStart w:id="898" w:name="_Toc476907627"/>
      <w:bookmarkStart w:id="899" w:name="_Toc476907628"/>
      <w:bookmarkStart w:id="900" w:name="_Toc476907629"/>
      <w:bookmarkStart w:id="901" w:name="_Toc476907630"/>
      <w:bookmarkStart w:id="902" w:name="_Toc476907631"/>
      <w:bookmarkStart w:id="903" w:name="_Toc476907632"/>
      <w:bookmarkStart w:id="904" w:name="_Toc476907633"/>
      <w:bookmarkStart w:id="905" w:name="_Toc476907634"/>
      <w:bookmarkStart w:id="906" w:name="_Toc476907635"/>
      <w:bookmarkStart w:id="907" w:name="_Toc476907636"/>
      <w:bookmarkStart w:id="908" w:name="_Toc476907637"/>
      <w:bookmarkStart w:id="909" w:name="_Toc476907638"/>
      <w:bookmarkStart w:id="910" w:name="_Toc476907639"/>
      <w:bookmarkStart w:id="911" w:name="_Toc476907640"/>
      <w:bookmarkStart w:id="912" w:name="_Toc476907641"/>
      <w:bookmarkStart w:id="913" w:name="_Toc476907642"/>
      <w:bookmarkStart w:id="914" w:name="_Toc476907643"/>
      <w:bookmarkStart w:id="915" w:name="_Toc476907644"/>
      <w:bookmarkStart w:id="916" w:name="_Toc476907645"/>
      <w:bookmarkStart w:id="917" w:name="_Toc476907646"/>
      <w:bookmarkStart w:id="918" w:name="_Toc476907647"/>
      <w:bookmarkStart w:id="919" w:name="_Toc476907648"/>
      <w:bookmarkStart w:id="920" w:name="_Toc476907649"/>
      <w:bookmarkStart w:id="921" w:name="_Toc476907650"/>
      <w:bookmarkStart w:id="922" w:name="_Toc476907651"/>
      <w:bookmarkStart w:id="923" w:name="_Toc476907652"/>
      <w:bookmarkStart w:id="924" w:name="_Toc476907653"/>
      <w:bookmarkStart w:id="925" w:name="_Toc476907654"/>
      <w:bookmarkStart w:id="926" w:name="_Toc476907655"/>
      <w:bookmarkStart w:id="927" w:name="_Toc476907656"/>
      <w:bookmarkStart w:id="928" w:name="_Toc476907657"/>
      <w:bookmarkStart w:id="929" w:name="_Toc476907658"/>
      <w:bookmarkStart w:id="930" w:name="_Toc476907659"/>
      <w:bookmarkStart w:id="931" w:name="_Toc476907660"/>
      <w:bookmarkStart w:id="932" w:name="_Toc476907661"/>
      <w:bookmarkStart w:id="933" w:name="_Toc476907662"/>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3B0CE1">
        <w:rPr>
          <w:rFonts w:ascii="Times New Roman" w:hAnsi="Times New Roman"/>
          <w:i/>
          <w:sz w:val="22"/>
          <w:szCs w:val="22"/>
          <w:lang w:val="fr-FR"/>
        </w:rPr>
        <w:br w:type="page"/>
      </w:r>
      <w:bookmarkStart w:id="934" w:name="_Toc64901835"/>
      <w:bookmarkStart w:id="935" w:name="_Toc64902127"/>
      <w:bookmarkStart w:id="936" w:name="_Toc64902128"/>
      <w:bookmarkStart w:id="937" w:name="_Toc64901837"/>
      <w:bookmarkStart w:id="938" w:name="_Toc64902129"/>
      <w:bookmarkStart w:id="939" w:name="_Toc64902130"/>
      <w:bookmarkStart w:id="940" w:name="_Toc64901839"/>
      <w:bookmarkStart w:id="941" w:name="_Toc64902131"/>
      <w:bookmarkStart w:id="942" w:name="_Toc64902132"/>
      <w:bookmarkStart w:id="943" w:name="_Toc64901841"/>
      <w:bookmarkStart w:id="944" w:name="_Toc64902133"/>
      <w:bookmarkStart w:id="945" w:name="_Toc64902134"/>
      <w:bookmarkStart w:id="946" w:name="_Toc64901843"/>
      <w:bookmarkStart w:id="947" w:name="_Toc64902135"/>
      <w:bookmarkStart w:id="948" w:name="_Toc64902136"/>
      <w:bookmarkStart w:id="949" w:name="_Toc64901845"/>
      <w:bookmarkStart w:id="950" w:name="_Toc64902137"/>
      <w:bookmarkStart w:id="951" w:name="_Toc64902138"/>
      <w:bookmarkStart w:id="952" w:name="_Toc64901847"/>
      <w:bookmarkStart w:id="953" w:name="_Toc64902139"/>
      <w:bookmarkStart w:id="954" w:name="_Toc64902140"/>
      <w:bookmarkStart w:id="955" w:name="_Toc64901849"/>
      <w:bookmarkStart w:id="956" w:name="_Toc64902141"/>
      <w:bookmarkStart w:id="957" w:name="_Toc64902142"/>
      <w:bookmarkStart w:id="958" w:name="_Toc64901851"/>
      <w:bookmarkStart w:id="959" w:name="_Toc64902143"/>
      <w:bookmarkStart w:id="960" w:name="_Toc64902144"/>
      <w:bookmarkStart w:id="961" w:name="_Toc64901853"/>
      <w:bookmarkStart w:id="962" w:name="_Toc64902145"/>
      <w:bookmarkStart w:id="963" w:name="_Toc64902146"/>
      <w:bookmarkStart w:id="964" w:name="_Toc64901855"/>
      <w:bookmarkStart w:id="965" w:name="_Toc64902147"/>
      <w:bookmarkStart w:id="966" w:name="_Toc64902148"/>
      <w:bookmarkStart w:id="967" w:name="_Toc64901857"/>
      <w:bookmarkStart w:id="968" w:name="_Toc64902149"/>
      <w:bookmarkStart w:id="969" w:name="_Toc64902150"/>
      <w:bookmarkStart w:id="970" w:name="_Toc64901859"/>
      <w:bookmarkStart w:id="971" w:name="_Toc64902151"/>
      <w:bookmarkStart w:id="972" w:name="_Toc64902152"/>
      <w:bookmarkStart w:id="973" w:name="_Toc64901861"/>
      <w:bookmarkStart w:id="974" w:name="_Toc64902153"/>
      <w:bookmarkStart w:id="975" w:name="_Toc64902154"/>
      <w:bookmarkStart w:id="976" w:name="_Toc64901863"/>
      <w:bookmarkStart w:id="977" w:name="_Toc64902155"/>
      <w:bookmarkStart w:id="978" w:name="_Toc64902156"/>
      <w:bookmarkStart w:id="979" w:name="_Toc64901865"/>
      <w:bookmarkStart w:id="980" w:name="_Toc64902157"/>
      <w:bookmarkStart w:id="981" w:name="_Toc64902158"/>
      <w:bookmarkStart w:id="982" w:name="_Toc64901867"/>
      <w:bookmarkStart w:id="983" w:name="_Toc64902159"/>
      <w:bookmarkStart w:id="984" w:name="_Toc64902160"/>
      <w:bookmarkStart w:id="985" w:name="_Toc64901869"/>
      <w:bookmarkStart w:id="986" w:name="_Toc64902161"/>
      <w:bookmarkStart w:id="987" w:name="_Toc64901870"/>
      <w:bookmarkStart w:id="988" w:name="_Toc64902162"/>
      <w:bookmarkStart w:id="989" w:name="_Toc64902163"/>
      <w:bookmarkStart w:id="990" w:name="_Toc64902164"/>
      <w:bookmarkStart w:id="991" w:name="_Toc64902165"/>
      <w:bookmarkStart w:id="992" w:name="_Toc64902166"/>
      <w:bookmarkStart w:id="993" w:name="_Toc64901875"/>
      <w:bookmarkStart w:id="994" w:name="_Toc64902167"/>
      <w:bookmarkStart w:id="995" w:name="_Toc64901876"/>
      <w:bookmarkStart w:id="996" w:name="_Toc64902168"/>
      <w:bookmarkStart w:id="997" w:name="_Toc64902169"/>
      <w:bookmarkStart w:id="998" w:name="_Toc64901878"/>
      <w:bookmarkStart w:id="999" w:name="_Toc64902170"/>
      <w:bookmarkStart w:id="1000" w:name="_Toc64902171"/>
      <w:bookmarkStart w:id="1001" w:name="_Toc64901880"/>
      <w:bookmarkStart w:id="1002" w:name="_Toc64902172"/>
      <w:bookmarkStart w:id="1003" w:name="_Toc64902173"/>
      <w:bookmarkStart w:id="1004" w:name="_Toc64901882"/>
      <w:bookmarkStart w:id="1005" w:name="_Toc64902174"/>
      <w:bookmarkStart w:id="1006" w:name="_Toc64902175"/>
      <w:bookmarkStart w:id="1007" w:name="_Toc64901884"/>
      <w:bookmarkStart w:id="1008" w:name="_Toc64902176"/>
      <w:bookmarkStart w:id="1009" w:name="_Toc64902177"/>
      <w:bookmarkStart w:id="1010" w:name="_Toc64901886"/>
      <w:bookmarkStart w:id="1011" w:name="_Toc64902178"/>
      <w:bookmarkStart w:id="1012" w:name="_Toc64902179"/>
      <w:bookmarkStart w:id="1013" w:name="_Toc64901888"/>
      <w:bookmarkStart w:id="1014" w:name="_Toc64902180"/>
      <w:bookmarkStart w:id="1015" w:name="_Toc64902181"/>
      <w:bookmarkStart w:id="1016" w:name="_Toc64901890"/>
      <w:bookmarkStart w:id="1017" w:name="_Toc64902182"/>
      <w:bookmarkStart w:id="1018" w:name="_Toc64902183"/>
      <w:bookmarkStart w:id="1019" w:name="_Toc64901892"/>
      <w:bookmarkStart w:id="1020" w:name="_Toc64902184"/>
      <w:bookmarkStart w:id="1021" w:name="_Toc64902185"/>
      <w:bookmarkStart w:id="1022" w:name="_Toc64901894"/>
      <w:bookmarkStart w:id="1023" w:name="_Toc64902186"/>
      <w:bookmarkStart w:id="1024" w:name="_Toc64902187"/>
      <w:bookmarkStart w:id="1025" w:name="_Toc64901896"/>
      <w:bookmarkStart w:id="1026" w:name="_Toc64902188"/>
      <w:bookmarkStart w:id="1027" w:name="_Toc64902189"/>
      <w:bookmarkStart w:id="1028" w:name="_Toc64901898"/>
      <w:bookmarkStart w:id="1029" w:name="_Toc64902190"/>
      <w:bookmarkStart w:id="1030" w:name="_Toc64902191"/>
      <w:bookmarkStart w:id="1031" w:name="_Toc64901900"/>
      <w:bookmarkStart w:id="1032" w:name="_Toc64902192"/>
      <w:bookmarkStart w:id="1033" w:name="_Toc64902193"/>
      <w:bookmarkStart w:id="1034" w:name="_Toc64901902"/>
      <w:bookmarkStart w:id="1035" w:name="_Toc64902194"/>
      <w:bookmarkStart w:id="1036" w:name="_Toc64902195"/>
      <w:bookmarkStart w:id="1037" w:name="_Toc64901904"/>
      <w:bookmarkStart w:id="1038" w:name="_Toc64902196"/>
      <w:bookmarkStart w:id="1039" w:name="_Toc64902197"/>
      <w:bookmarkStart w:id="1040" w:name="_Toc64901906"/>
      <w:bookmarkStart w:id="1041" w:name="_Toc64902198"/>
      <w:bookmarkStart w:id="1042" w:name="_Toc64902199"/>
      <w:bookmarkStart w:id="1043" w:name="_Toc64901908"/>
      <w:bookmarkStart w:id="1044" w:name="_Toc64902200"/>
      <w:bookmarkStart w:id="1045" w:name="_Toc64902201"/>
      <w:bookmarkStart w:id="1046" w:name="_Toc64901910"/>
      <w:bookmarkStart w:id="1047" w:name="_Toc64902202"/>
      <w:bookmarkStart w:id="1048" w:name="_Toc64902203"/>
      <w:bookmarkStart w:id="1049" w:name="_Toc64901912"/>
      <w:bookmarkStart w:id="1050" w:name="_Toc64902204"/>
      <w:bookmarkStart w:id="1051" w:name="_Toc64902205"/>
      <w:bookmarkStart w:id="1052" w:name="_Toc64901914"/>
      <w:bookmarkStart w:id="1053" w:name="_Toc64902206"/>
      <w:bookmarkStart w:id="1054" w:name="_Toc64902207"/>
      <w:bookmarkStart w:id="1055" w:name="_Toc64901916"/>
      <w:bookmarkStart w:id="1056" w:name="_Toc64902208"/>
      <w:bookmarkStart w:id="1057" w:name="_Toc64902209"/>
      <w:bookmarkStart w:id="1058" w:name="_Toc64901918"/>
      <w:bookmarkStart w:id="1059" w:name="_Toc64902210"/>
      <w:bookmarkStart w:id="1060" w:name="_Toc64902211"/>
      <w:bookmarkStart w:id="1061" w:name="_Toc64901920"/>
      <w:bookmarkStart w:id="1062" w:name="_Toc64902212"/>
      <w:bookmarkStart w:id="1063" w:name="_Toc64902213"/>
      <w:bookmarkStart w:id="1064" w:name="_Toc64901922"/>
      <w:bookmarkStart w:id="1065" w:name="_Toc64902214"/>
      <w:bookmarkStart w:id="1066" w:name="_Toc64902215"/>
      <w:bookmarkStart w:id="1067" w:name="_Toc64901924"/>
      <w:bookmarkStart w:id="1068" w:name="_Toc64902216"/>
      <w:bookmarkStart w:id="1069" w:name="_Toc64902217"/>
      <w:bookmarkStart w:id="1070" w:name="_Toc64901926"/>
      <w:bookmarkStart w:id="1071" w:name="_Toc64902218"/>
      <w:bookmarkStart w:id="1072" w:name="_Toc64902219"/>
      <w:bookmarkStart w:id="1073" w:name="_Toc64901928"/>
      <w:bookmarkStart w:id="1074" w:name="_Toc64902220"/>
      <w:bookmarkStart w:id="1075" w:name="_Toc64902221"/>
      <w:bookmarkStart w:id="1076" w:name="_Toc64901930"/>
      <w:bookmarkStart w:id="1077" w:name="_Toc64902222"/>
      <w:bookmarkStart w:id="1078" w:name="_Toc64902223"/>
      <w:bookmarkStart w:id="1079" w:name="_Toc64901932"/>
      <w:bookmarkStart w:id="1080" w:name="_Toc64902224"/>
      <w:bookmarkStart w:id="1081" w:name="_Toc64902225"/>
      <w:bookmarkStart w:id="1082" w:name="_Toc64901934"/>
      <w:bookmarkStart w:id="1083" w:name="_Toc64902226"/>
      <w:bookmarkStart w:id="1084" w:name="_Toc64902227"/>
      <w:bookmarkStart w:id="1085" w:name="_Toc64901936"/>
      <w:bookmarkStart w:id="1086" w:name="_Toc64902228"/>
      <w:bookmarkStart w:id="1087" w:name="_Toc64902229"/>
      <w:bookmarkStart w:id="1088" w:name="_Toc64901938"/>
      <w:bookmarkStart w:id="1089" w:name="_Toc64902230"/>
      <w:bookmarkStart w:id="1090" w:name="_Toc64902231"/>
      <w:bookmarkStart w:id="1091" w:name="_Toc64901940"/>
      <w:bookmarkStart w:id="1092" w:name="_Toc64902232"/>
      <w:bookmarkStart w:id="1093" w:name="_Toc64902233"/>
      <w:bookmarkStart w:id="1094" w:name="_Toc64901942"/>
      <w:bookmarkStart w:id="1095" w:name="_Toc64902234"/>
      <w:bookmarkStart w:id="1096" w:name="_Toc64902235"/>
      <w:bookmarkStart w:id="1097" w:name="_Toc64901944"/>
      <w:bookmarkStart w:id="1098" w:name="_Toc64902236"/>
      <w:bookmarkStart w:id="1099" w:name="_Toc64902237"/>
      <w:bookmarkStart w:id="1100" w:name="_Toc64901946"/>
      <w:bookmarkStart w:id="1101" w:name="_Toc64902238"/>
      <w:bookmarkStart w:id="1102" w:name="_Toc64902239"/>
      <w:bookmarkStart w:id="1103" w:name="_Toc64901948"/>
      <w:bookmarkStart w:id="1104" w:name="_Toc64902240"/>
      <w:bookmarkStart w:id="1105" w:name="_Toc64902241"/>
      <w:bookmarkStart w:id="1106" w:name="_Toc64901950"/>
      <w:bookmarkStart w:id="1107" w:name="_Toc64902242"/>
      <w:bookmarkStart w:id="1108" w:name="_Toc64902243"/>
      <w:bookmarkStart w:id="1109" w:name="_Toc64901952"/>
      <w:bookmarkStart w:id="1110" w:name="_Toc64902244"/>
      <w:bookmarkStart w:id="1111" w:name="_Toc64902245"/>
      <w:bookmarkStart w:id="1112" w:name="_Toc64901954"/>
      <w:bookmarkStart w:id="1113" w:name="_Toc64902246"/>
      <w:bookmarkStart w:id="1114" w:name="_Toc64902247"/>
      <w:bookmarkStart w:id="1115" w:name="_Toc64901956"/>
      <w:bookmarkStart w:id="1116" w:name="_Toc64902248"/>
      <w:bookmarkStart w:id="1117" w:name="_Toc64902249"/>
      <w:bookmarkStart w:id="1118" w:name="_Toc64901958"/>
      <w:bookmarkStart w:id="1119" w:name="_Toc64902250"/>
      <w:bookmarkStart w:id="1120" w:name="_Toc64902251"/>
      <w:bookmarkStart w:id="1121" w:name="_Toc64901960"/>
      <w:bookmarkStart w:id="1122" w:name="_Toc64902252"/>
      <w:bookmarkStart w:id="1123" w:name="_Toc64902253"/>
      <w:bookmarkStart w:id="1124" w:name="_Toc64902254"/>
      <w:bookmarkStart w:id="1125" w:name="_Toc64902255"/>
      <w:bookmarkStart w:id="1126" w:name="_Toc64902256"/>
      <w:bookmarkStart w:id="1127" w:name="_Toc64901965"/>
      <w:bookmarkStart w:id="1128" w:name="_Toc64902257"/>
      <w:bookmarkStart w:id="1129" w:name="_Toc64901966"/>
      <w:bookmarkStart w:id="1130" w:name="_Toc64902258"/>
      <w:bookmarkStart w:id="1131" w:name="_Toc64901967"/>
      <w:bookmarkStart w:id="1132" w:name="_Toc64902259"/>
      <w:bookmarkStart w:id="1133" w:name="_Toc64902260"/>
      <w:bookmarkStart w:id="1134" w:name="_Toc64901969"/>
      <w:bookmarkStart w:id="1135" w:name="_Toc64902261"/>
      <w:bookmarkStart w:id="1136" w:name="_Toc64902262"/>
      <w:bookmarkStart w:id="1137" w:name="_Toc64901971"/>
      <w:bookmarkStart w:id="1138" w:name="_Toc64902263"/>
      <w:bookmarkStart w:id="1139" w:name="_Toc64902264"/>
      <w:bookmarkStart w:id="1140" w:name="_Toc64901973"/>
      <w:bookmarkStart w:id="1141" w:name="_Toc64902265"/>
      <w:bookmarkStart w:id="1142" w:name="_Toc64902266"/>
      <w:bookmarkStart w:id="1143" w:name="_Toc64901975"/>
      <w:bookmarkStart w:id="1144" w:name="_Toc64902267"/>
      <w:bookmarkStart w:id="1145" w:name="_Toc64902268"/>
      <w:bookmarkStart w:id="1146" w:name="_Toc64901977"/>
      <w:bookmarkStart w:id="1147" w:name="_Toc64902269"/>
      <w:bookmarkStart w:id="1148" w:name="_Toc64902270"/>
      <w:bookmarkStart w:id="1149" w:name="_Toc64901979"/>
      <w:bookmarkStart w:id="1150" w:name="_Toc64902271"/>
      <w:bookmarkStart w:id="1151" w:name="_Toc64902272"/>
      <w:bookmarkStart w:id="1152" w:name="_Toc64901981"/>
      <w:bookmarkStart w:id="1153" w:name="_Toc64902273"/>
      <w:bookmarkStart w:id="1154" w:name="_Toc64902274"/>
      <w:bookmarkStart w:id="1155" w:name="_Toc64901983"/>
      <w:bookmarkStart w:id="1156" w:name="_Toc64902275"/>
      <w:bookmarkStart w:id="1157" w:name="_Toc64902276"/>
      <w:bookmarkStart w:id="1158" w:name="_Toc64901985"/>
      <w:bookmarkStart w:id="1159" w:name="_Toc64902277"/>
      <w:bookmarkStart w:id="1160" w:name="_Toc64902278"/>
      <w:bookmarkStart w:id="1161" w:name="_Toc64901987"/>
      <w:bookmarkStart w:id="1162" w:name="_Toc64902279"/>
      <w:bookmarkStart w:id="1163" w:name="_Toc64902280"/>
      <w:bookmarkStart w:id="1164" w:name="_Toc64901989"/>
      <w:bookmarkStart w:id="1165" w:name="_Toc64902281"/>
      <w:bookmarkStart w:id="1166" w:name="_Toc64902282"/>
      <w:bookmarkStart w:id="1167" w:name="_Toc64901991"/>
      <w:bookmarkStart w:id="1168" w:name="_Toc64902283"/>
      <w:bookmarkStart w:id="1169" w:name="_Toc64902284"/>
      <w:bookmarkStart w:id="1170" w:name="_Toc64901993"/>
      <w:bookmarkStart w:id="1171" w:name="_Toc64902285"/>
      <w:bookmarkStart w:id="1172" w:name="_Toc64902286"/>
      <w:bookmarkStart w:id="1173" w:name="_Toc64901995"/>
      <w:bookmarkStart w:id="1174" w:name="_Toc64902287"/>
      <w:bookmarkStart w:id="1175" w:name="_Toc64902288"/>
      <w:bookmarkStart w:id="1176" w:name="_Toc64901997"/>
      <w:bookmarkStart w:id="1177" w:name="_Toc64902289"/>
      <w:bookmarkStart w:id="1178" w:name="_Toc64902290"/>
      <w:bookmarkStart w:id="1179" w:name="_Toc64901999"/>
      <w:bookmarkStart w:id="1180" w:name="_Toc64902291"/>
      <w:bookmarkStart w:id="1181" w:name="_Toc64902000"/>
      <w:bookmarkStart w:id="1182" w:name="_Toc64902292"/>
      <w:bookmarkStart w:id="1183" w:name="_Toc64902293"/>
      <w:bookmarkStart w:id="1184" w:name="_Toc64902294"/>
      <w:bookmarkStart w:id="1185" w:name="_Toc64902295"/>
      <w:bookmarkStart w:id="1186" w:name="_Toc64902296"/>
      <w:bookmarkStart w:id="1187" w:name="_Toc503362875"/>
      <w:bookmarkStart w:id="1188" w:name="_Toc503363202"/>
      <w:bookmarkStart w:id="1189" w:name="_Toc503363498"/>
      <w:bookmarkStart w:id="1190" w:name="_Toc503366444"/>
      <w:bookmarkStart w:id="1191" w:name="_Toc503362876"/>
      <w:bookmarkStart w:id="1192" w:name="_Toc503363203"/>
      <w:bookmarkStart w:id="1193" w:name="_Toc503363499"/>
      <w:bookmarkStart w:id="1194" w:name="_Toc503366445"/>
      <w:bookmarkStart w:id="1195" w:name="_Toc503362877"/>
      <w:bookmarkStart w:id="1196" w:name="_Toc503363204"/>
      <w:bookmarkStart w:id="1197" w:name="_Toc503363500"/>
      <w:bookmarkStart w:id="1198" w:name="_Toc503366446"/>
      <w:bookmarkStart w:id="1199" w:name="_Toc503362878"/>
      <w:bookmarkStart w:id="1200" w:name="_Toc503363205"/>
      <w:bookmarkStart w:id="1201" w:name="_Toc503363501"/>
      <w:bookmarkStart w:id="1202" w:name="_Toc503366447"/>
      <w:bookmarkStart w:id="1203" w:name="_Toc503362879"/>
      <w:bookmarkStart w:id="1204" w:name="_Toc503363206"/>
      <w:bookmarkStart w:id="1205" w:name="_Toc503363502"/>
      <w:bookmarkStart w:id="1206" w:name="_Toc503366448"/>
      <w:bookmarkStart w:id="1207" w:name="_Toc503362880"/>
      <w:bookmarkStart w:id="1208" w:name="_Toc503363207"/>
      <w:bookmarkStart w:id="1209" w:name="_Toc503363503"/>
      <w:bookmarkStart w:id="1210" w:name="_Toc503366449"/>
      <w:bookmarkStart w:id="1211" w:name="_Toc503362881"/>
      <w:bookmarkStart w:id="1212" w:name="_Toc503363208"/>
      <w:bookmarkStart w:id="1213" w:name="_Toc503363504"/>
      <w:bookmarkStart w:id="1214" w:name="_Toc503366450"/>
      <w:bookmarkStart w:id="1215" w:name="_Toc64902005"/>
      <w:bookmarkStart w:id="1216" w:name="_Toc64902297"/>
      <w:bookmarkStart w:id="1217" w:name="_Toc64902298"/>
      <w:bookmarkStart w:id="1218" w:name="_Toc64902007"/>
      <w:bookmarkStart w:id="1219" w:name="_Toc64902299"/>
      <w:bookmarkStart w:id="1220" w:name="_Toc64902300"/>
      <w:bookmarkStart w:id="1221" w:name="_Toc64902009"/>
      <w:bookmarkStart w:id="1222" w:name="_Toc64902301"/>
      <w:bookmarkStart w:id="1223" w:name="_Toc64902302"/>
      <w:bookmarkStart w:id="1224" w:name="_Toc64902011"/>
      <w:bookmarkStart w:id="1225" w:name="_Toc64902303"/>
      <w:bookmarkStart w:id="1226" w:name="_Toc64902304"/>
      <w:bookmarkStart w:id="1227" w:name="_Toc64902013"/>
      <w:bookmarkStart w:id="1228" w:name="_Toc64902305"/>
      <w:bookmarkStart w:id="1229" w:name="_Toc64902306"/>
      <w:bookmarkStart w:id="1230" w:name="_Toc64902015"/>
      <w:bookmarkStart w:id="1231" w:name="_Toc64902307"/>
      <w:bookmarkStart w:id="1232" w:name="_Toc64902308"/>
      <w:bookmarkStart w:id="1233" w:name="_Toc64902017"/>
      <w:bookmarkStart w:id="1234" w:name="_Toc64902309"/>
      <w:bookmarkStart w:id="1235" w:name="_Toc64902310"/>
      <w:bookmarkStart w:id="1236" w:name="_Toc64902019"/>
      <w:bookmarkStart w:id="1237" w:name="_Toc64902311"/>
      <w:bookmarkStart w:id="1238" w:name="_Toc64902312"/>
      <w:bookmarkStart w:id="1239" w:name="_Toc64902021"/>
      <w:bookmarkStart w:id="1240" w:name="_Toc64902313"/>
      <w:bookmarkStart w:id="1241" w:name="_Toc64902314"/>
      <w:bookmarkStart w:id="1242" w:name="_Toc64902023"/>
      <w:bookmarkStart w:id="1243" w:name="_Toc64902315"/>
      <w:bookmarkStart w:id="1244" w:name="_Toc64902316"/>
      <w:bookmarkStart w:id="1245" w:name="_Toc64902025"/>
      <w:bookmarkStart w:id="1246" w:name="_Toc64902317"/>
      <w:bookmarkStart w:id="1247" w:name="_Toc64902318"/>
      <w:bookmarkStart w:id="1248" w:name="_Toc64902027"/>
      <w:bookmarkStart w:id="1249" w:name="_Toc64902319"/>
      <w:bookmarkStart w:id="1250" w:name="_Toc64902320"/>
      <w:bookmarkStart w:id="1251" w:name="_Toc64902029"/>
      <w:bookmarkStart w:id="1252" w:name="_Toc64902321"/>
      <w:bookmarkStart w:id="1253" w:name="_Toc64902322"/>
      <w:bookmarkStart w:id="1254" w:name="_Toc64902031"/>
      <w:bookmarkStart w:id="1255" w:name="_Toc64902323"/>
      <w:bookmarkStart w:id="1256" w:name="_Toc64902324"/>
      <w:bookmarkStart w:id="1257" w:name="_Toc64902033"/>
      <w:bookmarkStart w:id="1258" w:name="_Toc64902325"/>
      <w:bookmarkStart w:id="1259" w:name="_Toc64902326"/>
      <w:bookmarkStart w:id="1260" w:name="_Toc64902035"/>
      <w:bookmarkStart w:id="1261" w:name="_Toc64902327"/>
      <w:bookmarkStart w:id="1262" w:name="_Toc64902328"/>
      <w:bookmarkStart w:id="1263" w:name="_Toc64902037"/>
      <w:bookmarkStart w:id="1264" w:name="_Toc64902329"/>
      <w:bookmarkStart w:id="1265" w:name="_Toc64902330"/>
      <w:bookmarkStart w:id="1266" w:name="_Toc64902039"/>
      <w:bookmarkStart w:id="1267" w:name="_Toc64902331"/>
      <w:bookmarkStart w:id="1268" w:name="_Toc64902332"/>
      <w:bookmarkStart w:id="1269" w:name="_Toc64902041"/>
      <w:bookmarkStart w:id="1270" w:name="_Toc64902333"/>
      <w:bookmarkStart w:id="1271" w:name="_Toc64902334"/>
      <w:bookmarkStart w:id="1272" w:name="_Toc64902043"/>
      <w:bookmarkStart w:id="1273" w:name="_Toc64902335"/>
      <w:bookmarkStart w:id="1274" w:name="_Toc64902336"/>
      <w:bookmarkStart w:id="1275" w:name="_Toc64902045"/>
      <w:bookmarkStart w:id="1276" w:name="_Toc64902337"/>
      <w:bookmarkStart w:id="1277" w:name="_Toc64902338"/>
      <w:bookmarkStart w:id="1278" w:name="_Toc64902047"/>
      <w:bookmarkStart w:id="1279" w:name="_Toc64902339"/>
      <w:bookmarkStart w:id="1280" w:name="_Toc64902340"/>
      <w:bookmarkStart w:id="1281" w:name="_Toc64902049"/>
      <w:bookmarkStart w:id="1282" w:name="_Toc64902341"/>
      <w:bookmarkStart w:id="1283" w:name="_Toc64902342"/>
      <w:bookmarkStart w:id="1284" w:name="_Toc64902051"/>
      <w:bookmarkStart w:id="1285" w:name="_Toc64902343"/>
      <w:bookmarkStart w:id="1286" w:name="_Toc64902344"/>
      <w:bookmarkStart w:id="1287" w:name="_Toc64902053"/>
      <w:bookmarkStart w:id="1288" w:name="_Toc64902345"/>
      <w:bookmarkStart w:id="1289" w:name="_Toc64902346"/>
      <w:bookmarkStart w:id="1290" w:name="_Toc64902055"/>
      <w:bookmarkStart w:id="1291" w:name="_Toc64902347"/>
      <w:bookmarkStart w:id="1292" w:name="_Toc64902348"/>
      <w:bookmarkStart w:id="1293" w:name="_Toc64902057"/>
      <w:bookmarkStart w:id="1294" w:name="_Toc64902349"/>
      <w:bookmarkStart w:id="1295" w:name="_Toc64902350"/>
      <w:bookmarkStart w:id="1296" w:name="_Toc64902351"/>
      <w:bookmarkStart w:id="1297" w:name="_Toc64902060"/>
      <w:bookmarkStart w:id="1298" w:name="_Toc64902352"/>
      <w:bookmarkStart w:id="1299" w:name="_Toc64902353"/>
      <w:bookmarkStart w:id="1300" w:name="_Toc64902062"/>
      <w:bookmarkStart w:id="1301" w:name="_Toc64902354"/>
      <w:bookmarkStart w:id="1302" w:name="_Toc64902355"/>
      <w:bookmarkStart w:id="1303" w:name="_Toc64902064"/>
      <w:bookmarkStart w:id="1304" w:name="_Toc64902356"/>
      <w:bookmarkStart w:id="1305" w:name="_Toc64902357"/>
      <w:bookmarkStart w:id="1306" w:name="_Toc64902066"/>
      <w:bookmarkStart w:id="1307" w:name="_Toc64902358"/>
      <w:bookmarkStart w:id="1308" w:name="_Toc64902359"/>
      <w:bookmarkStart w:id="1309" w:name="_Toc64902068"/>
      <w:bookmarkStart w:id="1310" w:name="_Toc64902360"/>
      <w:bookmarkStart w:id="1311" w:name="_Toc64902361"/>
      <w:bookmarkStart w:id="1312" w:name="_Toc64902070"/>
      <w:bookmarkStart w:id="1313" w:name="_Toc64902362"/>
      <w:bookmarkStart w:id="1314" w:name="_Toc64902363"/>
      <w:bookmarkStart w:id="1315" w:name="_Toc64902072"/>
      <w:bookmarkStart w:id="1316" w:name="_Toc64902364"/>
      <w:bookmarkStart w:id="1317" w:name="_Toc64902365"/>
      <w:bookmarkStart w:id="1318" w:name="_Toc64902074"/>
      <w:bookmarkStart w:id="1319" w:name="_Toc64902366"/>
      <w:bookmarkStart w:id="1320" w:name="_Toc64902367"/>
      <w:bookmarkStart w:id="1321" w:name="_Toc64902076"/>
      <w:bookmarkStart w:id="1322" w:name="_Toc64902368"/>
      <w:bookmarkStart w:id="1323" w:name="_Toc64902369"/>
      <w:bookmarkStart w:id="1324" w:name="_Toc64902078"/>
      <w:bookmarkStart w:id="1325" w:name="_Toc64902370"/>
      <w:bookmarkStart w:id="1326" w:name="_Toc64902371"/>
      <w:bookmarkStart w:id="1327" w:name="_Toc64902080"/>
      <w:bookmarkStart w:id="1328" w:name="_Toc64902372"/>
      <w:bookmarkStart w:id="1329" w:name="_Toc64902373"/>
      <w:bookmarkStart w:id="1330" w:name="_Toc64902082"/>
      <w:bookmarkStart w:id="1331" w:name="_Toc64902374"/>
      <w:bookmarkStart w:id="1332" w:name="_Toc64902375"/>
      <w:bookmarkStart w:id="1333" w:name="_Toc64902084"/>
      <w:bookmarkStart w:id="1334" w:name="_Toc64902376"/>
      <w:bookmarkStart w:id="1335" w:name="_Toc64902377"/>
      <w:bookmarkStart w:id="1336" w:name="_Toc64902086"/>
      <w:bookmarkStart w:id="1337" w:name="_Toc64902378"/>
      <w:bookmarkStart w:id="1338" w:name="_Toc64902379"/>
      <w:bookmarkStart w:id="1339" w:name="_Toc64902380"/>
      <w:bookmarkStart w:id="1340" w:name="_Toc64902381"/>
      <w:bookmarkStart w:id="1341" w:name="_Toc64902382"/>
      <w:bookmarkStart w:id="1342" w:name="_Toc64902091"/>
      <w:bookmarkStart w:id="1343" w:name="_Toc64902383"/>
      <w:bookmarkStart w:id="1344" w:name="_Toc64902092"/>
      <w:bookmarkStart w:id="1345" w:name="_Toc64902384"/>
      <w:bookmarkStart w:id="1346" w:name="_Toc64902093"/>
      <w:bookmarkStart w:id="1347" w:name="_Toc64902385"/>
      <w:bookmarkStart w:id="1348" w:name="_Toc64902094"/>
      <w:bookmarkStart w:id="1349" w:name="_Toc64902386"/>
      <w:bookmarkStart w:id="1350" w:name="_Toc96004380"/>
      <w:bookmarkStart w:id="1351" w:name="_Toc92445662"/>
      <w:bookmarkStart w:id="1352" w:name="_Toc476907670"/>
      <w:bookmarkStart w:id="1353" w:name="_Toc504064994"/>
      <w:bookmarkStart w:id="1354" w:name="_Toc412534796"/>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sidR="00D51AB6" w:rsidRPr="003B0CE1">
        <w:rPr>
          <w:rFonts w:ascii="Times New Roman" w:hAnsi="Times New Roman"/>
          <w:iCs/>
          <w:sz w:val="22"/>
          <w:szCs w:val="22"/>
          <w:lang w:val="fr-FR"/>
        </w:rPr>
        <w:lastRenderedPageBreak/>
        <w:t>DECLARATION ANNUELLE</w:t>
      </w:r>
      <w:r w:rsidR="00D51AB6">
        <w:rPr>
          <w:rFonts w:ascii="Times New Roman" w:hAnsi="Times New Roman"/>
          <w:iCs/>
          <w:sz w:val="22"/>
          <w:szCs w:val="22"/>
          <w:lang w:val="fr-FR"/>
        </w:rPr>
        <w:t xml:space="preserve"> </w:t>
      </w:r>
      <w:r w:rsidR="00C74ABB">
        <w:rPr>
          <w:rFonts w:ascii="Times New Roman" w:hAnsi="Times New Roman"/>
          <w:iCs/>
          <w:sz w:val="22"/>
          <w:szCs w:val="22"/>
          <w:lang w:val="fr-FR"/>
        </w:rPr>
        <w:t>CONCERNANT LES MECANISMES PARTICULIERS</w:t>
      </w:r>
      <w:bookmarkEnd w:id="1350"/>
    </w:p>
    <w:p w14:paraId="2B3618BC" w14:textId="053E2051"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355" w:name="_Toc96004381"/>
      <w:r w:rsidRPr="00C74ABB">
        <w:rPr>
          <w:rFonts w:ascii="Times New Roman" w:hAnsi="Times New Roman"/>
          <w:iCs w:val="0"/>
          <w:szCs w:val="22"/>
          <w:lang w:val="fr-FR"/>
        </w:rPr>
        <w:t>Restrictions d’utilisation et de distribution d</w:t>
      </w:r>
      <w:r w:rsidR="00140077">
        <w:rPr>
          <w:rFonts w:ascii="Times New Roman" w:hAnsi="Times New Roman"/>
          <w:iCs w:val="0"/>
          <w:szCs w:val="22"/>
          <w:lang w:val="fr-FR"/>
        </w:rPr>
        <w:t>e la</w:t>
      </w:r>
      <w:r w:rsidRPr="00C74ABB">
        <w:rPr>
          <w:rFonts w:ascii="Times New Roman" w:hAnsi="Times New Roman"/>
          <w:iCs w:val="0"/>
          <w:szCs w:val="22"/>
          <w:lang w:val="fr-FR"/>
        </w:rPr>
        <w:t xml:space="preserve"> présent</w:t>
      </w:r>
      <w:r w:rsidR="00140077">
        <w:rPr>
          <w:rFonts w:ascii="Times New Roman" w:hAnsi="Times New Roman"/>
          <w:iCs w:val="0"/>
          <w:szCs w:val="22"/>
          <w:lang w:val="fr-FR"/>
        </w:rPr>
        <w:t>e déclaration</w:t>
      </w:r>
      <w:bookmarkEnd w:id="1355"/>
    </w:p>
    <w:p w14:paraId="22258541" w14:textId="1ACC7ABF" w:rsidR="00C74ABB" w:rsidRPr="003B0CE1" w:rsidRDefault="00C74ABB" w:rsidP="003B0CE1">
      <w:pPr>
        <w:spacing w:before="240" w:after="120" w:line="240" w:lineRule="auto"/>
        <w:rPr>
          <w:i/>
          <w:iCs/>
          <w:lang w:val="fr-FR"/>
        </w:rPr>
      </w:pPr>
      <w:r w:rsidRPr="003B0CE1">
        <w:rPr>
          <w:i/>
          <w:iCs/>
          <w:lang w:val="fr-FR"/>
        </w:rPr>
        <w:t>[Le cas échéant : A reprendre dans la lettre d’accompagnement de la transmission d</w:t>
      </w:r>
      <w:r w:rsidR="00140077">
        <w:rPr>
          <w:i/>
          <w:iCs/>
          <w:lang w:val="fr-FR"/>
        </w:rPr>
        <w:t>e la déclaration</w:t>
      </w:r>
      <w:r w:rsidRPr="003B0CE1">
        <w:rPr>
          <w:i/>
          <w:iCs/>
          <w:lang w:val="fr-FR"/>
        </w:rPr>
        <w:t xml:space="preserve"> </w:t>
      </w:r>
      <w:r w:rsidRPr="003B0CE1">
        <w:rPr>
          <w:i/>
          <w:iCs/>
          <w:u w:val="single"/>
          <w:lang w:val="fr-FR"/>
        </w:rPr>
        <w:t>au client</w:t>
      </w:r>
      <w:r w:rsidRPr="003B0CE1">
        <w:rPr>
          <w:i/>
          <w:iCs/>
          <w:lang w:val="fr-FR"/>
        </w:rPr>
        <w:t xml:space="preserve"> :</w:t>
      </w:r>
    </w:p>
    <w:p w14:paraId="1214E1C2" w14:textId="277EE0F5" w:rsidR="00C74ABB" w:rsidRPr="003B0CE1" w:rsidRDefault="00C74ABB" w:rsidP="003B0CE1">
      <w:pPr>
        <w:spacing w:before="240" w:after="120" w:line="240" w:lineRule="auto"/>
        <w:rPr>
          <w:i/>
          <w:iCs/>
          <w:lang w:val="fr-FR"/>
        </w:rPr>
      </w:pPr>
      <w:r w:rsidRPr="003B0CE1">
        <w:rPr>
          <w:i/>
          <w:iCs/>
          <w:lang w:val="fr-FR"/>
        </w:rPr>
        <w:t>L</w:t>
      </w:r>
      <w:r w:rsidR="0091193A">
        <w:rPr>
          <w:i/>
          <w:iCs/>
          <w:lang w:val="fr-FR"/>
        </w:rPr>
        <w:t>a</w:t>
      </w:r>
      <w:r w:rsidRPr="003B0CE1">
        <w:rPr>
          <w:i/>
          <w:iCs/>
          <w:lang w:val="fr-FR"/>
        </w:rPr>
        <w:t xml:space="preserve"> présent</w:t>
      </w:r>
      <w:r w:rsidR="0091193A">
        <w:rPr>
          <w:i/>
          <w:iCs/>
          <w:lang w:val="fr-FR"/>
        </w:rPr>
        <w:t>e déclaration</w:t>
      </w:r>
      <w:r w:rsidRPr="003B0CE1">
        <w:rPr>
          <w:i/>
          <w:iCs/>
          <w:lang w:val="fr-FR"/>
        </w:rPr>
        <w:t xml:space="preserve"> s’inscrit dans le cadre de la collaboration du [« Commissaire » ou « Reviseur Agréé », selon le cas] au contrôle prudentiel exercé par la BNB et ne peut être utilisé à aucune autre fin.</w:t>
      </w:r>
    </w:p>
    <w:p w14:paraId="73235BF2" w14:textId="3B7BBFC7" w:rsidR="00D51AB6" w:rsidRPr="003B0CE1" w:rsidRDefault="00C74ABB" w:rsidP="003B0CE1">
      <w:pPr>
        <w:spacing w:before="240" w:after="120" w:line="240" w:lineRule="auto"/>
        <w:rPr>
          <w:i/>
          <w:iCs/>
          <w:lang w:val="fr-FR"/>
        </w:rPr>
      </w:pPr>
      <w:r w:rsidRPr="003B0CE1">
        <w:rPr>
          <w:i/>
          <w:iCs/>
          <w:lang w:val="fr-FR"/>
        </w:rPr>
        <w:t>Nous attirons l’attention sur le fait que ce</w:t>
      </w:r>
      <w:r w:rsidR="0091193A">
        <w:rPr>
          <w:i/>
          <w:iCs/>
          <w:lang w:val="fr-FR"/>
        </w:rPr>
        <w:t>tte</w:t>
      </w:r>
      <w:r w:rsidRPr="003B0CE1">
        <w:rPr>
          <w:i/>
          <w:iCs/>
          <w:lang w:val="fr-FR"/>
        </w:rPr>
        <w:t xml:space="preserve"> </w:t>
      </w:r>
      <w:r w:rsidR="0091193A">
        <w:rPr>
          <w:i/>
          <w:iCs/>
          <w:lang w:val="fr-FR"/>
        </w:rPr>
        <w:t>déclaration</w:t>
      </w:r>
      <w:r w:rsidRPr="003B0CE1">
        <w:rPr>
          <w:i/>
          <w:iCs/>
          <w:lang w:val="fr-FR"/>
        </w:rPr>
        <w:t xml:space="preserve"> ne peut pas être communiqué</w:t>
      </w:r>
      <w:r w:rsidR="004B7B6B">
        <w:rPr>
          <w:i/>
          <w:iCs/>
          <w:lang w:val="fr-FR"/>
        </w:rPr>
        <w:t>e</w:t>
      </w:r>
      <w:r w:rsidRPr="003B0CE1">
        <w:rPr>
          <w:i/>
          <w:iCs/>
          <w:lang w:val="fr-FR"/>
        </w:rPr>
        <w:t xml:space="preserve"> (dans son entièreté ou en partie) à des tiers sans notre autorisation formelle préalable.]</w:t>
      </w:r>
    </w:p>
    <w:p w14:paraId="61EF456F" w14:textId="21654A71"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356" w:name="_Toc96004382"/>
      <w:r>
        <w:rPr>
          <w:rFonts w:ascii="Times New Roman" w:hAnsi="Times New Roman"/>
          <w:iCs w:val="0"/>
          <w:szCs w:val="22"/>
          <w:lang w:val="fr-FR"/>
        </w:rPr>
        <w:t>Etablissements de crédit et sociétés de bourse</w:t>
      </w:r>
      <w:bookmarkEnd w:id="1356"/>
    </w:p>
    <w:p w14:paraId="189503A3" w14:textId="77777777" w:rsidR="00C74ABB" w:rsidRPr="00C90058" w:rsidRDefault="00C74ABB" w:rsidP="003B0CE1">
      <w:pPr>
        <w:spacing w:before="240"/>
        <w:rPr>
          <w:b/>
          <w:i/>
          <w:szCs w:val="22"/>
          <w:u w:val="single"/>
          <w:lang w:val="fr-BE"/>
        </w:rPr>
      </w:pPr>
      <w:r w:rsidRPr="00C90058">
        <w:rPr>
          <w:b/>
          <w:i/>
          <w:szCs w:val="22"/>
          <w:u w:val="single"/>
          <w:lang w:val="fr-BE"/>
        </w:rPr>
        <w:t>Etablissement de crédit de droit belge et succursale d’un établissement de crédit non-membre de l’EEE</w:t>
      </w:r>
    </w:p>
    <w:p w14:paraId="27B93BBD" w14:textId="77777777" w:rsidR="00C74ABB" w:rsidRPr="00C90058" w:rsidRDefault="00C74ABB" w:rsidP="00C74ABB">
      <w:pPr>
        <w:rPr>
          <w:b/>
          <w:i/>
          <w:szCs w:val="22"/>
          <w:u w:val="single"/>
          <w:lang w:val="fr-BE"/>
        </w:rPr>
      </w:pPr>
    </w:p>
    <w:p w14:paraId="08358BFE" w14:textId="331533D0" w:rsidR="00C74ABB" w:rsidRPr="00C90058" w:rsidRDefault="00C74ABB" w:rsidP="00C74ABB">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 et des sociétés de bourse</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sidR="000532A7">
        <w:rPr>
          <w:b/>
          <w:i/>
          <w:szCs w:val="22"/>
          <w:lang w:val="fr-BE"/>
        </w:rPr>
        <w:t xml:space="preserve">pour l’exercice comptable </w:t>
      </w:r>
      <w:r w:rsidRPr="00C90058">
        <w:rPr>
          <w:b/>
          <w:i/>
          <w:szCs w:val="22"/>
          <w:lang w:val="fr-BE"/>
        </w:rPr>
        <w:t>clôturé</w:t>
      </w:r>
      <w:r w:rsidR="000532A7">
        <w:rPr>
          <w:b/>
          <w:i/>
          <w:szCs w:val="22"/>
          <w:lang w:val="fr-BE"/>
        </w:rPr>
        <w:t xml:space="preserve"> le</w:t>
      </w:r>
      <w:r w:rsidRPr="00C90058">
        <w:rPr>
          <w:b/>
          <w:i/>
          <w:szCs w:val="22"/>
          <w:lang w:val="fr-BE"/>
        </w:rPr>
        <w:t xml:space="preserve"> [JJ/MM/AAAA]</w:t>
      </w:r>
    </w:p>
    <w:p w14:paraId="094849F2" w14:textId="77777777" w:rsidR="00C74ABB" w:rsidRPr="00C90058" w:rsidRDefault="00C74ABB" w:rsidP="00C74ABB">
      <w:pPr>
        <w:rPr>
          <w:b/>
          <w:i/>
          <w:szCs w:val="22"/>
          <w:u w:val="single"/>
          <w:lang w:val="fr-FR"/>
        </w:rPr>
      </w:pPr>
    </w:p>
    <w:p w14:paraId="4B1FD7C6" w14:textId="77777777" w:rsidR="00C74ABB" w:rsidRPr="00C90058" w:rsidRDefault="00C74ABB" w:rsidP="00C74ABB">
      <w:pPr>
        <w:rPr>
          <w:b/>
          <w:i/>
          <w:szCs w:val="22"/>
          <w:u w:val="single"/>
          <w:lang w:val="fr-FR"/>
        </w:rPr>
      </w:pPr>
      <w:r w:rsidRPr="00C90058">
        <w:rPr>
          <w:b/>
          <w:i/>
          <w:szCs w:val="22"/>
          <w:u w:val="single"/>
          <w:lang w:val="fr-BE"/>
        </w:rPr>
        <w:t>Entreprise d’investissement (société de bourse) de droit belge et succursale d’une entreprise d’investissement non membre de l’EEE</w:t>
      </w:r>
    </w:p>
    <w:p w14:paraId="1FA59BFA" w14:textId="77777777" w:rsidR="00C74ABB" w:rsidRPr="00C90058" w:rsidRDefault="00C74ABB" w:rsidP="00C74ABB">
      <w:pPr>
        <w:rPr>
          <w:b/>
          <w:i/>
          <w:szCs w:val="22"/>
          <w:u w:val="single"/>
          <w:lang w:val="fr-BE"/>
        </w:rPr>
      </w:pPr>
    </w:p>
    <w:p w14:paraId="04EC073C" w14:textId="77777777" w:rsidR="000532A7" w:rsidRPr="00C90058" w:rsidRDefault="000532A7" w:rsidP="000532A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72C3F">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 et des sociétés de bourse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1D1EBD28" w14:textId="77777777" w:rsidR="0018169E" w:rsidRPr="003B0CE1" w:rsidRDefault="0018169E" w:rsidP="003B0CE1">
      <w:pPr>
        <w:spacing w:before="240" w:after="120" w:line="240" w:lineRule="auto"/>
        <w:rPr>
          <w:b/>
          <w:i/>
          <w:szCs w:val="22"/>
          <w:lang w:val="fr-BE"/>
        </w:rPr>
      </w:pPr>
      <w:r w:rsidRPr="003B0CE1">
        <w:rPr>
          <w:b/>
          <w:i/>
          <w:szCs w:val="22"/>
          <w:lang w:val="fr-BE"/>
        </w:rPr>
        <w:t>Mission</w:t>
      </w:r>
    </w:p>
    <w:p w14:paraId="4D9AF799" w14:textId="2F64E8A4" w:rsidR="0018169E" w:rsidRPr="00C554CD" w:rsidRDefault="0018169E" w:rsidP="003B0CE1">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BNB auprès de </w:t>
      </w:r>
      <w:r w:rsidRPr="003B0CE1">
        <w:rPr>
          <w:i/>
          <w:szCs w:val="22"/>
          <w:lang w:val="fr-BE"/>
        </w:rPr>
        <w:t>[identification de l’entité]</w:t>
      </w:r>
      <w:r w:rsidRPr="00C554CD">
        <w:rPr>
          <w:iCs/>
          <w:szCs w:val="22"/>
          <w:lang w:val="fr-BE"/>
        </w:rPr>
        <w:t xml:space="preserve"> 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36EC7">
        <w:rPr>
          <w:iCs/>
          <w:szCs w:val="22"/>
          <w:lang w:val="fr-BE"/>
        </w:rPr>
        <w:t>21, §1</w:t>
      </w:r>
      <w:r w:rsidR="00CF39C6" w:rsidRPr="003B0CE1">
        <w:rPr>
          <w:iCs/>
          <w:szCs w:val="22"/>
          <w:vertAlign w:val="superscript"/>
          <w:lang w:val="fr-BE"/>
        </w:rPr>
        <w:t>er</w:t>
      </w:r>
      <w:r w:rsidR="00CF39C6">
        <w:rPr>
          <w:iCs/>
          <w:szCs w:val="22"/>
          <w:lang w:val="fr-BE"/>
        </w:rPr>
        <w:t>/1</w:t>
      </w:r>
      <w:r w:rsidR="00036EC7">
        <w:rPr>
          <w:iCs/>
          <w:szCs w:val="22"/>
          <w:lang w:val="fr-BE"/>
        </w:rPr>
        <w:t xml:space="preserve"> </w:t>
      </w:r>
      <w:r w:rsidRPr="00C554CD">
        <w:rPr>
          <w:iCs/>
          <w:szCs w:val="22"/>
          <w:lang w:val="fr-BE"/>
        </w:rPr>
        <w:t xml:space="preserve">de la loi du </w:t>
      </w:r>
      <w:r w:rsidR="00036EC7" w:rsidRPr="00036EC7">
        <w:rPr>
          <w:iCs/>
          <w:szCs w:val="22"/>
          <w:lang w:val="fr-BE"/>
        </w:rPr>
        <w:t xml:space="preserve">25 avril 2014 relative au statut et au contrôle des établissements de crédit et des sociétés de bourse </w:t>
      </w:r>
      <w:r w:rsidR="00036EC7">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00036EC7" w:rsidRPr="003B0CE1">
        <w:rPr>
          <w:i/>
          <w:szCs w:val="22"/>
          <w:lang w:val="fr-BE"/>
        </w:rPr>
        <w:t>[JJ/MM/AAAA]</w:t>
      </w:r>
      <w:r w:rsidRPr="00C554CD">
        <w:rPr>
          <w:iCs/>
          <w:szCs w:val="22"/>
          <w:lang w:val="fr-BE"/>
        </w:rPr>
        <w:t>.</w:t>
      </w:r>
    </w:p>
    <w:p w14:paraId="6867E6FD" w14:textId="0F2E9011" w:rsidR="0018169E" w:rsidRPr="00C554CD" w:rsidRDefault="0018169E" w:rsidP="003B0CE1">
      <w:pPr>
        <w:spacing w:before="240" w:after="120" w:line="240" w:lineRule="auto"/>
        <w:rPr>
          <w:iCs/>
          <w:szCs w:val="22"/>
          <w:lang w:val="fr-BE"/>
        </w:rPr>
      </w:pPr>
      <w:r w:rsidRPr="00C554CD">
        <w:rPr>
          <w:iCs/>
          <w:szCs w:val="22"/>
          <w:lang w:val="fr-BE"/>
        </w:rPr>
        <w:t xml:space="preserve">Ce rapport a été établi conformément aux dispositions de l'article </w:t>
      </w:r>
      <w:r w:rsidR="009D7C65">
        <w:rPr>
          <w:iCs/>
          <w:szCs w:val="22"/>
          <w:lang w:val="fr-BE"/>
        </w:rPr>
        <w:t>225, alinéa 1</w:t>
      </w:r>
      <w:r w:rsidR="009D7C65" w:rsidRPr="003B0CE1">
        <w:rPr>
          <w:iCs/>
          <w:szCs w:val="22"/>
          <w:vertAlign w:val="superscript"/>
          <w:lang w:val="fr-BE"/>
        </w:rPr>
        <w:t>er</w:t>
      </w:r>
      <w:r w:rsidR="009D7C65">
        <w:rPr>
          <w:iCs/>
          <w:szCs w:val="22"/>
          <w:lang w:val="fr-BE"/>
        </w:rPr>
        <w:t>, 6°</w:t>
      </w:r>
      <w:r w:rsidRPr="00C554CD">
        <w:rPr>
          <w:iCs/>
          <w:szCs w:val="22"/>
          <w:lang w:val="fr-BE"/>
        </w:rPr>
        <w:t xml:space="preserve"> de la </w:t>
      </w:r>
      <w:r w:rsidR="009D7C65">
        <w:rPr>
          <w:iCs/>
          <w:szCs w:val="22"/>
          <w:lang w:val="fr-BE"/>
        </w:rPr>
        <w:t>Loi Bancaire</w:t>
      </w:r>
      <w:r w:rsidRPr="00C554CD">
        <w:rPr>
          <w:iCs/>
          <w:szCs w:val="22"/>
          <w:lang w:val="fr-BE"/>
        </w:rPr>
        <w:t>.</w:t>
      </w:r>
    </w:p>
    <w:p w14:paraId="507D66EF" w14:textId="748A6BEC" w:rsidR="0018169E" w:rsidRPr="00C554CD" w:rsidRDefault="0018169E" w:rsidP="003B0CE1">
      <w:pPr>
        <w:spacing w:before="240" w:after="120" w:line="240" w:lineRule="auto"/>
        <w:rPr>
          <w:iCs/>
          <w:szCs w:val="22"/>
          <w:lang w:val="fr-BE"/>
        </w:rPr>
      </w:pPr>
      <w:r w:rsidRPr="00C554CD">
        <w:rPr>
          <w:iCs/>
          <w:szCs w:val="22"/>
          <w:lang w:val="fr-BE"/>
        </w:rPr>
        <w:t xml:space="preserve">Compte tenu du fait que, ni la </w:t>
      </w:r>
      <w:r w:rsidR="009D7C65">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sidR="00CF39C6">
        <w:rPr>
          <w:iCs/>
          <w:szCs w:val="22"/>
          <w:lang w:val="fr-BE"/>
        </w:rPr>
        <w:t>21, §1</w:t>
      </w:r>
      <w:r w:rsidR="00CF39C6" w:rsidRPr="003B0CE1">
        <w:rPr>
          <w:iCs/>
          <w:szCs w:val="22"/>
          <w:vertAlign w:val="superscript"/>
          <w:lang w:val="fr-BE"/>
        </w:rPr>
        <w:t>er</w:t>
      </w:r>
      <w:r w:rsidR="00CF39C6">
        <w:rPr>
          <w:iCs/>
          <w:szCs w:val="22"/>
          <w:lang w:val="fr-BE"/>
        </w:rPr>
        <w:t>/1</w:t>
      </w:r>
      <w:r w:rsidRPr="00C554CD">
        <w:rPr>
          <w:iCs/>
          <w:szCs w:val="22"/>
          <w:lang w:val="fr-BE"/>
        </w:rPr>
        <w:t xml:space="preserve"> de la </w:t>
      </w:r>
      <w:r w:rsidR="00CF39C6">
        <w:rPr>
          <w:iCs/>
          <w:szCs w:val="22"/>
          <w:lang w:val="fr-BE"/>
        </w:rPr>
        <w:t>Loi Bancaire</w:t>
      </w:r>
      <w:r w:rsidRPr="00C554CD">
        <w:rPr>
          <w:iCs/>
          <w:szCs w:val="22"/>
          <w:lang w:val="fr-BE"/>
        </w:rPr>
        <w:t xml:space="preserve"> et requise par l’article </w:t>
      </w:r>
      <w:r w:rsidR="00CF39C6">
        <w:rPr>
          <w:iCs/>
          <w:szCs w:val="22"/>
          <w:lang w:val="fr-BE"/>
        </w:rPr>
        <w:t>225, alinéa 1</w:t>
      </w:r>
      <w:r w:rsidR="00CF39C6" w:rsidRPr="003B0CE1">
        <w:rPr>
          <w:iCs/>
          <w:szCs w:val="22"/>
          <w:vertAlign w:val="superscript"/>
          <w:lang w:val="fr-BE"/>
        </w:rPr>
        <w:t>er</w:t>
      </w:r>
      <w:r w:rsidR="00CF39C6">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commissaires » ou « réviseurs agréés », selon le cas]</w:t>
      </w:r>
      <w:r w:rsidRPr="00C554CD">
        <w:rPr>
          <w:iCs/>
          <w:szCs w:val="22"/>
          <w:lang w:val="fr-BE"/>
        </w:rPr>
        <w:t>.</w:t>
      </w:r>
    </w:p>
    <w:p w14:paraId="18B30253" w14:textId="1F214976" w:rsidR="0018169E" w:rsidRDefault="0018169E" w:rsidP="003B0CE1">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CF39C6">
        <w:rPr>
          <w:iCs/>
          <w:szCs w:val="22"/>
          <w:lang w:val="fr-BE"/>
        </w:rPr>
        <w:t>21, §1</w:t>
      </w:r>
      <w:r w:rsidR="00CF39C6" w:rsidRPr="003B0CE1">
        <w:rPr>
          <w:iCs/>
          <w:szCs w:val="22"/>
          <w:vertAlign w:val="superscript"/>
          <w:lang w:val="fr-BE"/>
        </w:rPr>
        <w:t>er</w:t>
      </w:r>
      <w:r w:rsidR="00CF39C6">
        <w:rPr>
          <w:iCs/>
          <w:szCs w:val="22"/>
          <w:lang w:val="fr-BE"/>
        </w:rPr>
        <w:t xml:space="preserve">/1 </w:t>
      </w:r>
      <w:r w:rsidRPr="003B1C91">
        <w:rPr>
          <w:iCs/>
          <w:szCs w:val="22"/>
          <w:lang w:val="fr-BE"/>
        </w:rPr>
        <w:t xml:space="preserve">de la </w:t>
      </w:r>
      <w:r w:rsidR="00CF39C6">
        <w:rPr>
          <w:iCs/>
          <w:szCs w:val="22"/>
          <w:lang w:val="fr-BE"/>
        </w:rPr>
        <w:t xml:space="preserve">Loi Bancaire </w:t>
      </w:r>
      <w:r w:rsidRPr="003B1C91">
        <w:rPr>
          <w:iCs/>
          <w:szCs w:val="22"/>
          <w:lang w:val="fr-BE"/>
        </w:rPr>
        <w:t>portant sur les mécanismes particuliers.</w:t>
      </w:r>
    </w:p>
    <w:p w14:paraId="3C539A92" w14:textId="77777777" w:rsidR="0018169E" w:rsidRPr="003B0CE1" w:rsidRDefault="0018169E" w:rsidP="003B0CE1">
      <w:pPr>
        <w:spacing w:before="240" w:after="120" w:line="240" w:lineRule="auto"/>
        <w:rPr>
          <w:b/>
          <w:i/>
          <w:szCs w:val="22"/>
          <w:lang w:val="fr-BE"/>
        </w:rPr>
      </w:pPr>
      <w:r w:rsidRPr="003B0CE1">
        <w:rPr>
          <w:b/>
          <w:i/>
          <w:szCs w:val="22"/>
          <w:lang w:val="fr-BE"/>
        </w:rPr>
        <w:t>Procédures mises en œuvre</w:t>
      </w:r>
    </w:p>
    <w:p w14:paraId="1A454AD8" w14:textId="77777777" w:rsidR="0018169E" w:rsidRPr="00C554CD" w:rsidRDefault="0018169E" w:rsidP="003B0CE1">
      <w:pPr>
        <w:spacing w:before="240" w:after="120" w:line="240" w:lineRule="auto"/>
        <w:rPr>
          <w:iCs/>
          <w:szCs w:val="22"/>
          <w:lang w:val="fr-BE"/>
        </w:rPr>
      </w:pPr>
      <w:r w:rsidRPr="00C554CD">
        <w:rPr>
          <w:iCs/>
          <w:szCs w:val="22"/>
          <w:lang w:val="fr-BE"/>
        </w:rPr>
        <w:t>Nous avons mis en œuvre les procédures suivantes:</w:t>
      </w:r>
    </w:p>
    <w:p w14:paraId="6F550720" w14:textId="77777777" w:rsidR="0018169E" w:rsidRPr="00C554CD" w:rsidRDefault="0018169E" w:rsidP="003B0CE1">
      <w:pPr>
        <w:spacing w:before="240" w:after="120" w:line="240" w:lineRule="auto"/>
        <w:rPr>
          <w:iCs/>
          <w:szCs w:val="22"/>
          <w:lang w:val="fr-BE"/>
        </w:rPr>
      </w:pPr>
    </w:p>
    <w:p w14:paraId="2BFF3B7B"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7999A40A" w14:textId="77777777" w:rsidR="0018169E" w:rsidRPr="00C554CD" w:rsidRDefault="0018169E" w:rsidP="003B0CE1">
      <w:pPr>
        <w:spacing w:line="240" w:lineRule="auto"/>
        <w:ind w:left="567"/>
        <w:rPr>
          <w:iCs/>
          <w:szCs w:val="22"/>
          <w:lang w:val="fr-LU"/>
        </w:rPr>
      </w:pPr>
    </w:p>
    <w:p w14:paraId="163702FB"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Pr="00C554CD">
        <w:rPr>
          <w:iCs/>
          <w:szCs w:val="22"/>
          <w:lang w:val="fr-BE"/>
        </w:rPr>
        <w:t xml:space="preserve"> </w:t>
      </w:r>
    </w:p>
    <w:p w14:paraId="577A07A9" w14:textId="77777777" w:rsidR="0018169E" w:rsidRPr="00C554CD" w:rsidRDefault="0018169E" w:rsidP="003B0CE1">
      <w:pPr>
        <w:spacing w:line="240" w:lineRule="auto"/>
        <w:ind w:left="567"/>
        <w:rPr>
          <w:iCs/>
          <w:szCs w:val="22"/>
          <w:lang w:val="fr-BE"/>
        </w:rPr>
      </w:pPr>
    </w:p>
    <w:p w14:paraId="7F84CC3C"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249C24F1" w14:textId="77777777" w:rsidR="0018169E" w:rsidRPr="00C554CD" w:rsidRDefault="0018169E" w:rsidP="003B0CE1">
      <w:pPr>
        <w:spacing w:line="240" w:lineRule="auto"/>
        <w:ind w:left="567"/>
        <w:rPr>
          <w:iCs/>
          <w:szCs w:val="22"/>
          <w:lang w:val="fr-LU"/>
        </w:rPr>
      </w:pPr>
    </w:p>
    <w:p w14:paraId="1541F0DE"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1DC23AC9" w14:textId="77777777" w:rsidR="0018169E" w:rsidRPr="00C554CD" w:rsidRDefault="0018169E" w:rsidP="003B0CE1">
      <w:pPr>
        <w:spacing w:line="240" w:lineRule="auto"/>
        <w:ind w:left="207"/>
        <w:rPr>
          <w:iCs/>
          <w:szCs w:val="22"/>
          <w:lang w:val="fr-BE"/>
        </w:rPr>
      </w:pPr>
    </w:p>
    <w:p w14:paraId="3F55E518"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D42ACC6" w14:textId="77777777" w:rsidR="0018169E" w:rsidRPr="00C554CD" w:rsidRDefault="0018169E" w:rsidP="003B0CE1">
      <w:pPr>
        <w:spacing w:line="240" w:lineRule="auto"/>
        <w:ind w:left="207"/>
        <w:rPr>
          <w:iCs/>
          <w:szCs w:val="22"/>
          <w:lang w:val="fr-BE"/>
        </w:rPr>
      </w:pPr>
    </w:p>
    <w:p w14:paraId="61EB06B6"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B0CE1">
        <w:rPr>
          <w:i/>
          <w:szCs w:val="22"/>
          <w:lang w:val="fr-BE"/>
        </w:rPr>
        <w:t>[par exemple, conseil d’administration, comité de direction, comité d’audit, comité des risques, comité de conformité, comité de compliance,…]</w:t>
      </w:r>
      <w:r w:rsidRPr="00C554CD">
        <w:rPr>
          <w:iCs/>
          <w:szCs w:val="22"/>
          <w:lang w:val="fr-BE"/>
        </w:rPr>
        <w:t>;</w:t>
      </w:r>
    </w:p>
    <w:p w14:paraId="106D6BB5" w14:textId="77777777" w:rsidR="0018169E" w:rsidRPr="00C554CD" w:rsidRDefault="0018169E" w:rsidP="003B0CE1">
      <w:pPr>
        <w:spacing w:line="240" w:lineRule="auto"/>
        <w:ind w:left="207"/>
        <w:rPr>
          <w:iCs/>
          <w:szCs w:val="22"/>
          <w:lang w:val="fr-BE"/>
        </w:rPr>
      </w:pPr>
    </w:p>
    <w:p w14:paraId="50C9AE55"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431D9D4" w14:textId="77777777" w:rsidR="0018169E" w:rsidRPr="00C554CD" w:rsidRDefault="0018169E" w:rsidP="003B0CE1">
      <w:pPr>
        <w:spacing w:line="240" w:lineRule="auto"/>
        <w:ind w:left="993"/>
        <w:rPr>
          <w:iCs/>
          <w:szCs w:val="22"/>
          <w:lang w:val="fr-LU"/>
        </w:rPr>
      </w:pPr>
    </w:p>
    <w:p w14:paraId="677E89E2" w14:textId="77777777" w:rsidR="0018169E" w:rsidRPr="00C554CD" w:rsidRDefault="0018169E" w:rsidP="003B0CE1">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C7C8435" w14:textId="77777777" w:rsidR="0018169E" w:rsidRPr="00C554CD" w:rsidRDefault="0018169E" w:rsidP="003B0CE1">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FE8CEAD" w14:textId="77777777" w:rsidR="0018169E" w:rsidRPr="00C554CD" w:rsidRDefault="0018169E" w:rsidP="003B0CE1">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14DB291" w14:textId="77777777" w:rsidR="0018169E" w:rsidRPr="00C554CD" w:rsidRDefault="0018169E" w:rsidP="003B0CE1">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CC837DA" w14:textId="77777777" w:rsidR="0018169E" w:rsidRPr="00C554CD" w:rsidRDefault="0018169E" w:rsidP="003B0CE1">
      <w:pPr>
        <w:spacing w:line="240" w:lineRule="auto"/>
        <w:ind w:left="1418"/>
        <w:rPr>
          <w:iCs/>
          <w:szCs w:val="22"/>
          <w:lang w:val="fr-LU"/>
        </w:rPr>
      </w:pPr>
    </w:p>
    <w:p w14:paraId="78134B22"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17364640" w14:textId="77777777" w:rsidR="0018169E" w:rsidRPr="00C554CD" w:rsidRDefault="0018169E" w:rsidP="003B0CE1">
      <w:pPr>
        <w:spacing w:line="240" w:lineRule="auto"/>
        <w:ind w:left="207"/>
        <w:rPr>
          <w:iCs/>
          <w:szCs w:val="22"/>
          <w:lang w:val="fr-BE"/>
        </w:rPr>
      </w:pPr>
    </w:p>
    <w:p w14:paraId="1831B223" w14:textId="77777777" w:rsidR="0018169E" w:rsidRPr="00C554CD" w:rsidRDefault="0018169E" w:rsidP="003B0CE1">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58B949F" w14:textId="77777777" w:rsidR="0018169E" w:rsidRPr="00C554CD" w:rsidRDefault="0018169E" w:rsidP="003B0CE1">
      <w:pPr>
        <w:spacing w:line="240" w:lineRule="auto"/>
        <w:ind w:left="207"/>
        <w:rPr>
          <w:iCs/>
          <w:szCs w:val="22"/>
          <w:lang w:val="fr-BE"/>
        </w:rPr>
      </w:pPr>
    </w:p>
    <w:p w14:paraId="16D1828A"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7E899563" w14:textId="77777777" w:rsidR="0018169E" w:rsidRPr="00C554CD" w:rsidRDefault="0018169E" w:rsidP="003B0CE1">
      <w:pPr>
        <w:spacing w:line="240" w:lineRule="auto"/>
        <w:ind w:left="207"/>
        <w:rPr>
          <w:iCs/>
          <w:szCs w:val="22"/>
          <w:lang w:val="fr-BE"/>
        </w:rPr>
      </w:pPr>
    </w:p>
    <w:p w14:paraId="7F34EC13"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2C519182" w14:textId="77777777" w:rsidR="0018169E" w:rsidRPr="00C554CD" w:rsidRDefault="0018169E" w:rsidP="003B0CE1">
      <w:pPr>
        <w:spacing w:line="240" w:lineRule="auto"/>
        <w:ind w:left="567"/>
        <w:rPr>
          <w:iCs/>
          <w:szCs w:val="22"/>
          <w:lang w:val="fr-LU"/>
        </w:rPr>
      </w:pPr>
    </w:p>
    <w:p w14:paraId="504804C3" w14:textId="77777777" w:rsidR="0018169E" w:rsidRPr="00C554CD" w:rsidRDefault="0018169E" w:rsidP="003B0CE1">
      <w:pPr>
        <w:numPr>
          <w:ilvl w:val="0"/>
          <w:numId w:val="31"/>
        </w:numPr>
        <w:spacing w:line="240" w:lineRule="auto"/>
        <w:ind w:left="567"/>
        <w:rPr>
          <w:iCs/>
          <w:szCs w:val="22"/>
          <w:lang w:val="fr-LU"/>
        </w:rPr>
      </w:pPr>
      <w:r w:rsidRPr="003B0CE1">
        <w:rPr>
          <w:i/>
          <w:szCs w:val="22"/>
          <w:lang w:val="fr-BE"/>
        </w:rPr>
        <w:lastRenderedPageBreak/>
        <w:t>[à compléter avec d'autres procédures exécutées sur la base de l'appréciation professionnelle de la situation par le « Commissaire » ou « Reviseur Agréé », selon le cas]</w:t>
      </w:r>
      <w:r w:rsidRPr="00C554CD">
        <w:rPr>
          <w:iCs/>
          <w:szCs w:val="22"/>
          <w:lang w:val="fr-BE"/>
        </w:rPr>
        <w:t>.</w:t>
      </w:r>
    </w:p>
    <w:p w14:paraId="1FF0D54F" w14:textId="4E683AF2" w:rsidR="0018169E" w:rsidRPr="003B0CE1" w:rsidRDefault="0018169E" w:rsidP="003B0CE1">
      <w:pPr>
        <w:tabs>
          <w:tab w:val="num" w:pos="1440"/>
        </w:tabs>
        <w:spacing w:before="240" w:after="120" w:line="240" w:lineRule="auto"/>
        <w:rPr>
          <w:b/>
          <w:i/>
          <w:szCs w:val="22"/>
          <w:lang w:val="fr-BE"/>
        </w:rPr>
      </w:pPr>
      <w:r w:rsidRPr="003B0CE1">
        <w:rPr>
          <w:b/>
          <w:i/>
          <w:szCs w:val="22"/>
          <w:lang w:val="fr-BE"/>
        </w:rPr>
        <w:t>Limitations dans l’exécution de la mission</w:t>
      </w:r>
    </w:p>
    <w:p w14:paraId="66C02D43" w14:textId="19EAAE4D" w:rsidR="0018169E" w:rsidRDefault="0018169E" w:rsidP="003B0CE1">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ED3A045" w14:textId="62C50909" w:rsidR="0018169E" w:rsidRPr="0018169E" w:rsidRDefault="0018169E" w:rsidP="003B0CE1">
      <w:pPr>
        <w:spacing w:before="240" w:after="120" w:line="240" w:lineRule="auto"/>
        <w:rPr>
          <w:iCs/>
          <w:lang w:val="fr-FR"/>
        </w:rPr>
      </w:pPr>
      <w:r w:rsidRPr="00C554CD">
        <w:rPr>
          <w:iCs/>
          <w:szCs w:val="22"/>
          <w:lang w:val="fr-FR"/>
        </w:rPr>
        <w:t xml:space="preserve">La déclaration annuelle requise par l’article </w:t>
      </w:r>
      <w:r w:rsidR="004433BC">
        <w:rPr>
          <w:iCs/>
          <w:szCs w:val="22"/>
          <w:lang w:val="fr-FR"/>
        </w:rPr>
        <w:t>225, alinéa 1</w:t>
      </w:r>
      <w:r w:rsidR="004433BC" w:rsidRPr="003B0CE1">
        <w:rPr>
          <w:iCs/>
          <w:szCs w:val="22"/>
          <w:vertAlign w:val="superscript"/>
          <w:lang w:val="fr-FR"/>
        </w:rPr>
        <w:t>er</w:t>
      </w:r>
      <w:r w:rsidR="004433BC">
        <w:rPr>
          <w:iCs/>
          <w:szCs w:val="22"/>
          <w:lang w:val="fr-FR"/>
        </w:rPr>
        <w:t xml:space="preserve">, 6° </w:t>
      </w:r>
      <w:r w:rsidRPr="00C554CD">
        <w:rPr>
          <w:iCs/>
          <w:szCs w:val="22"/>
          <w:lang w:val="fr-FR"/>
        </w:rPr>
        <w:t xml:space="preserve">de la </w:t>
      </w:r>
      <w:r w:rsidR="004433BC">
        <w:rPr>
          <w:iCs/>
          <w:szCs w:val="22"/>
          <w:lang w:val="fr-FR"/>
        </w:rPr>
        <w:t xml:space="preserve">Loi Bancaire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184C0045" w14:textId="400517BA" w:rsidR="0018169E" w:rsidRPr="0018169E" w:rsidRDefault="0018169E" w:rsidP="003B0CE1">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0C85F53C" w14:textId="77777777" w:rsidR="0018169E" w:rsidRPr="003B0CE1" w:rsidRDefault="0018169E" w:rsidP="003B0CE1">
      <w:pPr>
        <w:spacing w:before="240" w:after="120" w:line="240" w:lineRule="auto"/>
        <w:rPr>
          <w:b/>
          <w:i/>
          <w:szCs w:val="22"/>
          <w:lang w:val="fr-BE"/>
        </w:rPr>
      </w:pPr>
      <w:r w:rsidRPr="003B0CE1">
        <w:rPr>
          <w:b/>
          <w:i/>
          <w:szCs w:val="22"/>
          <w:lang w:val="fr-BE"/>
        </w:rPr>
        <w:t>Constatations et recommandations</w:t>
      </w:r>
    </w:p>
    <w:p w14:paraId="2F5E63D6" w14:textId="77777777" w:rsidR="0018169E" w:rsidRPr="003B0CE1" w:rsidRDefault="0018169E" w:rsidP="003B0CE1">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p>
    <w:p w14:paraId="61FC6623" w14:textId="6E7F98D4" w:rsidR="0018169E" w:rsidRPr="003B0CE1" w:rsidRDefault="0018169E" w:rsidP="003B0CE1">
      <w:pPr>
        <w:spacing w:before="240" w:after="120" w:line="240" w:lineRule="auto"/>
        <w:rPr>
          <w:b/>
          <w:i/>
          <w:szCs w:val="22"/>
          <w:lang w:val="fr-BE"/>
        </w:rPr>
      </w:pPr>
      <w:r w:rsidRPr="003B0CE1">
        <w:rPr>
          <w:b/>
          <w:i/>
          <w:szCs w:val="22"/>
          <w:lang w:val="fr-BE"/>
        </w:rPr>
        <w:t xml:space="preserve">Déclaration annuelle du [« commissaire » ou « réviseur agréé », selon le cas] conformément à l’article </w:t>
      </w:r>
      <w:r w:rsidR="004433BC">
        <w:rPr>
          <w:b/>
          <w:i/>
          <w:szCs w:val="22"/>
          <w:lang w:val="fr-BE"/>
        </w:rPr>
        <w:t>225, alinéa 1</w:t>
      </w:r>
      <w:r w:rsidR="004433BC" w:rsidRPr="003B0CE1">
        <w:rPr>
          <w:b/>
          <w:i/>
          <w:szCs w:val="22"/>
          <w:vertAlign w:val="superscript"/>
          <w:lang w:val="fr-BE"/>
        </w:rPr>
        <w:t>er</w:t>
      </w:r>
      <w:r w:rsidR="004433BC">
        <w:rPr>
          <w:b/>
          <w:i/>
          <w:szCs w:val="22"/>
          <w:lang w:val="fr-BE"/>
        </w:rPr>
        <w:t>, 6° de la Loi Bancaire</w:t>
      </w:r>
    </w:p>
    <w:p w14:paraId="0231B694" w14:textId="09768F88" w:rsidR="0018169E" w:rsidRPr="00C554CD" w:rsidRDefault="0018169E" w:rsidP="003B0CE1">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4433BC">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5"/>
      </w:r>
      <w:r w:rsidRPr="003B0CE1">
        <w:rPr>
          <w:rFonts w:ascii="Times New Roman" w:hAnsi="Times New Roman" w:cs="Times New Roman"/>
          <w:i/>
        </w:rPr>
        <w:t>]</w:t>
      </w:r>
      <w:r w:rsidRPr="00C554CD">
        <w:rPr>
          <w:rFonts w:ascii="Times New Roman" w:hAnsi="Times New Roman" w:cs="Times New Roman"/>
          <w:iCs/>
        </w:rPr>
        <w:t xml:space="preserve"> au sens de l’article </w:t>
      </w:r>
      <w:r w:rsidR="004433BC">
        <w:rPr>
          <w:rFonts w:ascii="Times New Roman" w:hAnsi="Times New Roman" w:cs="Times New Roman"/>
          <w:iCs/>
        </w:rPr>
        <w:t>21, §1</w:t>
      </w:r>
      <w:r w:rsidR="004433BC" w:rsidRPr="003B0CE1">
        <w:rPr>
          <w:rFonts w:ascii="Times New Roman" w:hAnsi="Times New Roman" w:cs="Times New Roman"/>
          <w:iCs/>
          <w:vertAlign w:val="superscript"/>
        </w:rPr>
        <w:t>er</w:t>
      </w:r>
      <w:r w:rsidR="004433BC">
        <w:rPr>
          <w:rFonts w:ascii="Times New Roman" w:hAnsi="Times New Roman" w:cs="Times New Roman"/>
          <w:iCs/>
        </w:rPr>
        <w:t>/1</w:t>
      </w:r>
      <w:r w:rsidRPr="00C554CD">
        <w:rPr>
          <w:rFonts w:ascii="Times New Roman" w:hAnsi="Times New Roman" w:cs="Times New Roman"/>
          <w:iCs/>
        </w:rPr>
        <w:t xml:space="preserve"> de la </w:t>
      </w:r>
      <w:r w:rsidR="004433BC">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5B4E5688" w14:textId="77777777" w:rsidR="0018169E" w:rsidRPr="00C554CD" w:rsidRDefault="0018169E" w:rsidP="003B0CE1">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74784057" w14:textId="77777777" w:rsidR="0018169E" w:rsidRPr="003B0CE1" w:rsidRDefault="0018169E" w:rsidP="003B0CE1">
      <w:pPr>
        <w:spacing w:before="240" w:line="240" w:lineRule="auto"/>
        <w:rPr>
          <w:i/>
          <w:szCs w:val="22"/>
          <w:lang w:val="fr-BE"/>
        </w:rPr>
      </w:pPr>
      <w:r w:rsidRPr="003B0CE1">
        <w:rPr>
          <w:i/>
          <w:szCs w:val="22"/>
          <w:lang w:val="fr-BE"/>
        </w:rPr>
        <w:t>[Lieu d’établissement, date et signature</w:t>
      </w:r>
    </w:p>
    <w:p w14:paraId="444932F4" w14:textId="77777777" w:rsidR="0018169E" w:rsidRPr="003B0CE1" w:rsidRDefault="0018169E" w:rsidP="003B0CE1">
      <w:pPr>
        <w:spacing w:line="240" w:lineRule="auto"/>
        <w:rPr>
          <w:i/>
          <w:szCs w:val="22"/>
          <w:lang w:val="fr-BE"/>
        </w:rPr>
      </w:pPr>
      <w:r w:rsidRPr="003B0CE1">
        <w:rPr>
          <w:i/>
          <w:szCs w:val="22"/>
          <w:lang w:val="fr-BE"/>
        </w:rPr>
        <w:t>Nom du</w:t>
      </w:r>
      <w:r w:rsidRPr="003B0CE1">
        <w:rPr>
          <w:i/>
          <w:szCs w:val="22"/>
          <w:lang w:val="fr-FR"/>
        </w:rPr>
        <w:t xml:space="preserve"> « </w:t>
      </w:r>
      <w:r w:rsidRPr="003B0CE1">
        <w:rPr>
          <w:i/>
          <w:szCs w:val="22"/>
          <w:lang w:val="fr-BE"/>
        </w:rPr>
        <w:t xml:space="preserve">Commissaire » </w:t>
      </w:r>
      <w:r w:rsidRPr="003B0CE1">
        <w:rPr>
          <w:i/>
          <w:szCs w:val="22"/>
          <w:lang w:val="fr-FR" w:eastAsia="nl-NL"/>
        </w:rPr>
        <w:t>ou « </w:t>
      </w:r>
      <w:r w:rsidRPr="003B0CE1">
        <w:rPr>
          <w:i/>
          <w:szCs w:val="22"/>
          <w:lang w:val="fr-BE"/>
        </w:rPr>
        <w:t>Reviseur Agréé »</w:t>
      </w:r>
      <w:r w:rsidRPr="003B0CE1">
        <w:rPr>
          <w:i/>
          <w:szCs w:val="22"/>
          <w:lang w:val="fr-FR" w:eastAsia="nl-NL"/>
        </w:rPr>
        <w:t>,</w:t>
      </w:r>
      <w:r w:rsidRPr="003B0CE1">
        <w:rPr>
          <w:i/>
          <w:szCs w:val="22"/>
          <w:lang w:val="fr-FR"/>
        </w:rPr>
        <w:t xml:space="preserve"> selon le cas</w:t>
      </w:r>
    </w:p>
    <w:p w14:paraId="4734A377" w14:textId="77777777" w:rsidR="0018169E" w:rsidRPr="003B0CE1" w:rsidRDefault="0018169E" w:rsidP="003B0CE1">
      <w:pPr>
        <w:spacing w:line="240" w:lineRule="auto"/>
        <w:rPr>
          <w:i/>
          <w:szCs w:val="22"/>
          <w:lang w:val="fr-BE"/>
        </w:rPr>
      </w:pPr>
      <w:r w:rsidRPr="003B0CE1">
        <w:rPr>
          <w:i/>
          <w:szCs w:val="22"/>
          <w:lang w:val="fr-BE"/>
        </w:rPr>
        <w:t xml:space="preserve">Nom du représentant, Reviseur Agréé </w:t>
      </w:r>
    </w:p>
    <w:p w14:paraId="496FEA7D" w14:textId="77777777" w:rsidR="0018169E" w:rsidRPr="003B0CE1" w:rsidRDefault="0018169E" w:rsidP="003B0CE1">
      <w:pPr>
        <w:spacing w:line="240" w:lineRule="auto"/>
        <w:rPr>
          <w:i/>
          <w:szCs w:val="22"/>
          <w:lang w:val="fr-BE"/>
        </w:rPr>
      </w:pPr>
      <w:r w:rsidRPr="003B0CE1">
        <w:rPr>
          <w:i/>
          <w:szCs w:val="22"/>
          <w:lang w:val="fr-BE"/>
        </w:rPr>
        <w:t>Adresse]</w:t>
      </w:r>
    </w:p>
    <w:p w14:paraId="220C4093" w14:textId="095E1FB3" w:rsidR="00A4507D" w:rsidRDefault="00A4507D">
      <w:pPr>
        <w:spacing w:line="240" w:lineRule="auto"/>
        <w:rPr>
          <w:lang w:val="fr-FR"/>
        </w:rPr>
      </w:pPr>
      <w:r>
        <w:rPr>
          <w:lang w:val="fr-FR"/>
        </w:rPr>
        <w:br w:type="page"/>
      </w:r>
    </w:p>
    <w:p w14:paraId="194518FC" w14:textId="3684D1E5" w:rsidR="00A4507D" w:rsidRPr="00372C3F" w:rsidRDefault="00A4507D"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7" w:name="_Toc96004383"/>
      <w:r>
        <w:rPr>
          <w:rFonts w:ascii="Times New Roman" w:hAnsi="Times New Roman"/>
          <w:iCs w:val="0"/>
          <w:szCs w:val="22"/>
          <w:lang w:val="fr-FR"/>
        </w:rPr>
        <w:t>Etablissements de paiement</w:t>
      </w:r>
      <w:bookmarkEnd w:id="1357"/>
    </w:p>
    <w:p w14:paraId="4646F80A" w14:textId="12930650" w:rsidR="00A4507D" w:rsidRPr="00C90058" w:rsidRDefault="00A4507D" w:rsidP="003B0CE1">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20D14384" w14:textId="77777777" w:rsidR="00A4507D" w:rsidRPr="00372C3F" w:rsidRDefault="00A4507D" w:rsidP="00A4507D">
      <w:pPr>
        <w:spacing w:before="240" w:after="120" w:line="240" w:lineRule="auto"/>
        <w:rPr>
          <w:b/>
          <w:i/>
          <w:szCs w:val="22"/>
          <w:lang w:val="fr-BE"/>
        </w:rPr>
      </w:pPr>
      <w:r w:rsidRPr="00372C3F">
        <w:rPr>
          <w:b/>
          <w:i/>
          <w:szCs w:val="22"/>
          <w:lang w:val="fr-BE"/>
        </w:rPr>
        <w:t>Mission</w:t>
      </w:r>
    </w:p>
    <w:p w14:paraId="1717E431" w14:textId="609471D1" w:rsidR="00A4507D" w:rsidRPr="00C554CD" w:rsidRDefault="00A4507D" w:rsidP="00A4507D">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BNB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0A99D8FC" w14:textId="4304BB4D" w:rsidR="00A4507D" w:rsidRPr="00C554CD" w:rsidRDefault="00A4507D" w:rsidP="00A4507D">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4B260354" w14:textId="40D0725A" w:rsidR="00A4507D" w:rsidRPr="00C554CD" w:rsidRDefault="00A4507D" w:rsidP="00A4507D">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Pr>
          <w:iCs/>
          <w:szCs w:val="22"/>
          <w:lang w:val="fr-BE"/>
        </w:rPr>
        <w:t>21,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p>
    <w:p w14:paraId="0C5A87CF" w14:textId="1958FB0C" w:rsidR="00A4507D" w:rsidRDefault="00A4507D" w:rsidP="00A4507D">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0818BEF5" w14:textId="77777777" w:rsidR="00A4507D" w:rsidRPr="00372C3F" w:rsidRDefault="00A4507D" w:rsidP="00A4507D">
      <w:pPr>
        <w:spacing w:before="240" w:after="120" w:line="240" w:lineRule="auto"/>
        <w:rPr>
          <w:b/>
          <w:i/>
          <w:szCs w:val="22"/>
          <w:lang w:val="fr-BE"/>
        </w:rPr>
      </w:pPr>
      <w:r w:rsidRPr="00372C3F">
        <w:rPr>
          <w:b/>
          <w:i/>
          <w:szCs w:val="22"/>
          <w:lang w:val="fr-BE"/>
        </w:rPr>
        <w:t>Procédures mises en œuvre</w:t>
      </w:r>
    </w:p>
    <w:p w14:paraId="38627DAB" w14:textId="77777777" w:rsidR="00A4507D" w:rsidRPr="00C554CD" w:rsidRDefault="00A4507D" w:rsidP="00A4507D">
      <w:pPr>
        <w:spacing w:before="240" w:after="120" w:line="240" w:lineRule="auto"/>
        <w:rPr>
          <w:iCs/>
          <w:szCs w:val="22"/>
          <w:lang w:val="fr-BE"/>
        </w:rPr>
      </w:pPr>
      <w:r w:rsidRPr="00C554CD">
        <w:rPr>
          <w:iCs/>
          <w:szCs w:val="22"/>
          <w:lang w:val="fr-BE"/>
        </w:rPr>
        <w:t>Nous avons mis en œuvre les procédures suivantes:</w:t>
      </w:r>
    </w:p>
    <w:p w14:paraId="6B577934"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15D1A9B1" w14:textId="77777777" w:rsidR="00A4507D" w:rsidRPr="00C554CD" w:rsidRDefault="00A4507D" w:rsidP="00A4507D">
      <w:pPr>
        <w:spacing w:line="240" w:lineRule="auto"/>
        <w:ind w:left="567"/>
        <w:rPr>
          <w:iCs/>
          <w:szCs w:val="22"/>
          <w:lang w:val="fr-LU"/>
        </w:rPr>
      </w:pPr>
    </w:p>
    <w:p w14:paraId="2767B110"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50006A69" w14:textId="77777777" w:rsidR="00A4507D" w:rsidRPr="00C554CD" w:rsidRDefault="00A4507D" w:rsidP="00A4507D">
      <w:pPr>
        <w:spacing w:line="240" w:lineRule="auto"/>
        <w:ind w:left="567"/>
        <w:rPr>
          <w:iCs/>
          <w:szCs w:val="22"/>
          <w:lang w:val="fr-BE"/>
        </w:rPr>
      </w:pPr>
    </w:p>
    <w:p w14:paraId="3AFF0F71"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66003EF6" w14:textId="77777777" w:rsidR="00A4507D" w:rsidRPr="00C554CD" w:rsidRDefault="00A4507D" w:rsidP="00A4507D">
      <w:pPr>
        <w:spacing w:line="240" w:lineRule="auto"/>
        <w:ind w:left="567"/>
        <w:rPr>
          <w:iCs/>
          <w:szCs w:val="22"/>
          <w:lang w:val="fr-LU"/>
        </w:rPr>
      </w:pPr>
    </w:p>
    <w:p w14:paraId="327C4633"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49DDC68" w14:textId="77777777" w:rsidR="00A4507D" w:rsidRPr="00C554CD" w:rsidRDefault="00A4507D" w:rsidP="00A4507D">
      <w:pPr>
        <w:spacing w:line="240" w:lineRule="auto"/>
        <w:ind w:left="207"/>
        <w:rPr>
          <w:iCs/>
          <w:szCs w:val="22"/>
          <w:lang w:val="fr-BE"/>
        </w:rPr>
      </w:pPr>
    </w:p>
    <w:p w14:paraId="171D5F5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CE06DF7" w14:textId="77777777" w:rsidR="00A4507D" w:rsidRPr="00C554CD" w:rsidRDefault="00A4507D" w:rsidP="00A4507D">
      <w:pPr>
        <w:spacing w:line="240" w:lineRule="auto"/>
        <w:ind w:left="207"/>
        <w:rPr>
          <w:iCs/>
          <w:szCs w:val="22"/>
          <w:lang w:val="fr-BE"/>
        </w:rPr>
      </w:pPr>
    </w:p>
    <w:p w14:paraId="28E78E40"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5648E7D8" w14:textId="77777777" w:rsidR="00A4507D" w:rsidRPr="00C554CD" w:rsidRDefault="00A4507D" w:rsidP="00A4507D">
      <w:pPr>
        <w:spacing w:line="240" w:lineRule="auto"/>
        <w:ind w:left="207"/>
        <w:rPr>
          <w:iCs/>
          <w:szCs w:val="22"/>
          <w:lang w:val="fr-BE"/>
        </w:rPr>
      </w:pPr>
    </w:p>
    <w:p w14:paraId="45F324F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1BDD9C87" w14:textId="77777777" w:rsidR="00A4507D" w:rsidRPr="00C554CD" w:rsidRDefault="00A4507D" w:rsidP="00A4507D">
      <w:pPr>
        <w:spacing w:line="240" w:lineRule="auto"/>
        <w:ind w:left="993"/>
        <w:rPr>
          <w:iCs/>
          <w:szCs w:val="22"/>
          <w:lang w:val="fr-LU"/>
        </w:rPr>
      </w:pPr>
    </w:p>
    <w:p w14:paraId="1FCAB280" w14:textId="77777777" w:rsidR="00A4507D" w:rsidRPr="00C554CD" w:rsidRDefault="00A4507D" w:rsidP="00A4507D">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3E2E889B" w14:textId="77777777" w:rsidR="00A4507D" w:rsidRPr="00C554CD" w:rsidRDefault="00A4507D" w:rsidP="00A4507D">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A3B6D50" w14:textId="77777777" w:rsidR="00A4507D" w:rsidRPr="00C554CD" w:rsidRDefault="00A4507D" w:rsidP="00A4507D">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74DD6915" w14:textId="77777777" w:rsidR="00A4507D" w:rsidRPr="00C554CD" w:rsidRDefault="00A4507D" w:rsidP="00A4507D">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D152E5B" w14:textId="77777777" w:rsidR="00A4507D" w:rsidRPr="00C554CD" w:rsidRDefault="00A4507D" w:rsidP="00A4507D">
      <w:pPr>
        <w:spacing w:line="240" w:lineRule="auto"/>
        <w:ind w:left="1418"/>
        <w:rPr>
          <w:iCs/>
          <w:szCs w:val="22"/>
          <w:lang w:val="fr-LU"/>
        </w:rPr>
      </w:pPr>
    </w:p>
    <w:p w14:paraId="60A0504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134409C" w14:textId="77777777" w:rsidR="00A4507D" w:rsidRPr="00C554CD" w:rsidRDefault="00A4507D" w:rsidP="00A4507D">
      <w:pPr>
        <w:spacing w:line="240" w:lineRule="auto"/>
        <w:ind w:left="207"/>
        <w:rPr>
          <w:iCs/>
          <w:szCs w:val="22"/>
          <w:lang w:val="fr-BE"/>
        </w:rPr>
      </w:pPr>
    </w:p>
    <w:p w14:paraId="4C9F5678" w14:textId="77777777" w:rsidR="00A4507D" w:rsidRPr="00C554CD" w:rsidRDefault="00A4507D" w:rsidP="00A4507D">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7C52379" w14:textId="77777777" w:rsidR="00A4507D" w:rsidRPr="00C554CD" w:rsidRDefault="00A4507D" w:rsidP="00A4507D">
      <w:pPr>
        <w:spacing w:line="240" w:lineRule="auto"/>
        <w:ind w:left="207"/>
        <w:rPr>
          <w:iCs/>
          <w:szCs w:val="22"/>
          <w:lang w:val="fr-BE"/>
        </w:rPr>
      </w:pPr>
    </w:p>
    <w:p w14:paraId="3D7C7DAF" w14:textId="027C2F00" w:rsidR="006441C8" w:rsidRDefault="006441C8" w:rsidP="006441C8">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7123C905" w14:textId="77777777" w:rsidR="006441C8" w:rsidRPr="00A052D2" w:rsidRDefault="006441C8" w:rsidP="003B0CE1">
      <w:pPr>
        <w:spacing w:line="240" w:lineRule="auto"/>
        <w:ind w:left="207"/>
        <w:rPr>
          <w:iCs/>
          <w:szCs w:val="22"/>
          <w:lang w:val="fr-BE"/>
        </w:rPr>
      </w:pPr>
    </w:p>
    <w:p w14:paraId="2692A96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637AD8C5" w14:textId="77777777" w:rsidR="00A4507D" w:rsidRPr="00C554CD" w:rsidRDefault="00A4507D" w:rsidP="00A4507D">
      <w:pPr>
        <w:spacing w:line="240" w:lineRule="auto"/>
        <w:ind w:left="567"/>
        <w:rPr>
          <w:iCs/>
          <w:szCs w:val="22"/>
          <w:lang w:val="fr-LU"/>
        </w:rPr>
      </w:pPr>
    </w:p>
    <w:p w14:paraId="7ADAE869" w14:textId="77777777" w:rsidR="00A4507D" w:rsidRPr="00C554CD" w:rsidRDefault="00A4507D" w:rsidP="00A4507D">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p>
    <w:p w14:paraId="3B130519" w14:textId="77777777" w:rsidR="00A4507D" w:rsidRPr="00372C3F" w:rsidRDefault="00A4507D" w:rsidP="00A4507D">
      <w:pPr>
        <w:tabs>
          <w:tab w:val="num" w:pos="1440"/>
        </w:tabs>
        <w:spacing w:before="240" w:after="120" w:line="240" w:lineRule="auto"/>
        <w:rPr>
          <w:b/>
          <w:i/>
          <w:szCs w:val="22"/>
          <w:lang w:val="fr-BE"/>
        </w:rPr>
      </w:pPr>
      <w:r w:rsidRPr="00372C3F">
        <w:rPr>
          <w:b/>
          <w:i/>
          <w:szCs w:val="22"/>
          <w:lang w:val="fr-BE"/>
        </w:rPr>
        <w:t>Limitations dans l’exécution de la mission</w:t>
      </w:r>
    </w:p>
    <w:p w14:paraId="63B75AC9" w14:textId="77777777" w:rsidR="00A4507D" w:rsidRDefault="00A4507D" w:rsidP="00A4507D">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0C22AE89" w14:textId="4CBDD790" w:rsidR="00A4507D" w:rsidRPr="0018169E" w:rsidRDefault="00A4507D" w:rsidP="00A4507D">
      <w:pPr>
        <w:spacing w:before="240" w:after="120" w:line="240" w:lineRule="auto"/>
        <w:rPr>
          <w:iCs/>
          <w:szCs w:val="22"/>
          <w:lang w:val="fr-FR"/>
        </w:rPr>
      </w:pPr>
      <w:r w:rsidRPr="00C554CD">
        <w:rPr>
          <w:iCs/>
          <w:szCs w:val="22"/>
          <w:lang w:val="fr-FR"/>
        </w:rPr>
        <w:t xml:space="preserve">La déclaration annuelle requise par l’article </w:t>
      </w:r>
      <w:r w:rsidR="005420A8">
        <w:rPr>
          <w:iCs/>
          <w:szCs w:val="22"/>
          <w:lang w:val="fr-FR"/>
        </w:rPr>
        <w:t>115, §6/1</w:t>
      </w:r>
      <w:r>
        <w:rPr>
          <w:iCs/>
          <w:szCs w:val="22"/>
          <w:lang w:val="fr-FR"/>
        </w:rPr>
        <w:t xml:space="preserve"> </w:t>
      </w:r>
      <w:r w:rsidRPr="00C554CD">
        <w:rPr>
          <w:iCs/>
          <w:szCs w:val="22"/>
          <w:lang w:val="fr-FR"/>
        </w:rPr>
        <w:t xml:space="preserve">de la </w:t>
      </w:r>
      <w:r w:rsidR="005420A8">
        <w:rPr>
          <w:iCs/>
          <w:szCs w:val="22"/>
          <w:lang w:val="fr-FR"/>
        </w:rPr>
        <w:t>loi de contrôle</w:t>
      </w:r>
      <w:r>
        <w:rPr>
          <w:iCs/>
          <w:szCs w:val="22"/>
          <w:lang w:val="fr-FR"/>
        </w:rPr>
        <w:t xml:space="preserv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298E6542" w14:textId="77777777" w:rsidR="00A4507D" w:rsidRPr="0018169E" w:rsidRDefault="00A4507D" w:rsidP="00A4507D">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6CF6440" w14:textId="77777777" w:rsidR="00A4507D" w:rsidRPr="00372C3F" w:rsidRDefault="00A4507D" w:rsidP="00A4507D">
      <w:pPr>
        <w:spacing w:before="240" w:after="120" w:line="240" w:lineRule="auto"/>
        <w:rPr>
          <w:b/>
          <w:i/>
          <w:szCs w:val="22"/>
          <w:lang w:val="fr-BE"/>
        </w:rPr>
      </w:pPr>
      <w:r w:rsidRPr="00372C3F">
        <w:rPr>
          <w:b/>
          <w:i/>
          <w:szCs w:val="22"/>
          <w:lang w:val="fr-BE"/>
        </w:rPr>
        <w:t>Constatations et recommandations</w:t>
      </w:r>
    </w:p>
    <w:p w14:paraId="6D45CBD5" w14:textId="77777777" w:rsidR="00A4507D" w:rsidRPr="00372C3F" w:rsidRDefault="00A4507D" w:rsidP="00A4507D">
      <w:pPr>
        <w:pStyle w:val="ListParagraph"/>
        <w:spacing w:before="240" w:after="120" w:line="240" w:lineRule="auto"/>
        <w:rPr>
          <w:rFonts w:ascii="Times New Roman" w:hAnsi="Times New Roman" w:cs="Times New Roman"/>
          <w:i/>
        </w:rPr>
      </w:pPr>
      <w:r w:rsidRPr="00372C3F">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p>
    <w:p w14:paraId="29A98964" w14:textId="202937E0" w:rsidR="00A4507D" w:rsidRPr="00372C3F" w:rsidRDefault="00A4507D" w:rsidP="00A4507D">
      <w:pPr>
        <w:spacing w:before="240" w:after="120" w:line="240" w:lineRule="auto"/>
        <w:rPr>
          <w:b/>
          <w:i/>
          <w:szCs w:val="22"/>
          <w:lang w:val="fr-BE"/>
        </w:rPr>
      </w:pPr>
      <w:r w:rsidRPr="00372C3F">
        <w:rPr>
          <w:b/>
          <w:i/>
          <w:szCs w:val="22"/>
          <w:lang w:val="fr-BE"/>
        </w:rPr>
        <w:lastRenderedPageBreak/>
        <w:t xml:space="preserve">Déclaration annuelle du [« commissaire » ou « réviseur agréé », selon le cas] conformément à l’article </w:t>
      </w:r>
      <w:r w:rsidR="005420A8">
        <w:rPr>
          <w:b/>
          <w:i/>
          <w:szCs w:val="22"/>
          <w:lang w:val="fr-BE"/>
        </w:rPr>
        <w:t>115, §6/1</w:t>
      </w:r>
      <w:r>
        <w:rPr>
          <w:b/>
          <w:i/>
          <w:szCs w:val="22"/>
          <w:lang w:val="fr-BE"/>
        </w:rPr>
        <w:t xml:space="preserve"> de la </w:t>
      </w:r>
      <w:r w:rsidR="005420A8">
        <w:rPr>
          <w:b/>
          <w:i/>
          <w:szCs w:val="22"/>
          <w:lang w:val="fr-BE"/>
        </w:rPr>
        <w:t>loi de contrôle</w:t>
      </w:r>
    </w:p>
    <w:p w14:paraId="68088117" w14:textId="03280AE9" w:rsidR="00A4507D" w:rsidRPr="00C554CD" w:rsidRDefault="00A4507D" w:rsidP="00A4507D">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5420A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6"/>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5420A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294D3F4D" w14:textId="77777777" w:rsidR="00A4507D" w:rsidRPr="00C554CD" w:rsidRDefault="00A4507D" w:rsidP="00A4507D">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3822EB0" w14:textId="77777777" w:rsidR="00A4507D" w:rsidRPr="00372C3F" w:rsidRDefault="00A4507D" w:rsidP="00A4507D">
      <w:pPr>
        <w:spacing w:before="240" w:line="240" w:lineRule="auto"/>
        <w:rPr>
          <w:i/>
          <w:szCs w:val="22"/>
          <w:lang w:val="fr-BE"/>
        </w:rPr>
      </w:pPr>
      <w:r w:rsidRPr="00372C3F">
        <w:rPr>
          <w:i/>
          <w:szCs w:val="22"/>
          <w:lang w:val="fr-BE"/>
        </w:rPr>
        <w:t>[Lieu d’établissement, date et signature</w:t>
      </w:r>
    </w:p>
    <w:p w14:paraId="0445D4E2" w14:textId="77777777" w:rsidR="00A4507D" w:rsidRPr="00372C3F" w:rsidRDefault="00A4507D" w:rsidP="00A4507D">
      <w:pPr>
        <w:spacing w:line="240" w:lineRule="auto"/>
        <w:rPr>
          <w:i/>
          <w:szCs w:val="22"/>
          <w:lang w:val="fr-BE"/>
        </w:rPr>
      </w:pPr>
      <w:r w:rsidRPr="00372C3F">
        <w:rPr>
          <w:i/>
          <w:szCs w:val="22"/>
          <w:lang w:val="fr-BE"/>
        </w:rPr>
        <w:t>Nom du</w:t>
      </w:r>
      <w:r w:rsidRPr="00372C3F">
        <w:rPr>
          <w:i/>
          <w:szCs w:val="22"/>
          <w:lang w:val="fr-FR"/>
        </w:rPr>
        <w:t xml:space="preserve"> « </w:t>
      </w:r>
      <w:r w:rsidRPr="00372C3F">
        <w:rPr>
          <w:i/>
          <w:szCs w:val="22"/>
          <w:lang w:val="fr-BE"/>
        </w:rPr>
        <w:t xml:space="preserve">Commissaire » </w:t>
      </w:r>
      <w:r w:rsidRPr="00372C3F">
        <w:rPr>
          <w:i/>
          <w:szCs w:val="22"/>
          <w:lang w:val="fr-FR" w:eastAsia="nl-NL"/>
        </w:rPr>
        <w:t>ou « </w:t>
      </w:r>
      <w:r w:rsidRPr="00372C3F">
        <w:rPr>
          <w:i/>
          <w:szCs w:val="22"/>
          <w:lang w:val="fr-BE"/>
        </w:rPr>
        <w:t>Reviseur Agréé »</w:t>
      </w:r>
      <w:r w:rsidRPr="00372C3F">
        <w:rPr>
          <w:i/>
          <w:szCs w:val="22"/>
          <w:lang w:val="fr-FR" w:eastAsia="nl-NL"/>
        </w:rPr>
        <w:t>,</w:t>
      </w:r>
      <w:r w:rsidRPr="00372C3F">
        <w:rPr>
          <w:i/>
          <w:szCs w:val="22"/>
          <w:lang w:val="fr-FR"/>
        </w:rPr>
        <w:t xml:space="preserve"> selon le cas</w:t>
      </w:r>
    </w:p>
    <w:p w14:paraId="06048566" w14:textId="77777777" w:rsidR="00A4507D" w:rsidRPr="00372C3F" w:rsidRDefault="00A4507D" w:rsidP="00A4507D">
      <w:pPr>
        <w:spacing w:line="240" w:lineRule="auto"/>
        <w:rPr>
          <w:i/>
          <w:szCs w:val="22"/>
          <w:lang w:val="fr-BE"/>
        </w:rPr>
      </w:pPr>
      <w:r w:rsidRPr="00372C3F">
        <w:rPr>
          <w:i/>
          <w:szCs w:val="22"/>
          <w:lang w:val="fr-BE"/>
        </w:rPr>
        <w:t xml:space="preserve">Nom du représentant, Reviseur Agréé </w:t>
      </w:r>
    </w:p>
    <w:p w14:paraId="767E3C5E" w14:textId="77777777" w:rsidR="00A4507D" w:rsidRPr="00372C3F" w:rsidRDefault="00A4507D" w:rsidP="00A4507D">
      <w:pPr>
        <w:spacing w:line="240" w:lineRule="auto"/>
        <w:rPr>
          <w:i/>
          <w:szCs w:val="22"/>
          <w:lang w:val="fr-BE"/>
        </w:rPr>
      </w:pPr>
      <w:r w:rsidRPr="00372C3F">
        <w:rPr>
          <w:i/>
          <w:szCs w:val="22"/>
          <w:lang w:val="fr-BE"/>
        </w:rPr>
        <w:t>Adresse]</w:t>
      </w:r>
    </w:p>
    <w:p w14:paraId="63DEE9B1" w14:textId="77777777" w:rsidR="00A4507D" w:rsidRDefault="00A4507D" w:rsidP="00A4507D">
      <w:pPr>
        <w:spacing w:line="240" w:lineRule="auto"/>
        <w:rPr>
          <w:lang w:val="fr-FR"/>
        </w:rPr>
      </w:pPr>
      <w:r>
        <w:rPr>
          <w:lang w:val="fr-FR"/>
        </w:rPr>
        <w:br w:type="page"/>
      </w:r>
    </w:p>
    <w:p w14:paraId="432E83E1" w14:textId="6E77743A" w:rsidR="004E7906" w:rsidRPr="00372C3F" w:rsidRDefault="004E7906" w:rsidP="004E7906">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8" w:name="_Toc96004384"/>
      <w:r>
        <w:rPr>
          <w:rFonts w:ascii="Times New Roman" w:hAnsi="Times New Roman"/>
          <w:iCs w:val="0"/>
          <w:szCs w:val="22"/>
          <w:lang w:val="fr-FR"/>
        </w:rPr>
        <w:t>Etablissements de monnaie électronique</w:t>
      </w:r>
      <w:bookmarkEnd w:id="1358"/>
    </w:p>
    <w:p w14:paraId="6A862D4C" w14:textId="77777777" w:rsidR="004E7906" w:rsidRPr="00C90058" w:rsidRDefault="004E7906" w:rsidP="004E7906">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8849F4A" w14:textId="77777777" w:rsidR="004E7906" w:rsidRPr="00372C3F" w:rsidRDefault="004E7906" w:rsidP="004E7906">
      <w:pPr>
        <w:spacing w:before="240" w:after="120" w:line="240" w:lineRule="auto"/>
        <w:rPr>
          <w:b/>
          <w:i/>
          <w:szCs w:val="22"/>
          <w:lang w:val="fr-BE"/>
        </w:rPr>
      </w:pPr>
      <w:r w:rsidRPr="00372C3F">
        <w:rPr>
          <w:b/>
          <w:i/>
          <w:szCs w:val="22"/>
          <w:lang w:val="fr-BE"/>
        </w:rPr>
        <w:t>Mission</w:t>
      </w:r>
    </w:p>
    <w:p w14:paraId="52DFBC30" w14:textId="62EA150F" w:rsidR="004E7906" w:rsidRPr="00C554CD" w:rsidRDefault="004E7906" w:rsidP="004E7906">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BNB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176,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C436343" w14:textId="77777777" w:rsidR="004E7906" w:rsidRPr="00C554CD" w:rsidRDefault="004E7906" w:rsidP="004E7906">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7043FBC5" w14:textId="76052C73" w:rsidR="004E7906" w:rsidRPr="00C554CD" w:rsidRDefault="004E7906" w:rsidP="004E7906">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Pr>
          <w:iCs/>
          <w:szCs w:val="22"/>
          <w:lang w:val="fr-BE"/>
        </w:rPr>
        <w:t>176,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p>
    <w:p w14:paraId="7B1EAD46" w14:textId="0476D8D7" w:rsidR="004E7906" w:rsidRDefault="004E7906" w:rsidP="004E7906">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176,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2EA483E" w14:textId="77777777" w:rsidR="004E7906" w:rsidRPr="00372C3F" w:rsidRDefault="004E7906" w:rsidP="004E7906">
      <w:pPr>
        <w:spacing w:before="240" w:after="120" w:line="240" w:lineRule="auto"/>
        <w:rPr>
          <w:b/>
          <w:i/>
          <w:szCs w:val="22"/>
          <w:lang w:val="fr-BE"/>
        </w:rPr>
      </w:pPr>
      <w:r w:rsidRPr="00372C3F">
        <w:rPr>
          <w:b/>
          <w:i/>
          <w:szCs w:val="22"/>
          <w:lang w:val="fr-BE"/>
        </w:rPr>
        <w:t>Procédures mises en œuvre</w:t>
      </w:r>
    </w:p>
    <w:p w14:paraId="50E26F6E" w14:textId="77777777" w:rsidR="004E7906" w:rsidRPr="00C554CD" w:rsidRDefault="004E7906" w:rsidP="004E7906">
      <w:pPr>
        <w:spacing w:before="240" w:after="120" w:line="240" w:lineRule="auto"/>
        <w:rPr>
          <w:iCs/>
          <w:szCs w:val="22"/>
          <w:lang w:val="fr-BE"/>
        </w:rPr>
      </w:pPr>
      <w:r w:rsidRPr="00C554CD">
        <w:rPr>
          <w:iCs/>
          <w:szCs w:val="22"/>
          <w:lang w:val="fr-BE"/>
        </w:rPr>
        <w:t>Nous avons mis en œuvre les procédures suivantes:</w:t>
      </w:r>
    </w:p>
    <w:p w14:paraId="19D9A0EF"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4CFFBFB9" w14:textId="77777777" w:rsidR="004E7906" w:rsidRPr="00C554CD" w:rsidRDefault="004E7906" w:rsidP="004E7906">
      <w:pPr>
        <w:spacing w:line="240" w:lineRule="auto"/>
        <w:ind w:left="567"/>
        <w:rPr>
          <w:iCs/>
          <w:szCs w:val="22"/>
          <w:lang w:val="fr-LU"/>
        </w:rPr>
      </w:pPr>
    </w:p>
    <w:p w14:paraId="0A6B0051"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45F7CA50" w14:textId="77777777" w:rsidR="004E7906" w:rsidRPr="00C554CD" w:rsidRDefault="004E7906" w:rsidP="004E7906">
      <w:pPr>
        <w:spacing w:line="240" w:lineRule="auto"/>
        <w:ind w:left="567"/>
        <w:rPr>
          <w:iCs/>
          <w:szCs w:val="22"/>
          <w:lang w:val="fr-BE"/>
        </w:rPr>
      </w:pPr>
    </w:p>
    <w:p w14:paraId="4E194351"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A38559D" w14:textId="77777777" w:rsidR="004E7906" w:rsidRPr="00C554CD" w:rsidRDefault="004E7906" w:rsidP="004E7906">
      <w:pPr>
        <w:spacing w:line="240" w:lineRule="auto"/>
        <w:ind w:left="567"/>
        <w:rPr>
          <w:iCs/>
          <w:szCs w:val="22"/>
          <w:lang w:val="fr-LU"/>
        </w:rPr>
      </w:pPr>
    </w:p>
    <w:p w14:paraId="1E39440D"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15F45C4D" w14:textId="77777777" w:rsidR="004E7906" w:rsidRPr="00C554CD" w:rsidRDefault="004E7906" w:rsidP="004E7906">
      <w:pPr>
        <w:spacing w:line="240" w:lineRule="auto"/>
        <w:ind w:left="207"/>
        <w:rPr>
          <w:iCs/>
          <w:szCs w:val="22"/>
          <w:lang w:val="fr-BE"/>
        </w:rPr>
      </w:pPr>
    </w:p>
    <w:p w14:paraId="5A85A494"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4079ADB" w14:textId="77777777" w:rsidR="004E7906" w:rsidRPr="00C554CD" w:rsidRDefault="004E7906" w:rsidP="004E7906">
      <w:pPr>
        <w:spacing w:line="240" w:lineRule="auto"/>
        <w:ind w:left="207"/>
        <w:rPr>
          <w:iCs/>
          <w:szCs w:val="22"/>
          <w:lang w:val="fr-BE"/>
        </w:rPr>
      </w:pPr>
    </w:p>
    <w:p w14:paraId="42CC9C46"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3E9405AB" w14:textId="77777777" w:rsidR="004E7906" w:rsidRPr="00C554CD" w:rsidRDefault="004E7906" w:rsidP="004E7906">
      <w:pPr>
        <w:spacing w:line="240" w:lineRule="auto"/>
        <w:ind w:left="207"/>
        <w:rPr>
          <w:iCs/>
          <w:szCs w:val="22"/>
          <w:lang w:val="fr-BE"/>
        </w:rPr>
      </w:pPr>
    </w:p>
    <w:p w14:paraId="4FAA3B99"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BD4B8D" w14:textId="77777777" w:rsidR="004E7906" w:rsidRPr="00C554CD" w:rsidRDefault="004E7906" w:rsidP="004E7906">
      <w:pPr>
        <w:spacing w:line="240" w:lineRule="auto"/>
        <w:ind w:left="993"/>
        <w:rPr>
          <w:iCs/>
          <w:szCs w:val="22"/>
          <w:lang w:val="fr-LU"/>
        </w:rPr>
      </w:pPr>
    </w:p>
    <w:p w14:paraId="09083A71" w14:textId="77777777" w:rsidR="004E7906" w:rsidRPr="00C554CD" w:rsidRDefault="004E7906" w:rsidP="004E7906">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BB6A8D7" w14:textId="77777777" w:rsidR="004E7906" w:rsidRPr="00C554CD" w:rsidRDefault="004E7906" w:rsidP="004E7906">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97804E4" w14:textId="77777777" w:rsidR="004E7906" w:rsidRPr="00C554CD" w:rsidRDefault="004E7906" w:rsidP="004E7906">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C606EEE" w14:textId="77777777" w:rsidR="004E7906" w:rsidRPr="00C554CD" w:rsidRDefault="004E7906" w:rsidP="004E7906">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3A8C5A9B" w14:textId="77777777" w:rsidR="004E7906" w:rsidRPr="00C554CD" w:rsidRDefault="004E7906" w:rsidP="004E7906">
      <w:pPr>
        <w:spacing w:line="240" w:lineRule="auto"/>
        <w:ind w:left="1418"/>
        <w:rPr>
          <w:iCs/>
          <w:szCs w:val="22"/>
          <w:lang w:val="fr-LU"/>
        </w:rPr>
      </w:pPr>
    </w:p>
    <w:p w14:paraId="357CC45A"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E857495" w14:textId="77777777" w:rsidR="004E7906" w:rsidRPr="00C554CD" w:rsidRDefault="004E7906" w:rsidP="004E7906">
      <w:pPr>
        <w:spacing w:line="240" w:lineRule="auto"/>
        <w:ind w:left="207"/>
        <w:rPr>
          <w:iCs/>
          <w:szCs w:val="22"/>
          <w:lang w:val="fr-BE"/>
        </w:rPr>
      </w:pPr>
    </w:p>
    <w:p w14:paraId="30D64156" w14:textId="77777777" w:rsidR="004E7906" w:rsidRPr="00C554CD" w:rsidRDefault="004E7906" w:rsidP="004E7906">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695457A" w14:textId="77777777" w:rsidR="004E7906" w:rsidRPr="00C554CD" w:rsidRDefault="004E7906" w:rsidP="004E7906">
      <w:pPr>
        <w:spacing w:line="240" w:lineRule="auto"/>
        <w:ind w:left="207"/>
        <w:rPr>
          <w:iCs/>
          <w:szCs w:val="22"/>
          <w:lang w:val="fr-BE"/>
        </w:rPr>
      </w:pPr>
    </w:p>
    <w:p w14:paraId="42FD77F4" w14:textId="77777777" w:rsidR="006441C8" w:rsidRPr="00A052D2" w:rsidRDefault="006441C8" w:rsidP="003B0CE1">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10EFAE40" w14:textId="77777777" w:rsidR="006441C8" w:rsidRPr="00A052D2" w:rsidRDefault="006441C8" w:rsidP="006441C8">
      <w:pPr>
        <w:ind w:left="207"/>
        <w:jc w:val="both"/>
        <w:rPr>
          <w:iCs/>
          <w:szCs w:val="22"/>
          <w:lang w:val="fr-BE"/>
        </w:rPr>
      </w:pPr>
    </w:p>
    <w:p w14:paraId="75CD3E3F"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5DD9F25E" w14:textId="77777777" w:rsidR="004E7906" w:rsidRPr="00C554CD" w:rsidRDefault="004E7906" w:rsidP="004E7906">
      <w:pPr>
        <w:spacing w:line="240" w:lineRule="auto"/>
        <w:ind w:left="567"/>
        <w:rPr>
          <w:iCs/>
          <w:szCs w:val="22"/>
          <w:lang w:val="fr-LU"/>
        </w:rPr>
      </w:pPr>
    </w:p>
    <w:p w14:paraId="0D33E72E" w14:textId="77777777" w:rsidR="004E7906" w:rsidRPr="00C554CD" w:rsidRDefault="004E7906" w:rsidP="004E7906">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p>
    <w:p w14:paraId="1B3879D3" w14:textId="77777777" w:rsidR="004E7906" w:rsidRPr="00372C3F" w:rsidRDefault="004E7906" w:rsidP="004E7906">
      <w:pPr>
        <w:tabs>
          <w:tab w:val="num" w:pos="1440"/>
        </w:tabs>
        <w:spacing w:before="240" w:after="120" w:line="240" w:lineRule="auto"/>
        <w:rPr>
          <w:b/>
          <w:i/>
          <w:szCs w:val="22"/>
          <w:lang w:val="fr-BE"/>
        </w:rPr>
      </w:pPr>
      <w:r w:rsidRPr="00372C3F">
        <w:rPr>
          <w:b/>
          <w:i/>
          <w:szCs w:val="22"/>
          <w:lang w:val="fr-BE"/>
        </w:rPr>
        <w:t>Limitations dans l’exécution de la mission</w:t>
      </w:r>
    </w:p>
    <w:p w14:paraId="60A64A46" w14:textId="77777777" w:rsidR="004E7906" w:rsidRDefault="004E7906" w:rsidP="004E7906">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67C493A" w14:textId="77777777" w:rsidR="004E7906" w:rsidRPr="0018169E" w:rsidRDefault="004E7906" w:rsidP="004E7906">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 xml:space="preserve">115, §6/1 </w:t>
      </w:r>
      <w:r w:rsidRPr="00C554CD">
        <w:rPr>
          <w:iCs/>
          <w:szCs w:val="22"/>
          <w:lang w:val="fr-FR"/>
        </w:rPr>
        <w:t xml:space="preserve">de la </w:t>
      </w:r>
      <w:r>
        <w:rPr>
          <w:iCs/>
          <w:szCs w:val="22"/>
          <w:lang w:val="fr-FR"/>
        </w:rPr>
        <w:t xml:space="preserve">loi de contrôle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49122231" w14:textId="77777777" w:rsidR="004E7906" w:rsidRPr="0018169E" w:rsidRDefault="004E7906" w:rsidP="004E7906">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7B68FC2" w14:textId="77777777" w:rsidR="004E7906" w:rsidRPr="00372C3F" w:rsidRDefault="004E7906" w:rsidP="004E7906">
      <w:pPr>
        <w:spacing w:before="240" w:after="120" w:line="240" w:lineRule="auto"/>
        <w:rPr>
          <w:b/>
          <w:i/>
          <w:szCs w:val="22"/>
          <w:lang w:val="fr-BE"/>
        </w:rPr>
      </w:pPr>
      <w:r w:rsidRPr="00372C3F">
        <w:rPr>
          <w:b/>
          <w:i/>
          <w:szCs w:val="22"/>
          <w:lang w:val="fr-BE"/>
        </w:rPr>
        <w:t>Constatations et recommandations</w:t>
      </w:r>
    </w:p>
    <w:p w14:paraId="11B5FD24" w14:textId="77777777" w:rsidR="004E7906" w:rsidRPr="00372C3F" w:rsidRDefault="004E7906" w:rsidP="004E7906">
      <w:pPr>
        <w:pStyle w:val="ListParagraph"/>
        <w:spacing w:before="240" w:after="120" w:line="240" w:lineRule="auto"/>
        <w:rPr>
          <w:rFonts w:ascii="Times New Roman" w:hAnsi="Times New Roman" w:cs="Times New Roman"/>
          <w:i/>
        </w:rPr>
      </w:pPr>
      <w:r w:rsidRPr="00372C3F">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p>
    <w:p w14:paraId="0DBD04A1" w14:textId="77777777" w:rsidR="004E7906" w:rsidRPr="00372C3F" w:rsidRDefault="004E7906" w:rsidP="004E7906">
      <w:pPr>
        <w:spacing w:before="240" w:after="120" w:line="240" w:lineRule="auto"/>
        <w:rPr>
          <w:b/>
          <w:i/>
          <w:szCs w:val="22"/>
          <w:lang w:val="fr-BE"/>
        </w:rPr>
      </w:pPr>
      <w:r w:rsidRPr="00372C3F">
        <w:rPr>
          <w:b/>
          <w:i/>
          <w:szCs w:val="22"/>
          <w:lang w:val="fr-BE"/>
        </w:rPr>
        <w:lastRenderedPageBreak/>
        <w:t xml:space="preserve">Déclaration annuelle du [« commissaire » ou « réviseur agréé », selon le cas] conformément à l’article </w:t>
      </w:r>
      <w:r>
        <w:rPr>
          <w:b/>
          <w:i/>
          <w:szCs w:val="22"/>
          <w:lang w:val="fr-BE"/>
        </w:rPr>
        <w:t>115, §6/1 de la loi de contrôle</w:t>
      </w:r>
    </w:p>
    <w:p w14:paraId="276750F5" w14:textId="4E2DA0DB" w:rsidR="004E7906" w:rsidRPr="00C554CD" w:rsidRDefault="004E7906" w:rsidP="004E7906">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7"/>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176,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419990E2" w14:textId="77777777" w:rsidR="004E7906" w:rsidRPr="00C554CD" w:rsidRDefault="004E7906" w:rsidP="004E7906">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3B580BB0" w14:textId="77777777" w:rsidR="004E7906" w:rsidRPr="00372C3F" w:rsidRDefault="004E7906" w:rsidP="004E7906">
      <w:pPr>
        <w:spacing w:before="240" w:line="240" w:lineRule="auto"/>
        <w:rPr>
          <w:i/>
          <w:szCs w:val="22"/>
          <w:lang w:val="fr-BE"/>
        </w:rPr>
      </w:pPr>
      <w:r w:rsidRPr="00372C3F">
        <w:rPr>
          <w:i/>
          <w:szCs w:val="22"/>
          <w:lang w:val="fr-BE"/>
        </w:rPr>
        <w:t>[Lieu d’établissement, date et signature</w:t>
      </w:r>
    </w:p>
    <w:p w14:paraId="3BC533C2" w14:textId="77777777" w:rsidR="004E7906" w:rsidRPr="00372C3F" w:rsidRDefault="004E7906" w:rsidP="004E7906">
      <w:pPr>
        <w:spacing w:line="240" w:lineRule="auto"/>
        <w:rPr>
          <w:i/>
          <w:szCs w:val="22"/>
          <w:lang w:val="fr-BE"/>
        </w:rPr>
      </w:pPr>
      <w:r w:rsidRPr="00372C3F">
        <w:rPr>
          <w:i/>
          <w:szCs w:val="22"/>
          <w:lang w:val="fr-BE"/>
        </w:rPr>
        <w:t>Nom du</w:t>
      </w:r>
      <w:r w:rsidRPr="00372C3F">
        <w:rPr>
          <w:i/>
          <w:szCs w:val="22"/>
          <w:lang w:val="fr-FR"/>
        </w:rPr>
        <w:t xml:space="preserve"> « </w:t>
      </w:r>
      <w:r w:rsidRPr="00372C3F">
        <w:rPr>
          <w:i/>
          <w:szCs w:val="22"/>
          <w:lang w:val="fr-BE"/>
        </w:rPr>
        <w:t xml:space="preserve">Commissaire » </w:t>
      </w:r>
      <w:r w:rsidRPr="00372C3F">
        <w:rPr>
          <w:i/>
          <w:szCs w:val="22"/>
          <w:lang w:val="fr-FR" w:eastAsia="nl-NL"/>
        </w:rPr>
        <w:t>ou « </w:t>
      </w:r>
      <w:r w:rsidRPr="00372C3F">
        <w:rPr>
          <w:i/>
          <w:szCs w:val="22"/>
          <w:lang w:val="fr-BE"/>
        </w:rPr>
        <w:t>Reviseur Agréé »</w:t>
      </w:r>
      <w:r w:rsidRPr="00372C3F">
        <w:rPr>
          <w:i/>
          <w:szCs w:val="22"/>
          <w:lang w:val="fr-FR" w:eastAsia="nl-NL"/>
        </w:rPr>
        <w:t>,</w:t>
      </w:r>
      <w:r w:rsidRPr="00372C3F">
        <w:rPr>
          <w:i/>
          <w:szCs w:val="22"/>
          <w:lang w:val="fr-FR"/>
        </w:rPr>
        <w:t xml:space="preserve"> selon le cas</w:t>
      </w:r>
    </w:p>
    <w:p w14:paraId="175F64A2" w14:textId="77777777" w:rsidR="004E7906" w:rsidRPr="00372C3F" w:rsidRDefault="004E7906" w:rsidP="004E7906">
      <w:pPr>
        <w:spacing w:line="240" w:lineRule="auto"/>
        <w:rPr>
          <w:i/>
          <w:szCs w:val="22"/>
          <w:lang w:val="fr-BE"/>
        </w:rPr>
      </w:pPr>
      <w:r w:rsidRPr="00372C3F">
        <w:rPr>
          <w:i/>
          <w:szCs w:val="22"/>
          <w:lang w:val="fr-BE"/>
        </w:rPr>
        <w:t xml:space="preserve">Nom du représentant, Reviseur Agréé </w:t>
      </w:r>
    </w:p>
    <w:p w14:paraId="41A45572" w14:textId="77777777" w:rsidR="004E7906" w:rsidRPr="00372C3F" w:rsidRDefault="004E7906" w:rsidP="004E7906">
      <w:pPr>
        <w:spacing w:line="240" w:lineRule="auto"/>
        <w:rPr>
          <w:i/>
          <w:szCs w:val="22"/>
          <w:lang w:val="fr-BE"/>
        </w:rPr>
      </w:pPr>
      <w:r w:rsidRPr="00372C3F">
        <w:rPr>
          <w:i/>
          <w:szCs w:val="22"/>
          <w:lang w:val="fr-BE"/>
        </w:rPr>
        <w:t>Adresse]</w:t>
      </w:r>
    </w:p>
    <w:p w14:paraId="586ED1E6" w14:textId="77777777" w:rsidR="004E7906" w:rsidRDefault="004E7906" w:rsidP="004E7906">
      <w:pPr>
        <w:spacing w:line="240" w:lineRule="auto"/>
        <w:rPr>
          <w:lang w:val="fr-FR"/>
        </w:rPr>
      </w:pPr>
      <w:r>
        <w:rPr>
          <w:lang w:val="fr-FR"/>
        </w:rPr>
        <w:br w:type="page"/>
      </w:r>
    </w:p>
    <w:p w14:paraId="0340E4E8" w14:textId="1018FAF8" w:rsidR="00054164" w:rsidRPr="00372C3F" w:rsidRDefault="00054164" w:rsidP="00054164">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9" w:name="_Toc96004385"/>
      <w:r>
        <w:rPr>
          <w:rFonts w:ascii="Times New Roman" w:hAnsi="Times New Roman"/>
          <w:iCs w:val="0"/>
          <w:szCs w:val="22"/>
          <w:lang w:val="fr-FR"/>
        </w:rPr>
        <w:t>Entreprises d’assurance et entreprises de réassurance</w:t>
      </w:r>
      <w:bookmarkEnd w:id="1359"/>
    </w:p>
    <w:p w14:paraId="6B9A3833" w14:textId="1421DF36" w:rsidR="00054164" w:rsidRPr="00C90058" w:rsidRDefault="00054164" w:rsidP="00054164">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sidR="00BD78BC">
        <w:rPr>
          <w:b/>
          <w:i/>
          <w:szCs w:val="22"/>
          <w:lang w:val="fr-BE"/>
        </w:rPr>
        <w:t>335/1</w:t>
      </w:r>
      <w:r w:rsidRPr="00C90058">
        <w:rPr>
          <w:b/>
          <w:i/>
          <w:szCs w:val="22"/>
          <w:lang w:val="fr-BE"/>
        </w:rPr>
        <w:t xml:space="preserve"> de la loi du </w:t>
      </w:r>
      <w:r>
        <w:rPr>
          <w:b/>
          <w:i/>
          <w:szCs w:val="22"/>
          <w:lang w:val="fr-BE"/>
        </w:rPr>
        <w:t>1</w:t>
      </w:r>
      <w:r w:rsidR="00BD78BC">
        <w:rPr>
          <w:b/>
          <w:i/>
          <w:szCs w:val="22"/>
          <w:lang w:val="fr-BE"/>
        </w:rPr>
        <w:t>3</w:t>
      </w:r>
      <w:r>
        <w:rPr>
          <w:b/>
          <w:i/>
          <w:szCs w:val="22"/>
          <w:lang w:val="fr-BE"/>
        </w:rPr>
        <w:t xml:space="preserve"> mars 201</w:t>
      </w:r>
      <w:r w:rsidR="00BD78BC">
        <w:rPr>
          <w:b/>
          <w:i/>
          <w:szCs w:val="22"/>
          <w:lang w:val="fr-BE"/>
        </w:rPr>
        <w:t>6</w:t>
      </w:r>
      <w:r w:rsidRPr="00C90058">
        <w:rPr>
          <w:b/>
          <w:i/>
          <w:szCs w:val="22"/>
          <w:lang w:val="fr-BE"/>
        </w:rPr>
        <w:t xml:space="preserve"> </w:t>
      </w:r>
      <w:r w:rsidRPr="00C90058">
        <w:rPr>
          <w:b/>
          <w:bCs/>
          <w:i/>
          <w:iCs/>
          <w:szCs w:val="22"/>
          <w:lang w:val="fr-FR" w:eastAsia="nl-BE"/>
        </w:rPr>
        <w:t xml:space="preserve">relative au statut et au contrôle des </w:t>
      </w:r>
      <w:r w:rsidR="00BD78BC">
        <w:rPr>
          <w:b/>
          <w:bCs/>
          <w:i/>
          <w:iCs/>
          <w:szCs w:val="22"/>
          <w:lang w:val="fr-FR" w:eastAsia="nl-BE"/>
        </w:rPr>
        <w:t xml:space="preserve">entreprises </w:t>
      </w:r>
      <w:r w:rsidR="003454B7">
        <w:rPr>
          <w:b/>
          <w:bCs/>
          <w:i/>
          <w:iCs/>
          <w:szCs w:val="22"/>
          <w:lang w:val="fr-FR" w:eastAsia="nl-BE"/>
        </w:rPr>
        <w:t>d’assurance ou de réassurance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166AE4E8" w14:textId="77777777" w:rsidR="00054164" w:rsidRPr="00372C3F" w:rsidRDefault="00054164" w:rsidP="00054164">
      <w:pPr>
        <w:spacing w:before="240" w:after="120" w:line="240" w:lineRule="auto"/>
        <w:rPr>
          <w:b/>
          <w:i/>
          <w:szCs w:val="22"/>
          <w:lang w:val="fr-BE"/>
        </w:rPr>
      </w:pPr>
      <w:r w:rsidRPr="00372C3F">
        <w:rPr>
          <w:b/>
          <w:i/>
          <w:szCs w:val="22"/>
          <w:lang w:val="fr-BE"/>
        </w:rPr>
        <w:t>Mission</w:t>
      </w:r>
    </w:p>
    <w:p w14:paraId="1DDC63BD" w14:textId="3D9550A5" w:rsidR="00054164" w:rsidRPr="00C554CD" w:rsidRDefault="00054164" w:rsidP="00054164">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BNB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003454B7" w:rsidRPr="003454B7">
        <w:rPr>
          <w:iCs/>
          <w:szCs w:val="22"/>
          <w:lang w:val="fr-BE"/>
        </w:rPr>
        <w:t xml:space="preserve">13 mars 2016 relative au statut et au contrôle des entreprises d’assurance ou de réassurance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2AEAF9C4" w14:textId="75279243" w:rsidR="00054164" w:rsidRPr="00C554CD" w:rsidRDefault="00054164" w:rsidP="00054164">
      <w:pPr>
        <w:spacing w:before="240" w:after="120" w:line="240" w:lineRule="auto"/>
        <w:rPr>
          <w:iCs/>
          <w:szCs w:val="22"/>
          <w:lang w:val="fr-BE"/>
        </w:rPr>
      </w:pPr>
      <w:r w:rsidRPr="00C554CD">
        <w:rPr>
          <w:iCs/>
          <w:szCs w:val="22"/>
          <w:lang w:val="fr-BE"/>
        </w:rPr>
        <w:t xml:space="preserve">Ce rapport a été établi conformément aux dispositions de l'article </w:t>
      </w:r>
      <w:r w:rsidR="003454B7">
        <w:rPr>
          <w:iCs/>
          <w:szCs w:val="22"/>
          <w:lang w:val="fr-BE"/>
        </w:rPr>
        <w:t>335/1 d</w:t>
      </w:r>
      <w:r w:rsidRPr="00C554CD">
        <w:rPr>
          <w:iCs/>
          <w:szCs w:val="22"/>
          <w:lang w:val="fr-BE"/>
        </w:rPr>
        <w:t xml:space="preserve">e la </w:t>
      </w:r>
      <w:r>
        <w:rPr>
          <w:iCs/>
          <w:szCs w:val="22"/>
          <w:lang w:val="fr-BE"/>
        </w:rPr>
        <w:t>loi de contrôle</w:t>
      </w:r>
      <w:r w:rsidRPr="00C554CD">
        <w:rPr>
          <w:iCs/>
          <w:szCs w:val="22"/>
          <w:lang w:val="fr-BE"/>
        </w:rPr>
        <w:t>.</w:t>
      </w:r>
    </w:p>
    <w:p w14:paraId="137C9F36" w14:textId="337904A8" w:rsidR="00054164" w:rsidRPr="00C554CD" w:rsidRDefault="00054164" w:rsidP="00054164">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sidR="003454B7">
        <w:rPr>
          <w:iCs/>
          <w:szCs w:val="22"/>
          <w:lang w:val="fr-BE"/>
        </w:rPr>
        <w:t>335/1</w:t>
      </w:r>
      <w:r>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p>
    <w:p w14:paraId="2EF48747" w14:textId="1D20292A" w:rsidR="00054164" w:rsidRDefault="00054164" w:rsidP="00054164">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75F66C28" w14:textId="77777777" w:rsidR="00054164" w:rsidRPr="00372C3F" w:rsidRDefault="00054164" w:rsidP="00054164">
      <w:pPr>
        <w:spacing w:before="240" w:after="120" w:line="240" w:lineRule="auto"/>
        <w:rPr>
          <w:b/>
          <w:i/>
          <w:szCs w:val="22"/>
          <w:lang w:val="fr-BE"/>
        </w:rPr>
      </w:pPr>
      <w:r w:rsidRPr="00372C3F">
        <w:rPr>
          <w:b/>
          <w:i/>
          <w:szCs w:val="22"/>
          <w:lang w:val="fr-BE"/>
        </w:rPr>
        <w:t>Procédures mises en œuvre</w:t>
      </w:r>
    </w:p>
    <w:p w14:paraId="09A031AC" w14:textId="77777777" w:rsidR="00054164" w:rsidRPr="00C554CD" w:rsidRDefault="00054164" w:rsidP="00054164">
      <w:pPr>
        <w:spacing w:before="240" w:after="120" w:line="240" w:lineRule="auto"/>
        <w:rPr>
          <w:iCs/>
          <w:szCs w:val="22"/>
          <w:lang w:val="fr-BE"/>
        </w:rPr>
      </w:pPr>
      <w:r w:rsidRPr="00C554CD">
        <w:rPr>
          <w:iCs/>
          <w:szCs w:val="22"/>
          <w:lang w:val="fr-BE"/>
        </w:rPr>
        <w:t>Nous avons mis en œuvre les procédures suivantes:</w:t>
      </w:r>
    </w:p>
    <w:p w14:paraId="619E3FC4"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0F012975" w14:textId="77777777" w:rsidR="00054164" w:rsidRPr="00C554CD" w:rsidRDefault="00054164" w:rsidP="00054164">
      <w:pPr>
        <w:spacing w:line="240" w:lineRule="auto"/>
        <w:ind w:left="567"/>
        <w:rPr>
          <w:iCs/>
          <w:szCs w:val="22"/>
          <w:lang w:val="fr-LU"/>
        </w:rPr>
      </w:pPr>
    </w:p>
    <w:p w14:paraId="3AA02C85"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2DD8BAF1" w14:textId="77777777" w:rsidR="00054164" w:rsidRPr="00C554CD" w:rsidRDefault="00054164" w:rsidP="00054164">
      <w:pPr>
        <w:spacing w:line="240" w:lineRule="auto"/>
        <w:ind w:left="567"/>
        <w:rPr>
          <w:iCs/>
          <w:szCs w:val="22"/>
          <w:lang w:val="fr-BE"/>
        </w:rPr>
      </w:pPr>
    </w:p>
    <w:p w14:paraId="6E88741C"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3DB37BC" w14:textId="77777777" w:rsidR="00054164" w:rsidRPr="00C554CD" w:rsidRDefault="00054164" w:rsidP="00054164">
      <w:pPr>
        <w:spacing w:line="240" w:lineRule="auto"/>
        <w:ind w:left="567"/>
        <w:rPr>
          <w:iCs/>
          <w:szCs w:val="22"/>
          <w:lang w:val="fr-LU"/>
        </w:rPr>
      </w:pPr>
    </w:p>
    <w:p w14:paraId="0BF5C798"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EF6D0B5" w14:textId="77777777" w:rsidR="00054164" w:rsidRPr="00C554CD" w:rsidRDefault="00054164" w:rsidP="00054164">
      <w:pPr>
        <w:spacing w:line="240" w:lineRule="auto"/>
        <w:ind w:left="207"/>
        <w:rPr>
          <w:iCs/>
          <w:szCs w:val="22"/>
          <w:lang w:val="fr-BE"/>
        </w:rPr>
      </w:pPr>
    </w:p>
    <w:p w14:paraId="0DB19C54"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71C6FDA2" w14:textId="77777777" w:rsidR="00054164" w:rsidRPr="00C554CD" w:rsidRDefault="00054164" w:rsidP="00054164">
      <w:pPr>
        <w:spacing w:line="240" w:lineRule="auto"/>
        <w:ind w:left="207"/>
        <w:rPr>
          <w:iCs/>
          <w:szCs w:val="22"/>
          <w:lang w:val="fr-BE"/>
        </w:rPr>
      </w:pPr>
    </w:p>
    <w:p w14:paraId="79FD15C0"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7D386826" w14:textId="77777777" w:rsidR="00054164" w:rsidRPr="00C554CD" w:rsidRDefault="00054164" w:rsidP="00054164">
      <w:pPr>
        <w:spacing w:line="240" w:lineRule="auto"/>
        <w:ind w:left="207"/>
        <w:rPr>
          <w:iCs/>
          <w:szCs w:val="22"/>
          <w:lang w:val="fr-BE"/>
        </w:rPr>
      </w:pPr>
    </w:p>
    <w:p w14:paraId="78006E5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39504A6" w14:textId="77777777" w:rsidR="00054164" w:rsidRPr="00C554CD" w:rsidRDefault="00054164" w:rsidP="00054164">
      <w:pPr>
        <w:spacing w:line="240" w:lineRule="auto"/>
        <w:ind w:left="993"/>
        <w:rPr>
          <w:iCs/>
          <w:szCs w:val="22"/>
          <w:lang w:val="fr-LU"/>
        </w:rPr>
      </w:pPr>
    </w:p>
    <w:p w14:paraId="46E02B72" w14:textId="77777777" w:rsidR="00054164" w:rsidRPr="00C554CD" w:rsidRDefault="00054164" w:rsidP="00054164">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20EF97C5" w14:textId="77777777" w:rsidR="00054164" w:rsidRPr="00C554CD" w:rsidRDefault="00054164" w:rsidP="00054164">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29E34DD" w14:textId="77777777" w:rsidR="00054164" w:rsidRPr="00C554CD" w:rsidRDefault="00054164" w:rsidP="00054164">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2A5EC306" w14:textId="77777777" w:rsidR="00054164" w:rsidRPr="00C554CD" w:rsidRDefault="00054164" w:rsidP="00054164">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06C94A0" w14:textId="77777777" w:rsidR="00054164" w:rsidRPr="00C554CD" w:rsidRDefault="00054164" w:rsidP="00054164">
      <w:pPr>
        <w:spacing w:line="240" w:lineRule="auto"/>
        <w:ind w:left="1418"/>
        <w:rPr>
          <w:iCs/>
          <w:szCs w:val="22"/>
          <w:lang w:val="fr-LU"/>
        </w:rPr>
      </w:pPr>
    </w:p>
    <w:p w14:paraId="308E70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6383944C" w14:textId="77777777" w:rsidR="00054164" w:rsidRPr="00C554CD" w:rsidRDefault="00054164" w:rsidP="00054164">
      <w:pPr>
        <w:spacing w:line="240" w:lineRule="auto"/>
        <w:ind w:left="207"/>
        <w:rPr>
          <w:iCs/>
          <w:szCs w:val="22"/>
          <w:lang w:val="fr-BE"/>
        </w:rPr>
      </w:pPr>
    </w:p>
    <w:p w14:paraId="49DD1036" w14:textId="77777777" w:rsidR="00054164" w:rsidRPr="00C554CD" w:rsidRDefault="00054164" w:rsidP="00054164">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0C3B0F9" w14:textId="77777777" w:rsidR="00054164" w:rsidRPr="00C554CD" w:rsidRDefault="00054164" w:rsidP="00054164">
      <w:pPr>
        <w:spacing w:line="240" w:lineRule="auto"/>
        <w:ind w:left="207"/>
        <w:rPr>
          <w:iCs/>
          <w:szCs w:val="22"/>
          <w:lang w:val="fr-BE"/>
        </w:rPr>
      </w:pPr>
    </w:p>
    <w:p w14:paraId="2E6913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1022D2CB" w14:textId="77777777" w:rsidR="00054164" w:rsidRPr="00C554CD" w:rsidRDefault="00054164" w:rsidP="00054164">
      <w:pPr>
        <w:spacing w:line="240" w:lineRule="auto"/>
        <w:ind w:left="207"/>
        <w:rPr>
          <w:iCs/>
          <w:szCs w:val="22"/>
          <w:lang w:val="fr-BE"/>
        </w:rPr>
      </w:pPr>
    </w:p>
    <w:p w14:paraId="22FD7E47"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71E23D09" w14:textId="77777777" w:rsidR="00054164" w:rsidRPr="00C554CD" w:rsidRDefault="00054164" w:rsidP="00054164">
      <w:pPr>
        <w:spacing w:line="240" w:lineRule="auto"/>
        <w:ind w:left="567"/>
        <w:rPr>
          <w:iCs/>
          <w:szCs w:val="22"/>
          <w:lang w:val="fr-LU"/>
        </w:rPr>
      </w:pPr>
    </w:p>
    <w:p w14:paraId="0F4C7AE8" w14:textId="77777777" w:rsidR="00054164" w:rsidRPr="00C554CD" w:rsidRDefault="00054164" w:rsidP="00054164">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p>
    <w:p w14:paraId="0413DAD8" w14:textId="77777777" w:rsidR="00054164" w:rsidRPr="00372C3F" w:rsidRDefault="00054164" w:rsidP="00054164">
      <w:pPr>
        <w:tabs>
          <w:tab w:val="num" w:pos="1440"/>
        </w:tabs>
        <w:spacing w:before="240" w:after="120" w:line="240" w:lineRule="auto"/>
        <w:rPr>
          <w:b/>
          <w:i/>
          <w:szCs w:val="22"/>
          <w:lang w:val="fr-BE"/>
        </w:rPr>
      </w:pPr>
      <w:r w:rsidRPr="00372C3F">
        <w:rPr>
          <w:b/>
          <w:i/>
          <w:szCs w:val="22"/>
          <w:lang w:val="fr-BE"/>
        </w:rPr>
        <w:t>Limitations dans l’exécution de la mission</w:t>
      </w:r>
    </w:p>
    <w:p w14:paraId="08BF4BAA" w14:textId="77777777" w:rsidR="00054164" w:rsidRDefault="00054164" w:rsidP="00054164">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DC67F44" w14:textId="5C547A26" w:rsidR="00054164" w:rsidRPr="0018169E" w:rsidRDefault="00054164" w:rsidP="00054164">
      <w:pPr>
        <w:spacing w:before="240" w:after="120" w:line="240" w:lineRule="auto"/>
        <w:rPr>
          <w:iCs/>
          <w:szCs w:val="22"/>
          <w:lang w:val="fr-FR"/>
        </w:rPr>
      </w:pPr>
      <w:r w:rsidRPr="00C554CD">
        <w:rPr>
          <w:iCs/>
          <w:szCs w:val="22"/>
          <w:lang w:val="fr-FR"/>
        </w:rPr>
        <w:t xml:space="preserve">La déclaration annuelle requise par l’article </w:t>
      </w:r>
      <w:r w:rsidR="003454B7">
        <w:rPr>
          <w:iCs/>
          <w:szCs w:val="22"/>
          <w:lang w:val="fr-FR"/>
        </w:rPr>
        <w:t>335/1</w:t>
      </w:r>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330D2A9F" w14:textId="77777777" w:rsidR="00054164" w:rsidRPr="0018169E" w:rsidRDefault="00054164" w:rsidP="00054164">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B28E437" w14:textId="77777777" w:rsidR="00054164" w:rsidRPr="00372C3F" w:rsidRDefault="00054164" w:rsidP="00054164">
      <w:pPr>
        <w:spacing w:before="240" w:after="120" w:line="240" w:lineRule="auto"/>
        <w:rPr>
          <w:b/>
          <w:i/>
          <w:szCs w:val="22"/>
          <w:lang w:val="fr-BE"/>
        </w:rPr>
      </w:pPr>
      <w:r w:rsidRPr="00372C3F">
        <w:rPr>
          <w:b/>
          <w:i/>
          <w:szCs w:val="22"/>
          <w:lang w:val="fr-BE"/>
        </w:rPr>
        <w:t>Constatations et recommandations</w:t>
      </w:r>
    </w:p>
    <w:p w14:paraId="0AC7CC47" w14:textId="77777777" w:rsidR="00054164" w:rsidRPr="00372C3F" w:rsidRDefault="00054164" w:rsidP="00054164">
      <w:pPr>
        <w:pStyle w:val="ListParagraph"/>
        <w:spacing w:before="240" w:after="120" w:line="240" w:lineRule="auto"/>
        <w:rPr>
          <w:rFonts w:ascii="Times New Roman" w:hAnsi="Times New Roman" w:cs="Times New Roman"/>
          <w:i/>
        </w:rPr>
      </w:pPr>
      <w:r w:rsidRPr="00372C3F">
        <w:rPr>
          <w:rFonts w:ascii="Times New Roman" w:hAnsi="Times New Roman" w:cs="Times New Roman"/>
          <w:i/>
        </w:rPr>
        <w:t xml:space="preserve">[Reprendre ici les constatations relatives à l’interdiction de la mise en place par l’entité de mécanismes particuliers et les recommandations du [« commissaire » ou « réviseur agréé », selon le cas] y relatives] </w:t>
      </w:r>
    </w:p>
    <w:p w14:paraId="2DF47F69" w14:textId="58C7ABAF" w:rsidR="00054164" w:rsidRPr="00372C3F" w:rsidRDefault="00054164" w:rsidP="00054164">
      <w:pPr>
        <w:spacing w:before="240" w:after="120" w:line="240" w:lineRule="auto"/>
        <w:rPr>
          <w:b/>
          <w:i/>
          <w:szCs w:val="22"/>
          <w:lang w:val="fr-BE"/>
        </w:rPr>
      </w:pPr>
      <w:r w:rsidRPr="00372C3F">
        <w:rPr>
          <w:b/>
          <w:i/>
          <w:szCs w:val="22"/>
          <w:lang w:val="fr-BE"/>
        </w:rPr>
        <w:lastRenderedPageBreak/>
        <w:t xml:space="preserve">Déclaration annuelle du [« commissaire » ou « réviseur agréé », selon le cas] conformément à l’article </w:t>
      </w:r>
      <w:r w:rsidR="003454B7">
        <w:rPr>
          <w:b/>
          <w:i/>
          <w:szCs w:val="22"/>
          <w:lang w:val="fr-BE"/>
        </w:rPr>
        <w:t>335/1</w:t>
      </w:r>
      <w:r>
        <w:rPr>
          <w:b/>
          <w:i/>
          <w:szCs w:val="22"/>
          <w:lang w:val="fr-BE"/>
        </w:rPr>
        <w:t xml:space="preserve"> de la loi de contrôle</w:t>
      </w:r>
    </w:p>
    <w:p w14:paraId="17C89ACA" w14:textId="3873C68A" w:rsidR="00054164" w:rsidRPr="00C554CD" w:rsidRDefault="00054164" w:rsidP="00054164">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8"/>
      </w:r>
      <w:r w:rsidRPr="00372C3F">
        <w:rPr>
          <w:rFonts w:ascii="Times New Roman" w:hAnsi="Times New Roman" w:cs="Times New Roman"/>
          <w:i/>
        </w:rPr>
        <w:t>]</w:t>
      </w:r>
      <w:r w:rsidRPr="00C554CD">
        <w:rPr>
          <w:rFonts w:ascii="Times New Roman" w:hAnsi="Times New Roman" w:cs="Times New Roman"/>
          <w:iCs/>
        </w:rPr>
        <w:t xml:space="preserve"> au sens de l’article </w:t>
      </w:r>
      <w:r w:rsidR="003454B7">
        <w:rPr>
          <w:rFonts w:ascii="Times New Roman" w:hAnsi="Times New Roman" w:cs="Times New Roman"/>
          <w:iCs/>
        </w:rPr>
        <w:t>42</w:t>
      </w:r>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05E70157" w14:textId="77777777" w:rsidR="00054164" w:rsidRPr="00C554CD" w:rsidRDefault="00054164" w:rsidP="00054164">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0A2B24CD" w14:textId="77777777" w:rsidR="00054164" w:rsidRPr="00372C3F" w:rsidRDefault="00054164" w:rsidP="00054164">
      <w:pPr>
        <w:spacing w:before="240" w:line="240" w:lineRule="auto"/>
        <w:rPr>
          <w:i/>
          <w:szCs w:val="22"/>
          <w:lang w:val="fr-BE"/>
        </w:rPr>
      </w:pPr>
      <w:r w:rsidRPr="00372C3F">
        <w:rPr>
          <w:i/>
          <w:szCs w:val="22"/>
          <w:lang w:val="fr-BE"/>
        </w:rPr>
        <w:t>[Lieu d’établissement, date et signature</w:t>
      </w:r>
    </w:p>
    <w:p w14:paraId="342F76CF" w14:textId="77777777" w:rsidR="00054164" w:rsidRPr="00372C3F" w:rsidRDefault="00054164" w:rsidP="00054164">
      <w:pPr>
        <w:spacing w:line="240" w:lineRule="auto"/>
        <w:rPr>
          <w:i/>
          <w:szCs w:val="22"/>
          <w:lang w:val="fr-BE"/>
        </w:rPr>
      </w:pPr>
      <w:r w:rsidRPr="00372C3F">
        <w:rPr>
          <w:i/>
          <w:szCs w:val="22"/>
          <w:lang w:val="fr-BE"/>
        </w:rPr>
        <w:t>Nom du</w:t>
      </w:r>
      <w:r w:rsidRPr="00372C3F">
        <w:rPr>
          <w:i/>
          <w:szCs w:val="22"/>
          <w:lang w:val="fr-FR"/>
        </w:rPr>
        <w:t xml:space="preserve"> « </w:t>
      </w:r>
      <w:r w:rsidRPr="00372C3F">
        <w:rPr>
          <w:i/>
          <w:szCs w:val="22"/>
          <w:lang w:val="fr-BE"/>
        </w:rPr>
        <w:t xml:space="preserve">Commissaire » </w:t>
      </w:r>
      <w:r w:rsidRPr="00372C3F">
        <w:rPr>
          <w:i/>
          <w:szCs w:val="22"/>
          <w:lang w:val="fr-FR" w:eastAsia="nl-NL"/>
        </w:rPr>
        <w:t>ou « </w:t>
      </w:r>
      <w:r w:rsidRPr="00372C3F">
        <w:rPr>
          <w:i/>
          <w:szCs w:val="22"/>
          <w:lang w:val="fr-BE"/>
        </w:rPr>
        <w:t>Reviseur Agréé »</w:t>
      </w:r>
      <w:r w:rsidRPr="00372C3F">
        <w:rPr>
          <w:i/>
          <w:szCs w:val="22"/>
          <w:lang w:val="fr-FR" w:eastAsia="nl-NL"/>
        </w:rPr>
        <w:t>,</w:t>
      </w:r>
      <w:r w:rsidRPr="00372C3F">
        <w:rPr>
          <w:i/>
          <w:szCs w:val="22"/>
          <w:lang w:val="fr-FR"/>
        </w:rPr>
        <w:t xml:space="preserve"> selon le cas</w:t>
      </w:r>
    </w:p>
    <w:p w14:paraId="1BEDAEBB" w14:textId="77777777" w:rsidR="00054164" w:rsidRPr="00372C3F" w:rsidRDefault="00054164" w:rsidP="00054164">
      <w:pPr>
        <w:spacing w:line="240" w:lineRule="auto"/>
        <w:rPr>
          <w:i/>
          <w:szCs w:val="22"/>
          <w:lang w:val="fr-BE"/>
        </w:rPr>
      </w:pPr>
      <w:r w:rsidRPr="00372C3F">
        <w:rPr>
          <w:i/>
          <w:szCs w:val="22"/>
          <w:lang w:val="fr-BE"/>
        </w:rPr>
        <w:t xml:space="preserve">Nom du représentant, Reviseur Agréé </w:t>
      </w:r>
    </w:p>
    <w:p w14:paraId="0854F302" w14:textId="77777777" w:rsidR="00054164" w:rsidRPr="00372C3F" w:rsidRDefault="00054164" w:rsidP="00054164">
      <w:pPr>
        <w:spacing w:line="240" w:lineRule="auto"/>
        <w:rPr>
          <w:i/>
          <w:szCs w:val="22"/>
          <w:lang w:val="fr-BE"/>
        </w:rPr>
      </w:pPr>
      <w:r w:rsidRPr="00372C3F">
        <w:rPr>
          <w:i/>
          <w:szCs w:val="22"/>
          <w:lang w:val="fr-BE"/>
        </w:rPr>
        <w:t>Adresse]</w:t>
      </w:r>
    </w:p>
    <w:p w14:paraId="7AF2C7B4" w14:textId="77777777" w:rsidR="00C74ABB" w:rsidRPr="003B0CE1" w:rsidRDefault="00C74ABB" w:rsidP="003B0CE1">
      <w:pPr>
        <w:spacing w:before="240" w:after="120" w:line="240" w:lineRule="auto"/>
        <w:rPr>
          <w:lang w:val="fr-BE"/>
        </w:rPr>
      </w:pPr>
    </w:p>
    <w:p w14:paraId="3A6E858F" w14:textId="2E8B469B" w:rsidR="00D51AB6" w:rsidRDefault="00D51AB6">
      <w:pPr>
        <w:spacing w:line="240" w:lineRule="auto"/>
        <w:rPr>
          <w:b/>
          <w:bCs/>
          <w:i/>
          <w:kern w:val="32"/>
          <w:szCs w:val="22"/>
          <w:lang w:val="fr-FR"/>
        </w:rPr>
      </w:pPr>
      <w:r>
        <w:rPr>
          <w:i/>
          <w:szCs w:val="22"/>
          <w:lang w:val="fr-FR"/>
        </w:rPr>
        <w:br w:type="page"/>
      </w:r>
    </w:p>
    <w:p w14:paraId="15BAFD15" w14:textId="15D8D4F5" w:rsidR="006A61AF" w:rsidRPr="003B0CE1" w:rsidRDefault="00EA6AA0" w:rsidP="006A61AF">
      <w:pPr>
        <w:pStyle w:val="Heading1"/>
        <w:spacing w:before="0" w:after="0"/>
        <w:rPr>
          <w:rFonts w:ascii="Times New Roman" w:hAnsi="Times New Roman"/>
          <w:sz w:val="22"/>
          <w:szCs w:val="22"/>
          <w:lang w:val="fr-FR"/>
        </w:rPr>
      </w:pPr>
      <w:bookmarkStart w:id="1360" w:name="_Toc96004386"/>
      <w:r w:rsidRPr="003B0CE1">
        <w:rPr>
          <w:rFonts w:ascii="Times New Roman" w:hAnsi="Times New Roman"/>
          <w:iCs/>
          <w:sz w:val="22"/>
          <w:szCs w:val="22"/>
          <w:lang w:val="fr-FR"/>
        </w:rPr>
        <w:lastRenderedPageBreak/>
        <w:t>RAPPORT CIRCONSTANCIE</w:t>
      </w:r>
      <w:r w:rsidRPr="003B0CE1">
        <w:rPr>
          <w:rFonts w:ascii="Times New Roman" w:hAnsi="Times New Roman"/>
          <w:sz w:val="22"/>
          <w:szCs w:val="22"/>
          <w:lang w:val="fr-FR"/>
        </w:rPr>
        <w:t xml:space="preserve"> CONCERNANT LES TRAVAUX RELATIFS A</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IDENTIFICATI</w:t>
      </w:r>
      <w:r w:rsidRPr="003B0CE1">
        <w:rPr>
          <w:rFonts w:ascii="Times New Roman" w:hAnsi="Times New Roman"/>
          <w:i/>
          <w:iCs/>
          <w:sz w:val="22"/>
          <w:szCs w:val="22"/>
          <w:lang w:val="fr-FR"/>
        </w:rPr>
        <w:t>ON</w:t>
      </w:r>
      <w:r>
        <w:rPr>
          <w:rFonts w:ascii="Times New Roman" w:hAnsi="Times New Roman"/>
          <w:i/>
          <w:iCs/>
          <w:sz w:val="22"/>
          <w:szCs w:val="22"/>
          <w:lang w:val="fr-FR"/>
        </w:rPr>
        <w:t xml:space="preserve"> DE L’ENTITE</w:t>
      </w:r>
      <w:r w:rsidR="006A61AF" w:rsidRPr="003B0CE1">
        <w:rPr>
          <w:rFonts w:ascii="Times New Roman" w:hAnsi="Times New Roman"/>
          <w:sz w:val="22"/>
          <w:szCs w:val="22"/>
          <w:lang w:val="fr-FR"/>
        </w:rPr>
        <w:t xml:space="preserve">] </w:t>
      </w:r>
      <w:r>
        <w:rPr>
          <w:rFonts w:ascii="Times New Roman" w:hAnsi="Times New Roman"/>
          <w:sz w:val="22"/>
          <w:szCs w:val="22"/>
          <w:lang w:val="fr-FR"/>
        </w:rPr>
        <w:t>POUR L’EXERCICE</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YYYY</w:t>
      </w:r>
      <w:r w:rsidR="006A61AF" w:rsidRPr="003B0CE1">
        <w:rPr>
          <w:rFonts w:ascii="Times New Roman" w:hAnsi="Times New Roman"/>
          <w:sz w:val="22"/>
          <w:szCs w:val="22"/>
          <w:lang w:val="fr-FR"/>
        </w:rPr>
        <w:t>]</w:t>
      </w:r>
      <w:bookmarkEnd w:id="1351"/>
      <w:bookmarkEnd w:id="1360"/>
    </w:p>
    <w:p w14:paraId="4195E776" w14:textId="77777777" w:rsidR="00EA6AA0" w:rsidRPr="003B0CE1" w:rsidRDefault="00EA6AA0" w:rsidP="006A61AF">
      <w:pPr>
        <w:rPr>
          <w:lang w:val="fr-FR"/>
        </w:rPr>
      </w:pPr>
    </w:p>
    <w:p w14:paraId="69CCCECA" w14:textId="6029425A" w:rsidR="00EA6AA0" w:rsidRPr="00C90058" w:rsidRDefault="00EA6AA0" w:rsidP="00EA6AA0">
      <w:pPr>
        <w:rPr>
          <w:szCs w:val="22"/>
          <w:lang w:val="fr-BE"/>
        </w:rPr>
      </w:pPr>
      <w:r w:rsidRPr="00C90058">
        <w:rPr>
          <w:szCs w:val="22"/>
          <w:lang w:val="fr-BE"/>
        </w:rPr>
        <w:t xml:space="preserve">Conformément à la circulaire </w:t>
      </w:r>
      <w:r>
        <w:rPr>
          <w:szCs w:val="22"/>
          <w:lang w:val="fr-BE"/>
        </w:rPr>
        <w:t>NBB</w:t>
      </w:r>
      <w:r w:rsidRPr="00C90058">
        <w:rPr>
          <w:szCs w:val="22"/>
          <w:lang w:val="fr-BE"/>
        </w:rPr>
        <w:t>_201</w:t>
      </w:r>
      <w:r w:rsidR="005208CB">
        <w:rPr>
          <w:szCs w:val="22"/>
          <w:lang w:val="fr-BE"/>
        </w:rPr>
        <w:t>9</w:t>
      </w:r>
      <w:r w:rsidRPr="00C90058">
        <w:rPr>
          <w:szCs w:val="22"/>
          <w:lang w:val="fr-BE"/>
        </w:rPr>
        <w:t>_</w:t>
      </w:r>
      <w:r w:rsidR="005208CB">
        <w:rPr>
          <w:szCs w:val="22"/>
          <w:lang w:val="fr-BE"/>
        </w:rPr>
        <w:t>08</w:t>
      </w:r>
      <w:r w:rsidRPr="00C90058">
        <w:rPr>
          <w:szCs w:val="22"/>
          <w:lang w:val="fr-BE"/>
        </w:rPr>
        <w:t xml:space="preserve"> du </w:t>
      </w:r>
      <w:r w:rsidR="005208CB">
        <w:rPr>
          <w:szCs w:val="22"/>
          <w:lang w:val="fr-BE"/>
        </w:rPr>
        <w:t>3 avril 2019</w:t>
      </w:r>
      <w:r w:rsidRPr="00C90058">
        <w:rPr>
          <w:szCs w:val="22"/>
          <w:lang w:val="fr-BE"/>
        </w:rPr>
        <w:t>, nous vous communiquons le</w:t>
      </w:r>
      <w:r w:rsidR="005208CB">
        <w:rPr>
          <w:szCs w:val="22"/>
          <w:lang w:val="fr-BE"/>
        </w:rPr>
        <w:t xml:space="preserve"> rapport circonstancié</w:t>
      </w:r>
      <w:r w:rsidRPr="00C90058">
        <w:rPr>
          <w:szCs w:val="22"/>
          <w:lang w:val="fr-BE"/>
        </w:rPr>
        <w:t xml:space="preserve"> </w:t>
      </w:r>
      <w:r w:rsidR="005208CB">
        <w:rPr>
          <w:szCs w:val="22"/>
          <w:lang w:val="fr-BE"/>
        </w:rPr>
        <w:t xml:space="preserve">concernant les travaux </w:t>
      </w:r>
      <w:r w:rsidR="00E74AED">
        <w:rPr>
          <w:szCs w:val="22"/>
          <w:lang w:val="fr-BE"/>
        </w:rPr>
        <w:t>auprès de</w:t>
      </w:r>
      <w:r w:rsidR="005208CB">
        <w:rPr>
          <w:szCs w:val="22"/>
          <w:lang w:val="fr-BE"/>
        </w:rPr>
        <w:t xml:space="preserve"> </w:t>
      </w:r>
      <w:r w:rsidRPr="00C90058">
        <w:rPr>
          <w:szCs w:val="22"/>
          <w:lang w:val="fr-BE"/>
        </w:rPr>
        <w:t>[</w:t>
      </w:r>
      <w:r w:rsidRPr="00C90058">
        <w:rPr>
          <w:i/>
          <w:szCs w:val="22"/>
          <w:lang w:val="fr-BE"/>
        </w:rPr>
        <w:t>identification de l</w:t>
      </w:r>
      <w:r w:rsidR="005208CB">
        <w:rPr>
          <w:i/>
          <w:szCs w:val="22"/>
          <w:lang w:val="fr-BE"/>
        </w:rPr>
        <w:t>’entité</w:t>
      </w:r>
      <w:r w:rsidRPr="00C90058">
        <w:rPr>
          <w:szCs w:val="22"/>
          <w:lang w:val="fr-BE"/>
        </w:rPr>
        <w:t xml:space="preserve">] pour l’exercice comptable </w:t>
      </w:r>
      <w:r w:rsidR="005208CB">
        <w:rPr>
          <w:szCs w:val="22"/>
          <w:lang w:val="fr-BE"/>
        </w:rPr>
        <w:t>20</w:t>
      </w:r>
      <w:r w:rsidRPr="003B0CE1">
        <w:rPr>
          <w:i/>
          <w:iCs/>
          <w:szCs w:val="22"/>
          <w:lang w:val="fr-BE"/>
        </w:rPr>
        <w:t>[</w:t>
      </w:r>
      <w:r w:rsidR="005208CB" w:rsidRPr="003B0CE1">
        <w:rPr>
          <w:i/>
          <w:iCs/>
          <w:szCs w:val="22"/>
          <w:lang w:val="fr-BE"/>
        </w:rPr>
        <w:t>XX</w:t>
      </w:r>
      <w:r w:rsidRPr="003B0CE1">
        <w:rPr>
          <w:i/>
          <w:iCs/>
          <w:szCs w:val="22"/>
          <w:lang w:val="fr-BE"/>
        </w:rPr>
        <w:t>]</w:t>
      </w:r>
      <w:r w:rsidRPr="00C90058">
        <w:rPr>
          <w:szCs w:val="22"/>
          <w:lang w:val="fr-BE"/>
        </w:rPr>
        <w:t>.</w:t>
      </w:r>
    </w:p>
    <w:p w14:paraId="71260A0D" w14:textId="77777777" w:rsidR="00EA6AA0" w:rsidRPr="00C90058" w:rsidRDefault="00EA6AA0" w:rsidP="00EA6AA0">
      <w:pPr>
        <w:rPr>
          <w:szCs w:val="22"/>
          <w:lang w:val="fr-BE"/>
        </w:rPr>
      </w:pPr>
    </w:p>
    <w:p w14:paraId="5B5C796D" w14:textId="4C1F364E" w:rsidR="00EA6AA0" w:rsidRPr="00C90058" w:rsidRDefault="00EA6AA0" w:rsidP="00EA6AA0">
      <w:pPr>
        <w:rPr>
          <w:szCs w:val="22"/>
          <w:lang w:val="fr-BE"/>
        </w:rPr>
      </w:pPr>
      <w:r w:rsidRPr="00C90058">
        <w:rPr>
          <w:szCs w:val="22"/>
          <w:lang w:val="fr-BE"/>
        </w:rPr>
        <w:t>[« </w:t>
      </w:r>
      <w:r w:rsidRPr="00C90058">
        <w:rPr>
          <w:i/>
          <w:szCs w:val="22"/>
          <w:lang w:val="fr-BE"/>
        </w:rPr>
        <w:t>Reviseur »</w:t>
      </w:r>
      <w:r w:rsidRPr="00C90058">
        <w:rPr>
          <w:szCs w:val="22"/>
          <w:lang w:val="fr-BE"/>
        </w:rPr>
        <w:t xml:space="preserve"> </w:t>
      </w:r>
      <w:r w:rsidRPr="00C90058">
        <w:rPr>
          <w:i/>
          <w:szCs w:val="22"/>
          <w:lang w:val="fr-BE"/>
        </w:rPr>
        <w:t>ou</w:t>
      </w:r>
      <w:r w:rsidRPr="00C90058">
        <w:rPr>
          <w:szCs w:val="22"/>
          <w:lang w:val="fr-BE"/>
        </w:rPr>
        <w:t xml:space="preserve"> « </w:t>
      </w:r>
      <w:r w:rsidRPr="00C90058">
        <w:rPr>
          <w:i/>
          <w:szCs w:val="22"/>
          <w:lang w:val="fr-BE"/>
        </w:rPr>
        <w:t>Cabinet de Reviseurs », selon le cas</w:t>
      </w:r>
      <w:r w:rsidRPr="00C90058">
        <w:rPr>
          <w:szCs w:val="22"/>
          <w:lang w:val="fr-BE"/>
        </w:rPr>
        <w:t>] a été nommé</w:t>
      </w:r>
      <w:r w:rsidR="005208CB">
        <w:rPr>
          <w:szCs w:val="22"/>
          <w:lang w:val="fr-BE"/>
        </w:rPr>
        <w:t xml:space="preserve"> le </w:t>
      </w:r>
      <w:r w:rsidR="005208CB" w:rsidRPr="00F10529">
        <w:rPr>
          <w:i/>
          <w:iCs/>
          <w:szCs w:val="22"/>
          <w:lang w:val="fr-BE"/>
        </w:rPr>
        <w:t>[date]</w:t>
      </w:r>
      <w:r w:rsidRPr="00C90058">
        <w:rPr>
          <w:szCs w:val="22"/>
          <w:lang w:val="fr-BE"/>
        </w:rPr>
        <w:t xml:space="preserve"> [</w:t>
      </w:r>
      <w:r w:rsidRPr="00C90058">
        <w:rPr>
          <w:i/>
          <w:szCs w:val="22"/>
          <w:lang w:val="fr-BE"/>
        </w:rPr>
        <w:t>« Commissaire » ou « Reviseur Agréé », selon le cas</w:t>
      </w:r>
      <w:r w:rsidRPr="00C90058">
        <w:rPr>
          <w:szCs w:val="22"/>
          <w:lang w:val="fr-BE"/>
        </w:rPr>
        <w:t>] de [</w:t>
      </w:r>
      <w:r w:rsidRPr="00C90058">
        <w:rPr>
          <w:i/>
          <w:szCs w:val="22"/>
          <w:lang w:val="fr-BE"/>
        </w:rPr>
        <w:t>identification de l’entité</w:t>
      </w:r>
      <w:r w:rsidRPr="00C90058">
        <w:rPr>
          <w:szCs w:val="22"/>
          <w:lang w:val="fr-BE"/>
        </w:rPr>
        <w:t>], supervisée par la Banque Nationale de Belgique (« la BNB »).</w:t>
      </w:r>
    </w:p>
    <w:p w14:paraId="5086244D" w14:textId="77777777" w:rsidR="005208CB" w:rsidRPr="003B0CE1" w:rsidRDefault="005208CB" w:rsidP="006A61AF">
      <w:pPr>
        <w:rPr>
          <w:lang w:val="fr-FR"/>
        </w:rPr>
      </w:pPr>
    </w:p>
    <w:p w14:paraId="343E61E0" w14:textId="65375BE9" w:rsidR="006A61AF" w:rsidRPr="003B0CE1" w:rsidRDefault="006A61AF" w:rsidP="006A61AF">
      <w:pPr>
        <w:pStyle w:val="Heading2"/>
        <w:tabs>
          <w:tab w:val="num" w:pos="0"/>
        </w:tabs>
        <w:ind w:left="284" w:hanging="284"/>
        <w:rPr>
          <w:rFonts w:ascii="Times New Roman" w:hAnsi="Times New Roman"/>
          <w:iCs w:val="0"/>
          <w:szCs w:val="22"/>
          <w:lang w:val="fr-FR"/>
        </w:rPr>
      </w:pPr>
      <w:bookmarkStart w:id="1361" w:name="_Toc96004387"/>
      <w:r w:rsidRPr="003B0CE1">
        <w:rPr>
          <w:rFonts w:ascii="Times New Roman" w:hAnsi="Times New Roman"/>
          <w:iCs w:val="0"/>
          <w:szCs w:val="22"/>
          <w:lang w:val="fr-FR"/>
        </w:rPr>
        <w:t xml:space="preserve">Analyse </w:t>
      </w:r>
      <w:r w:rsidR="00595D4D" w:rsidRPr="003B0CE1">
        <w:rPr>
          <w:rFonts w:ascii="Times New Roman" w:hAnsi="Times New Roman"/>
          <w:iCs w:val="0"/>
          <w:szCs w:val="22"/>
          <w:lang w:val="fr-FR"/>
        </w:rPr>
        <w:t xml:space="preserve">du suivi du plan d’audit et des éléments d’information communiqués en complément </w:t>
      </w:r>
      <w:r w:rsidR="00595D4D">
        <w:rPr>
          <w:rFonts w:ascii="Times New Roman" w:hAnsi="Times New Roman"/>
          <w:iCs w:val="0"/>
          <w:szCs w:val="22"/>
          <w:lang w:val="fr-FR"/>
        </w:rPr>
        <w:t>à l’autorité de contrôle</w:t>
      </w:r>
      <w:bookmarkEnd w:id="1361"/>
    </w:p>
    <w:p w14:paraId="583DAA50" w14:textId="4C63365D" w:rsidR="006A61AF" w:rsidRPr="003B0CE1" w:rsidRDefault="00B73932" w:rsidP="006A61AF">
      <w:pPr>
        <w:rPr>
          <w:b/>
          <w:i/>
          <w:szCs w:val="22"/>
          <w:lang w:val="fr-FR"/>
        </w:rPr>
      </w:pPr>
      <w:r w:rsidRPr="003B0CE1">
        <w:rPr>
          <w:b/>
          <w:i/>
          <w:szCs w:val="22"/>
          <w:lang w:val="fr-FR"/>
        </w:rPr>
        <w:t xml:space="preserve">Difficultés rencontrées dans la réalisation du plan d’audit et modifications </w:t>
      </w:r>
      <w:r>
        <w:rPr>
          <w:b/>
          <w:i/>
          <w:szCs w:val="22"/>
          <w:lang w:val="fr-FR"/>
        </w:rPr>
        <w:t>qui y ont été apportées</w:t>
      </w:r>
    </w:p>
    <w:p w14:paraId="50BB9408" w14:textId="77777777" w:rsidR="006A61AF" w:rsidRPr="003B0CE1" w:rsidRDefault="006A61AF" w:rsidP="006A61AF">
      <w:pPr>
        <w:rPr>
          <w:i/>
          <w:iCs/>
          <w:szCs w:val="22"/>
          <w:lang w:val="fr-FR"/>
        </w:rPr>
      </w:pPr>
      <w:r w:rsidRPr="003B0CE1">
        <w:rPr>
          <w:i/>
          <w:iCs/>
          <w:szCs w:val="22"/>
          <w:lang w:val="fr-FR"/>
        </w:rPr>
        <w:t>[XXX]</w:t>
      </w:r>
    </w:p>
    <w:p w14:paraId="472ACFFF" w14:textId="13C10804" w:rsidR="006A61AF" w:rsidRPr="003B0CE1" w:rsidRDefault="00B73932" w:rsidP="006A61AF">
      <w:pPr>
        <w:spacing w:before="240" w:after="120"/>
        <w:rPr>
          <w:b/>
          <w:i/>
          <w:szCs w:val="22"/>
          <w:lang w:val="fr-FR"/>
        </w:rPr>
      </w:pPr>
      <w:r w:rsidRPr="003B0CE1">
        <w:rPr>
          <w:b/>
          <w:i/>
          <w:szCs w:val="22"/>
          <w:lang w:val="fr-FR"/>
        </w:rPr>
        <w:t>Passage en revue des travaux d’audit importants qui auraient été effectués en complément de ceux prévus initialement, et la motivation de ceux-ci</w:t>
      </w:r>
    </w:p>
    <w:p w14:paraId="507A425A" w14:textId="77777777" w:rsidR="006A61AF" w:rsidRPr="003B0CE1" w:rsidRDefault="006A61AF" w:rsidP="006A61AF">
      <w:pPr>
        <w:rPr>
          <w:i/>
          <w:iCs/>
          <w:szCs w:val="22"/>
          <w:lang w:val="fr-FR"/>
        </w:rPr>
      </w:pPr>
      <w:r w:rsidRPr="003B0CE1">
        <w:rPr>
          <w:i/>
          <w:iCs/>
          <w:szCs w:val="22"/>
          <w:lang w:val="fr-FR"/>
        </w:rPr>
        <w:t>[XXX]</w:t>
      </w:r>
    </w:p>
    <w:p w14:paraId="35DFCC2C" w14:textId="1132B751" w:rsidR="00B73932" w:rsidRPr="003B0CE1" w:rsidRDefault="00B73932" w:rsidP="003B0CE1">
      <w:pPr>
        <w:spacing w:before="240" w:after="120"/>
        <w:rPr>
          <w:b/>
          <w:i/>
          <w:lang w:val="fr-FR"/>
        </w:rPr>
      </w:pPr>
      <w:r w:rsidRPr="003B0CE1">
        <w:rPr>
          <w:b/>
          <w:i/>
          <w:szCs w:val="22"/>
          <w:lang w:val="fr-FR"/>
        </w:rPr>
        <w:t>Collaborateurs, budget et heures prestées</w:t>
      </w:r>
      <w:r w:rsidR="00AD642E">
        <w:rPr>
          <w:rStyle w:val="FootnoteReference"/>
          <w:b/>
          <w:i/>
          <w:szCs w:val="22"/>
          <w:lang w:val="fr-FR"/>
        </w:rPr>
        <w:footnoteReference w:id="29"/>
      </w:r>
    </w:p>
    <w:p w14:paraId="0AC67253" w14:textId="77777777" w:rsidR="00B73932" w:rsidRPr="003B0CE1" w:rsidRDefault="00B73932" w:rsidP="003B0CE1">
      <w:pPr>
        <w:rPr>
          <w:szCs w:val="22"/>
          <w:lang w:val="fr-BE"/>
        </w:rPr>
      </w:pPr>
      <w:r w:rsidRPr="003B0CE1">
        <w:rPr>
          <w:szCs w:val="22"/>
          <w:lang w:val="fr-BE"/>
        </w:rPr>
        <w:t xml:space="preserve">La répartition des heures budgétées et des heures actuellement réalisées par l’équipe d’audit auprès de </w:t>
      </w:r>
      <w:r w:rsidRPr="003B0CE1">
        <w:rPr>
          <w:i/>
          <w:iCs/>
          <w:szCs w:val="22"/>
          <w:lang w:val="fr-BE"/>
        </w:rPr>
        <w:t>[identification de l’entité]</w:t>
      </w:r>
      <w:r w:rsidRPr="003B0CE1">
        <w:rPr>
          <w:szCs w:val="22"/>
          <w:lang w:val="fr-BE"/>
        </w:rPr>
        <w:t xml:space="preserve"> se présente comme suit:</w:t>
      </w:r>
    </w:p>
    <w:p w14:paraId="7A1C8F33" w14:textId="77777777" w:rsidR="00B73932" w:rsidRPr="003B0CE1" w:rsidRDefault="00B73932" w:rsidP="003B0CE1">
      <w:pPr>
        <w:rPr>
          <w:szCs w:val="22"/>
          <w:lang w:val="fr-BE"/>
        </w:rPr>
      </w:pPr>
    </w:p>
    <w:tbl>
      <w:tblPr>
        <w:tblStyle w:val="TableGrid"/>
        <w:tblW w:w="0" w:type="auto"/>
        <w:tblLook w:val="04A0" w:firstRow="1" w:lastRow="0" w:firstColumn="1" w:lastColumn="0" w:noHBand="0" w:noVBand="1"/>
      </w:tblPr>
      <w:tblGrid>
        <w:gridCol w:w="1935"/>
        <w:gridCol w:w="2714"/>
        <w:gridCol w:w="1977"/>
        <w:gridCol w:w="1639"/>
        <w:gridCol w:w="1648"/>
      </w:tblGrid>
      <w:tr w:rsidR="00B73932" w:rsidRPr="00191DD6" w14:paraId="4BA94795" w14:textId="77777777" w:rsidTr="003B0CE1">
        <w:tc>
          <w:tcPr>
            <w:tcW w:w="1935" w:type="dxa"/>
          </w:tcPr>
          <w:p w14:paraId="34AE8872" w14:textId="77777777" w:rsidR="00B73932" w:rsidRPr="00A9458A" w:rsidRDefault="00B73932" w:rsidP="00F10529">
            <w:pPr>
              <w:rPr>
                <w:b/>
                <w:bCs/>
                <w:szCs w:val="22"/>
                <w:lang w:val="nl-BE"/>
              </w:rPr>
            </w:pPr>
            <w:r w:rsidRPr="00A9458A">
              <w:rPr>
                <w:b/>
                <w:bCs/>
                <w:szCs w:val="22"/>
                <w:lang w:val="nl-BE"/>
              </w:rPr>
              <w:t>N</w:t>
            </w:r>
            <w:r>
              <w:rPr>
                <w:b/>
                <w:bCs/>
                <w:szCs w:val="22"/>
                <w:lang w:val="nl-BE"/>
              </w:rPr>
              <w:t>om/</w:t>
            </w:r>
            <w:proofErr w:type="spellStart"/>
            <w:r>
              <w:rPr>
                <w:b/>
                <w:bCs/>
                <w:szCs w:val="22"/>
                <w:lang w:val="nl-BE"/>
              </w:rPr>
              <w:t>noms</w:t>
            </w:r>
            <w:proofErr w:type="spellEnd"/>
          </w:p>
        </w:tc>
        <w:tc>
          <w:tcPr>
            <w:tcW w:w="2714" w:type="dxa"/>
          </w:tcPr>
          <w:p w14:paraId="26B54D11" w14:textId="77777777" w:rsidR="00B73932" w:rsidRPr="00A9458A" w:rsidRDefault="00B73932" w:rsidP="00F10529">
            <w:pPr>
              <w:rPr>
                <w:b/>
                <w:bCs/>
                <w:szCs w:val="22"/>
                <w:lang w:val="nl-BE"/>
              </w:rPr>
            </w:pPr>
            <w:proofErr w:type="spellStart"/>
            <w:r w:rsidRPr="00A9458A">
              <w:rPr>
                <w:b/>
                <w:bCs/>
                <w:szCs w:val="22"/>
                <w:lang w:val="nl-BE"/>
              </w:rPr>
              <w:t>Functi</w:t>
            </w:r>
            <w:r>
              <w:rPr>
                <w:b/>
                <w:bCs/>
                <w:szCs w:val="22"/>
                <w:lang w:val="nl-BE"/>
              </w:rPr>
              <w:t>on</w:t>
            </w:r>
            <w:proofErr w:type="spellEnd"/>
            <w:r>
              <w:rPr>
                <w:b/>
                <w:bCs/>
                <w:szCs w:val="22"/>
                <w:lang w:val="nl-BE"/>
              </w:rPr>
              <w:t>*</w:t>
            </w:r>
            <w:r w:rsidRPr="00A9458A">
              <w:rPr>
                <w:b/>
                <w:bCs/>
                <w:szCs w:val="22"/>
                <w:lang w:val="nl-BE"/>
              </w:rPr>
              <w:t xml:space="preserve"> e</w:t>
            </w:r>
            <w:r>
              <w:rPr>
                <w:b/>
                <w:bCs/>
                <w:szCs w:val="22"/>
                <w:lang w:val="nl-BE"/>
              </w:rPr>
              <w:t>t</w:t>
            </w:r>
            <w:r w:rsidRPr="00A9458A">
              <w:rPr>
                <w:b/>
                <w:bCs/>
                <w:szCs w:val="22"/>
                <w:lang w:val="nl-BE"/>
              </w:rPr>
              <w:t xml:space="preserve"> </w:t>
            </w:r>
            <w:proofErr w:type="spellStart"/>
            <w:r>
              <w:rPr>
                <w:b/>
                <w:bCs/>
                <w:szCs w:val="22"/>
                <w:lang w:val="nl-BE"/>
              </w:rPr>
              <w:t>qualification</w:t>
            </w:r>
            <w:proofErr w:type="spellEnd"/>
            <w:r>
              <w:rPr>
                <w:b/>
                <w:bCs/>
                <w:szCs w:val="22"/>
                <w:lang w:val="nl-BE"/>
              </w:rPr>
              <w:t>/</w:t>
            </w:r>
            <w:proofErr w:type="spellStart"/>
            <w:r>
              <w:rPr>
                <w:b/>
                <w:bCs/>
                <w:szCs w:val="22"/>
                <w:lang w:val="nl-BE"/>
              </w:rPr>
              <w:t>expérience</w:t>
            </w:r>
            <w:proofErr w:type="spellEnd"/>
          </w:p>
        </w:tc>
        <w:tc>
          <w:tcPr>
            <w:tcW w:w="1977" w:type="dxa"/>
          </w:tcPr>
          <w:p w14:paraId="145A3BE0" w14:textId="77777777" w:rsidR="00B73932" w:rsidRPr="00A9458A" w:rsidRDefault="00B73932" w:rsidP="00F10529">
            <w:pPr>
              <w:rPr>
                <w:b/>
                <w:bCs/>
                <w:szCs w:val="22"/>
                <w:lang w:val="nl-BE"/>
              </w:rPr>
            </w:pPr>
            <w:r w:rsidRPr="00A9458A">
              <w:rPr>
                <w:b/>
                <w:bCs/>
                <w:szCs w:val="22"/>
                <w:lang w:val="nl-BE"/>
              </w:rPr>
              <w:t xml:space="preserve">Budget </w:t>
            </w:r>
            <w:proofErr w:type="spellStart"/>
            <w:r>
              <w:rPr>
                <w:b/>
                <w:bCs/>
                <w:szCs w:val="22"/>
                <w:lang w:val="nl-BE"/>
              </w:rPr>
              <w:t>heures</w:t>
            </w:r>
            <w:proofErr w:type="spellEnd"/>
          </w:p>
        </w:tc>
        <w:tc>
          <w:tcPr>
            <w:tcW w:w="1639" w:type="dxa"/>
          </w:tcPr>
          <w:p w14:paraId="64B7CAC7" w14:textId="77777777" w:rsidR="00B73932" w:rsidRPr="00A9458A" w:rsidRDefault="00B73932" w:rsidP="00F10529">
            <w:pPr>
              <w:rPr>
                <w:b/>
                <w:bCs/>
                <w:szCs w:val="22"/>
                <w:lang w:val="nl-BE"/>
              </w:rPr>
            </w:pPr>
            <w:proofErr w:type="spellStart"/>
            <w:r>
              <w:rPr>
                <w:b/>
                <w:bCs/>
                <w:szCs w:val="22"/>
                <w:lang w:val="nl-BE"/>
              </w:rPr>
              <w:t>Heures</w:t>
            </w:r>
            <w:proofErr w:type="spellEnd"/>
            <w:r>
              <w:rPr>
                <w:b/>
                <w:bCs/>
                <w:szCs w:val="22"/>
                <w:lang w:val="nl-BE"/>
              </w:rPr>
              <w:t xml:space="preserve"> </w:t>
            </w:r>
            <w:proofErr w:type="spellStart"/>
            <w:r>
              <w:rPr>
                <w:b/>
                <w:bCs/>
                <w:szCs w:val="22"/>
                <w:lang w:val="nl-BE"/>
              </w:rPr>
              <w:t>prestées</w:t>
            </w:r>
            <w:proofErr w:type="spellEnd"/>
          </w:p>
        </w:tc>
        <w:tc>
          <w:tcPr>
            <w:tcW w:w="1648" w:type="dxa"/>
          </w:tcPr>
          <w:p w14:paraId="79EB1C4A" w14:textId="77777777" w:rsidR="00B73932" w:rsidRPr="00A9458A" w:rsidRDefault="00B73932" w:rsidP="00F10529">
            <w:pPr>
              <w:rPr>
                <w:b/>
                <w:bCs/>
                <w:szCs w:val="22"/>
                <w:lang w:val="nl-BE"/>
              </w:rPr>
            </w:pPr>
            <w:proofErr w:type="spellStart"/>
            <w:r>
              <w:rPr>
                <w:b/>
                <w:bCs/>
                <w:szCs w:val="22"/>
                <w:lang w:val="nl-BE"/>
              </w:rPr>
              <w:t>Différence</w:t>
            </w:r>
            <w:proofErr w:type="spellEnd"/>
          </w:p>
        </w:tc>
      </w:tr>
      <w:tr w:rsidR="00B73932" w:rsidRPr="00636168" w14:paraId="198DC192" w14:textId="77777777" w:rsidTr="003B0CE1">
        <w:tc>
          <w:tcPr>
            <w:tcW w:w="1935" w:type="dxa"/>
          </w:tcPr>
          <w:p w14:paraId="382BECFB" w14:textId="77777777" w:rsidR="00B73932" w:rsidRDefault="00B73932" w:rsidP="00F10529">
            <w:pPr>
              <w:rPr>
                <w:szCs w:val="22"/>
                <w:lang w:val="nl-BE"/>
              </w:rPr>
            </w:pPr>
          </w:p>
        </w:tc>
        <w:tc>
          <w:tcPr>
            <w:tcW w:w="2714" w:type="dxa"/>
          </w:tcPr>
          <w:p w14:paraId="082F2876" w14:textId="5BD76A17" w:rsidR="00B73932" w:rsidRPr="00F10529" w:rsidRDefault="00B73932" w:rsidP="00F10529">
            <w:pPr>
              <w:rPr>
                <w:szCs w:val="22"/>
                <w:lang w:val="fr-FR"/>
              </w:rPr>
            </w:pPr>
            <w:r w:rsidRPr="00F10529">
              <w:rPr>
                <w:szCs w:val="22"/>
                <w:lang w:val="fr-FR"/>
              </w:rPr>
              <w:t>Associé/directeur signataire, réviseur d’entrepri</w:t>
            </w:r>
            <w:r>
              <w:rPr>
                <w:szCs w:val="22"/>
                <w:lang w:val="fr-FR"/>
              </w:rPr>
              <w:t>ses agréé</w:t>
            </w:r>
          </w:p>
        </w:tc>
        <w:tc>
          <w:tcPr>
            <w:tcW w:w="1977" w:type="dxa"/>
          </w:tcPr>
          <w:p w14:paraId="142FF117" w14:textId="77777777" w:rsidR="00B73932" w:rsidRPr="00F10529" w:rsidRDefault="00B73932" w:rsidP="00F10529">
            <w:pPr>
              <w:rPr>
                <w:szCs w:val="22"/>
                <w:lang w:val="fr-FR"/>
              </w:rPr>
            </w:pPr>
          </w:p>
        </w:tc>
        <w:tc>
          <w:tcPr>
            <w:tcW w:w="1639" w:type="dxa"/>
          </w:tcPr>
          <w:p w14:paraId="0E40B801" w14:textId="77777777" w:rsidR="00B73932" w:rsidRPr="00F10529" w:rsidRDefault="00B73932" w:rsidP="00F10529">
            <w:pPr>
              <w:rPr>
                <w:szCs w:val="22"/>
                <w:lang w:val="fr-FR"/>
              </w:rPr>
            </w:pPr>
          </w:p>
        </w:tc>
        <w:tc>
          <w:tcPr>
            <w:tcW w:w="1648" w:type="dxa"/>
          </w:tcPr>
          <w:p w14:paraId="63DFBE20" w14:textId="77777777" w:rsidR="00B73932" w:rsidRPr="00F10529" w:rsidRDefault="00B73932" w:rsidP="00F10529">
            <w:pPr>
              <w:rPr>
                <w:szCs w:val="22"/>
                <w:lang w:val="fr-FR"/>
              </w:rPr>
            </w:pPr>
          </w:p>
        </w:tc>
      </w:tr>
      <w:tr w:rsidR="00B73932" w:rsidRPr="00636168" w14:paraId="03B5E483" w14:textId="77777777" w:rsidTr="003B0CE1">
        <w:tc>
          <w:tcPr>
            <w:tcW w:w="1935" w:type="dxa"/>
          </w:tcPr>
          <w:p w14:paraId="6E47BFC0" w14:textId="77777777" w:rsidR="00B73932" w:rsidRPr="00F10529" w:rsidRDefault="00B73932" w:rsidP="00F10529">
            <w:pPr>
              <w:rPr>
                <w:szCs w:val="22"/>
                <w:lang w:val="fr-FR"/>
              </w:rPr>
            </w:pPr>
          </w:p>
        </w:tc>
        <w:tc>
          <w:tcPr>
            <w:tcW w:w="2714" w:type="dxa"/>
          </w:tcPr>
          <w:p w14:paraId="51940E0D" w14:textId="1A6A2B23" w:rsidR="00B73932" w:rsidRPr="00F10529" w:rsidRDefault="00B73932" w:rsidP="00F10529">
            <w:pPr>
              <w:rPr>
                <w:szCs w:val="22"/>
                <w:lang w:val="fr-FR"/>
              </w:rPr>
            </w:pPr>
            <w:r w:rsidRPr="00134E9F">
              <w:rPr>
                <w:szCs w:val="22"/>
                <w:lang w:val="fr-FR"/>
              </w:rPr>
              <w:t>Associé/directeur/manager,</w:t>
            </w:r>
            <w:r w:rsidR="006C1800">
              <w:rPr>
                <w:szCs w:val="22"/>
                <w:lang w:val="fr-FR"/>
              </w:rPr>
              <w:t xml:space="preserve"> (réviseur d’entreprises) (agréé)</w:t>
            </w:r>
          </w:p>
        </w:tc>
        <w:tc>
          <w:tcPr>
            <w:tcW w:w="1977" w:type="dxa"/>
          </w:tcPr>
          <w:p w14:paraId="37EBF8BE" w14:textId="77777777" w:rsidR="00B73932" w:rsidRPr="00F10529" w:rsidRDefault="00B73932" w:rsidP="00F10529">
            <w:pPr>
              <w:rPr>
                <w:szCs w:val="22"/>
                <w:lang w:val="fr-FR"/>
              </w:rPr>
            </w:pPr>
          </w:p>
        </w:tc>
        <w:tc>
          <w:tcPr>
            <w:tcW w:w="1639" w:type="dxa"/>
          </w:tcPr>
          <w:p w14:paraId="72B259B3" w14:textId="77777777" w:rsidR="00B73932" w:rsidRPr="00F10529" w:rsidRDefault="00B73932" w:rsidP="00F10529">
            <w:pPr>
              <w:rPr>
                <w:szCs w:val="22"/>
                <w:lang w:val="fr-FR"/>
              </w:rPr>
            </w:pPr>
          </w:p>
        </w:tc>
        <w:tc>
          <w:tcPr>
            <w:tcW w:w="1648" w:type="dxa"/>
          </w:tcPr>
          <w:p w14:paraId="3F282F93" w14:textId="77777777" w:rsidR="00B73932" w:rsidRPr="00F10529" w:rsidRDefault="00B73932" w:rsidP="00F10529">
            <w:pPr>
              <w:rPr>
                <w:szCs w:val="22"/>
                <w:lang w:val="fr-FR"/>
              </w:rPr>
            </w:pPr>
          </w:p>
        </w:tc>
      </w:tr>
      <w:tr w:rsidR="006C1800" w:rsidRPr="00636168" w14:paraId="15222071" w14:textId="77777777" w:rsidTr="006C1800">
        <w:tc>
          <w:tcPr>
            <w:tcW w:w="1935" w:type="dxa"/>
            <w:shd w:val="clear" w:color="auto" w:fill="BFBFBF" w:themeFill="background1" w:themeFillShade="BF"/>
          </w:tcPr>
          <w:p w14:paraId="1F34811A" w14:textId="77777777" w:rsidR="006C1800" w:rsidRPr="00F10529" w:rsidRDefault="006C1800" w:rsidP="00C23B4A">
            <w:pPr>
              <w:rPr>
                <w:szCs w:val="22"/>
                <w:lang w:val="fr-FR"/>
              </w:rPr>
            </w:pPr>
          </w:p>
        </w:tc>
        <w:tc>
          <w:tcPr>
            <w:tcW w:w="2714" w:type="dxa"/>
          </w:tcPr>
          <w:p w14:paraId="3C498F8C" w14:textId="77777777" w:rsidR="006C1800" w:rsidRPr="00F10529" w:rsidRDefault="006C1800" w:rsidP="00C23B4A">
            <w:pPr>
              <w:rPr>
                <w:szCs w:val="22"/>
                <w:lang w:val="fr-FR"/>
              </w:rPr>
            </w:pPr>
            <w:r w:rsidRPr="00F10529">
              <w:rPr>
                <w:szCs w:val="22"/>
                <w:lang w:val="fr-FR"/>
              </w:rPr>
              <w:t>Autres collaborateurs de l’équipe d’audit</w:t>
            </w:r>
          </w:p>
        </w:tc>
        <w:tc>
          <w:tcPr>
            <w:tcW w:w="1977" w:type="dxa"/>
          </w:tcPr>
          <w:p w14:paraId="6D14C42D" w14:textId="77777777" w:rsidR="006C1800" w:rsidRPr="00F10529" w:rsidRDefault="006C1800" w:rsidP="00C23B4A">
            <w:pPr>
              <w:rPr>
                <w:szCs w:val="22"/>
                <w:lang w:val="fr-FR"/>
              </w:rPr>
            </w:pPr>
          </w:p>
        </w:tc>
        <w:tc>
          <w:tcPr>
            <w:tcW w:w="1639" w:type="dxa"/>
          </w:tcPr>
          <w:p w14:paraId="50B6D5C7" w14:textId="77777777" w:rsidR="006C1800" w:rsidRPr="00F10529" w:rsidRDefault="006C1800" w:rsidP="00C23B4A">
            <w:pPr>
              <w:rPr>
                <w:szCs w:val="22"/>
                <w:lang w:val="fr-FR"/>
              </w:rPr>
            </w:pPr>
          </w:p>
        </w:tc>
        <w:tc>
          <w:tcPr>
            <w:tcW w:w="1648" w:type="dxa"/>
          </w:tcPr>
          <w:p w14:paraId="11340EA2" w14:textId="77777777" w:rsidR="006C1800" w:rsidRPr="00F10529" w:rsidRDefault="006C1800" w:rsidP="00C23B4A">
            <w:pPr>
              <w:rPr>
                <w:szCs w:val="22"/>
                <w:lang w:val="fr-FR"/>
              </w:rPr>
            </w:pPr>
          </w:p>
        </w:tc>
      </w:tr>
      <w:tr w:rsidR="00B73932" w:rsidRPr="00636168" w14:paraId="3786F211" w14:textId="77777777" w:rsidTr="003B0CE1">
        <w:tc>
          <w:tcPr>
            <w:tcW w:w="1935" w:type="dxa"/>
          </w:tcPr>
          <w:p w14:paraId="740C1B5A" w14:textId="77777777" w:rsidR="00B73932" w:rsidRPr="00F10529" w:rsidRDefault="00B73932" w:rsidP="00F10529">
            <w:pPr>
              <w:rPr>
                <w:szCs w:val="22"/>
                <w:lang w:val="fr-FR"/>
              </w:rPr>
            </w:pPr>
          </w:p>
        </w:tc>
        <w:tc>
          <w:tcPr>
            <w:tcW w:w="2714" w:type="dxa"/>
          </w:tcPr>
          <w:p w14:paraId="0F823A84" w14:textId="1A229096" w:rsidR="00B73932" w:rsidRPr="003B0CE1" w:rsidRDefault="00B73932" w:rsidP="00F10529">
            <w:pPr>
              <w:rPr>
                <w:szCs w:val="22"/>
                <w:lang w:val="fr-FR"/>
              </w:rPr>
            </w:pPr>
            <w:r w:rsidRPr="00C716A7">
              <w:rPr>
                <w:szCs w:val="22"/>
                <w:lang w:val="fr-FR"/>
              </w:rPr>
              <w:t>Exp</w:t>
            </w:r>
            <w:r w:rsidRPr="00F10529">
              <w:rPr>
                <w:szCs w:val="22"/>
                <w:lang w:val="fr-FR"/>
              </w:rPr>
              <w:t xml:space="preserve">ert interne en valorisation (actifs financiers, </w:t>
            </w:r>
            <w:r>
              <w:rPr>
                <w:szCs w:val="22"/>
                <w:lang w:val="fr-FR"/>
              </w:rPr>
              <w:t xml:space="preserve">biens </w:t>
            </w:r>
            <w:r w:rsidRPr="00F10529">
              <w:rPr>
                <w:szCs w:val="22"/>
                <w:lang w:val="fr-FR"/>
              </w:rPr>
              <w:t>immobilier</w:t>
            </w:r>
            <w:r>
              <w:rPr>
                <w:szCs w:val="22"/>
                <w:lang w:val="fr-FR"/>
              </w:rPr>
              <w:t>s</w:t>
            </w:r>
            <w:r w:rsidRPr="00F10529">
              <w:rPr>
                <w:szCs w:val="22"/>
                <w:lang w:val="fr-FR"/>
              </w:rPr>
              <w:t>, …)</w:t>
            </w:r>
          </w:p>
        </w:tc>
        <w:tc>
          <w:tcPr>
            <w:tcW w:w="1977" w:type="dxa"/>
          </w:tcPr>
          <w:p w14:paraId="120BA64F" w14:textId="77777777" w:rsidR="00B73932" w:rsidRPr="003B0CE1" w:rsidRDefault="00B73932" w:rsidP="00F10529">
            <w:pPr>
              <w:rPr>
                <w:szCs w:val="22"/>
                <w:lang w:val="fr-FR"/>
              </w:rPr>
            </w:pPr>
          </w:p>
        </w:tc>
        <w:tc>
          <w:tcPr>
            <w:tcW w:w="1639" w:type="dxa"/>
          </w:tcPr>
          <w:p w14:paraId="63F7DBB2" w14:textId="77777777" w:rsidR="00B73932" w:rsidRPr="003B0CE1" w:rsidRDefault="00B73932" w:rsidP="00F10529">
            <w:pPr>
              <w:rPr>
                <w:szCs w:val="22"/>
                <w:lang w:val="fr-FR"/>
              </w:rPr>
            </w:pPr>
          </w:p>
        </w:tc>
        <w:tc>
          <w:tcPr>
            <w:tcW w:w="1648" w:type="dxa"/>
          </w:tcPr>
          <w:p w14:paraId="36B421F1" w14:textId="77777777" w:rsidR="00B73932" w:rsidRPr="003B0CE1" w:rsidRDefault="00B73932" w:rsidP="00F10529">
            <w:pPr>
              <w:rPr>
                <w:szCs w:val="22"/>
                <w:lang w:val="fr-FR"/>
              </w:rPr>
            </w:pPr>
          </w:p>
        </w:tc>
      </w:tr>
      <w:tr w:rsidR="00B73932" w:rsidRPr="006C1800" w14:paraId="00BC1D60" w14:textId="77777777" w:rsidTr="003B0CE1">
        <w:tc>
          <w:tcPr>
            <w:tcW w:w="1935" w:type="dxa"/>
          </w:tcPr>
          <w:p w14:paraId="4F015602" w14:textId="77777777" w:rsidR="00B73932" w:rsidRPr="003B0CE1" w:rsidRDefault="00B73932" w:rsidP="00F10529">
            <w:pPr>
              <w:rPr>
                <w:szCs w:val="22"/>
                <w:lang w:val="fr-FR"/>
              </w:rPr>
            </w:pPr>
          </w:p>
        </w:tc>
        <w:tc>
          <w:tcPr>
            <w:tcW w:w="2714" w:type="dxa"/>
          </w:tcPr>
          <w:p w14:paraId="014D70C8" w14:textId="47ABF733" w:rsidR="00B73932" w:rsidRPr="00F10529" w:rsidRDefault="00F8554B" w:rsidP="00F10529">
            <w:pPr>
              <w:rPr>
                <w:szCs w:val="22"/>
                <w:lang w:val="fr-FR"/>
              </w:rPr>
            </w:pPr>
            <w:r>
              <w:rPr>
                <w:szCs w:val="22"/>
                <w:lang w:val="fr-FR"/>
              </w:rPr>
              <w:t>Expert interne en actuariat</w:t>
            </w:r>
          </w:p>
        </w:tc>
        <w:tc>
          <w:tcPr>
            <w:tcW w:w="1977" w:type="dxa"/>
          </w:tcPr>
          <w:p w14:paraId="12EC6B45" w14:textId="77777777" w:rsidR="00B73932" w:rsidRPr="00F10529" w:rsidRDefault="00B73932" w:rsidP="00F10529">
            <w:pPr>
              <w:rPr>
                <w:szCs w:val="22"/>
                <w:lang w:val="fr-FR"/>
              </w:rPr>
            </w:pPr>
          </w:p>
        </w:tc>
        <w:tc>
          <w:tcPr>
            <w:tcW w:w="1639" w:type="dxa"/>
          </w:tcPr>
          <w:p w14:paraId="12DBFBE7" w14:textId="77777777" w:rsidR="00B73932" w:rsidRPr="00F10529" w:rsidRDefault="00B73932" w:rsidP="00F10529">
            <w:pPr>
              <w:rPr>
                <w:szCs w:val="22"/>
                <w:lang w:val="fr-FR"/>
              </w:rPr>
            </w:pPr>
          </w:p>
        </w:tc>
        <w:tc>
          <w:tcPr>
            <w:tcW w:w="1648" w:type="dxa"/>
          </w:tcPr>
          <w:p w14:paraId="1C5B96FD" w14:textId="77777777" w:rsidR="00B73932" w:rsidRPr="00F10529" w:rsidRDefault="00B73932" w:rsidP="00F10529">
            <w:pPr>
              <w:rPr>
                <w:szCs w:val="22"/>
                <w:lang w:val="fr-FR"/>
              </w:rPr>
            </w:pPr>
          </w:p>
        </w:tc>
      </w:tr>
      <w:tr w:rsidR="00B73932" w:rsidRPr="00636168" w14:paraId="2AC92022" w14:textId="77777777" w:rsidTr="003B0CE1">
        <w:tc>
          <w:tcPr>
            <w:tcW w:w="1935" w:type="dxa"/>
            <w:shd w:val="clear" w:color="auto" w:fill="BFBFBF" w:themeFill="background1" w:themeFillShade="BF"/>
          </w:tcPr>
          <w:p w14:paraId="4BBFA336" w14:textId="77777777" w:rsidR="00B73932" w:rsidRPr="00F10529" w:rsidRDefault="00B73932" w:rsidP="00F10529">
            <w:pPr>
              <w:rPr>
                <w:szCs w:val="22"/>
                <w:lang w:val="fr-FR"/>
              </w:rPr>
            </w:pPr>
          </w:p>
        </w:tc>
        <w:tc>
          <w:tcPr>
            <w:tcW w:w="2714" w:type="dxa"/>
          </w:tcPr>
          <w:p w14:paraId="11E51AB6" w14:textId="5F5D6A76" w:rsidR="00B73932" w:rsidRPr="00F10529" w:rsidRDefault="00B73932" w:rsidP="00F10529">
            <w:pPr>
              <w:rPr>
                <w:szCs w:val="22"/>
                <w:lang w:val="fr-FR"/>
              </w:rPr>
            </w:pPr>
            <w:r w:rsidRPr="00F10529">
              <w:rPr>
                <w:szCs w:val="22"/>
                <w:lang w:val="fr-FR"/>
              </w:rPr>
              <w:t>Autre expert (IT, fiscalité, régulatoire, …)</w:t>
            </w:r>
          </w:p>
        </w:tc>
        <w:tc>
          <w:tcPr>
            <w:tcW w:w="1977" w:type="dxa"/>
          </w:tcPr>
          <w:p w14:paraId="1D3E7569" w14:textId="77777777" w:rsidR="00B73932" w:rsidRPr="00F10529" w:rsidRDefault="00B73932" w:rsidP="00F10529">
            <w:pPr>
              <w:rPr>
                <w:szCs w:val="22"/>
                <w:lang w:val="fr-FR"/>
              </w:rPr>
            </w:pPr>
          </w:p>
        </w:tc>
        <w:tc>
          <w:tcPr>
            <w:tcW w:w="1639" w:type="dxa"/>
          </w:tcPr>
          <w:p w14:paraId="002B06F4" w14:textId="77777777" w:rsidR="00B73932" w:rsidRPr="00F10529" w:rsidRDefault="00B73932" w:rsidP="00F10529">
            <w:pPr>
              <w:rPr>
                <w:szCs w:val="22"/>
                <w:lang w:val="fr-FR"/>
              </w:rPr>
            </w:pPr>
          </w:p>
        </w:tc>
        <w:tc>
          <w:tcPr>
            <w:tcW w:w="1648" w:type="dxa"/>
          </w:tcPr>
          <w:p w14:paraId="0DB66EE6" w14:textId="77777777" w:rsidR="00B73932" w:rsidRPr="00F10529" w:rsidRDefault="00B73932" w:rsidP="00F10529">
            <w:pPr>
              <w:rPr>
                <w:szCs w:val="22"/>
                <w:lang w:val="fr-FR"/>
              </w:rPr>
            </w:pPr>
          </w:p>
        </w:tc>
      </w:tr>
      <w:tr w:rsidR="00B73932" w:rsidRPr="00191DD6" w14:paraId="78F9D100" w14:textId="77777777" w:rsidTr="003B0CE1">
        <w:tc>
          <w:tcPr>
            <w:tcW w:w="1935" w:type="dxa"/>
          </w:tcPr>
          <w:p w14:paraId="3AE8A082" w14:textId="77777777" w:rsidR="00B73932" w:rsidRPr="00F10529" w:rsidRDefault="00B73932" w:rsidP="00F10529">
            <w:pPr>
              <w:rPr>
                <w:b/>
                <w:bCs/>
                <w:szCs w:val="22"/>
                <w:u w:val="single"/>
                <w:lang w:val="fr-FR"/>
              </w:rPr>
            </w:pPr>
          </w:p>
        </w:tc>
        <w:tc>
          <w:tcPr>
            <w:tcW w:w="2714" w:type="dxa"/>
          </w:tcPr>
          <w:p w14:paraId="096275F8" w14:textId="77777777" w:rsidR="00B73932" w:rsidRPr="00A9458A" w:rsidRDefault="00B73932" w:rsidP="00F10529">
            <w:pPr>
              <w:rPr>
                <w:b/>
                <w:bCs/>
                <w:szCs w:val="22"/>
                <w:u w:val="single"/>
                <w:lang w:val="nl-BE"/>
              </w:rPr>
            </w:pPr>
            <w:proofErr w:type="spellStart"/>
            <w:r w:rsidRPr="00A9458A">
              <w:rPr>
                <w:b/>
                <w:bCs/>
                <w:szCs w:val="22"/>
                <w:u w:val="single"/>
                <w:lang w:val="nl-BE"/>
              </w:rPr>
              <w:t>Tota</w:t>
            </w:r>
            <w:r>
              <w:rPr>
                <w:b/>
                <w:bCs/>
                <w:szCs w:val="22"/>
                <w:u w:val="single"/>
                <w:lang w:val="nl-BE"/>
              </w:rPr>
              <w:t>ux</w:t>
            </w:r>
            <w:proofErr w:type="spellEnd"/>
          </w:p>
        </w:tc>
        <w:tc>
          <w:tcPr>
            <w:tcW w:w="1977" w:type="dxa"/>
          </w:tcPr>
          <w:p w14:paraId="21545D4C" w14:textId="77777777" w:rsidR="00B73932" w:rsidRPr="00A9458A" w:rsidRDefault="00B73932" w:rsidP="00F10529">
            <w:pPr>
              <w:rPr>
                <w:b/>
                <w:bCs/>
                <w:szCs w:val="22"/>
                <w:u w:val="single"/>
                <w:lang w:val="nl-BE"/>
              </w:rPr>
            </w:pPr>
          </w:p>
        </w:tc>
        <w:tc>
          <w:tcPr>
            <w:tcW w:w="1639" w:type="dxa"/>
          </w:tcPr>
          <w:p w14:paraId="3C8BFAE9" w14:textId="77777777" w:rsidR="00B73932" w:rsidRPr="00A9458A" w:rsidRDefault="00B73932" w:rsidP="00F10529">
            <w:pPr>
              <w:rPr>
                <w:b/>
                <w:bCs/>
                <w:szCs w:val="22"/>
                <w:u w:val="single"/>
                <w:lang w:val="nl-BE"/>
              </w:rPr>
            </w:pPr>
          </w:p>
        </w:tc>
        <w:tc>
          <w:tcPr>
            <w:tcW w:w="1648" w:type="dxa"/>
          </w:tcPr>
          <w:p w14:paraId="61258F5D" w14:textId="77777777" w:rsidR="00B73932" w:rsidRPr="00A9458A" w:rsidRDefault="00B73932" w:rsidP="00F10529">
            <w:pPr>
              <w:rPr>
                <w:b/>
                <w:bCs/>
                <w:szCs w:val="22"/>
                <w:u w:val="single"/>
                <w:lang w:val="nl-BE"/>
              </w:rPr>
            </w:pPr>
          </w:p>
        </w:tc>
      </w:tr>
    </w:tbl>
    <w:p w14:paraId="22D3F49F" w14:textId="77777777" w:rsidR="00B73932" w:rsidRPr="00F10529" w:rsidRDefault="00B73932" w:rsidP="00B73932">
      <w:pPr>
        <w:ind w:left="709"/>
        <w:rPr>
          <w:szCs w:val="22"/>
          <w:lang w:val="fr-FR"/>
        </w:rPr>
      </w:pPr>
      <w:r w:rsidRPr="00F10529">
        <w:rPr>
          <w:szCs w:val="22"/>
          <w:lang w:val="fr-FR"/>
        </w:rPr>
        <w:t>(* descriptions de f</w:t>
      </w:r>
      <w:r>
        <w:rPr>
          <w:szCs w:val="22"/>
          <w:lang w:val="fr-FR"/>
        </w:rPr>
        <w:t>o</w:t>
      </w:r>
      <w:r w:rsidRPr="00F10529">
        <w:rPr>
          <w:szCs w:val="22"/>
          <w:lang w:val="fr-FR"/>
        </w:rPr>
        <w:t>nction à aligner avec la situation spécifique du cabinet d</w:t>
      </w:r>
      <w:r>
        <w:rPr>
          <w:szCs w:val="22"/>
          <w:lang w:val="fr-FR"/>
        </w:rPr>
        <w:t>’audit</w:t>
      </w:r>
      <w:r w:rsidRPr="00F10529">
        <w:rPr>
          <w:szCs w:val="22"/>
          <w:lang w:val="fr-FR"/>
        </w:rPr>
        <w:t>)</w:t>
      </w:r>
    </w:p>
    <w:p w14:paraId="385C48E9" w14:textId="77777777" w:rsidR="00B73932" w:rsidRPr="003B0CE1" w:rsidRDefault="00B73932" w:rsidP="003B0CE1">
      <w:pPr>
        <w:rPr>
          <w:szCs w:val="22"/>
          <w:lang w:val="fr-BE"/>
        </w:rPr>
      </w:pPr>
    </w:p>
    <w:p w14:paraId="4765E19E" w14:textId="77777777" w:rsidR="00B73932" w:rsidRPr="003B0CE1" w:rsidRDefault="00B73932" w:rsidP="003B0CE1">
      <w:pPr>
        <w:rPr>
          <w:szCs w:val="22"/>
          <w:lang w:val="fr-BE"/>
        </w:rPr>
      </w:pPr>
      <w:r w:rsidRPr="003B0CE1">
        <w:rPr>
          <w:szCs w:val="22"/>
          <w:lang w:val="fr-BE"/>
        </w:rPr>
        <w:t xml:space="preserve">Les collaborateurs du </w:t>
      </w:r>
      <w:r w:rsidRPr="003B0CE1">
        <w:rPr>
          <w:i/>
          <w:iCs/>
          <w:szCs w:val="22"/>
          <w:lang w:val="fr-BE"/>
        </w:rPr>
        <w:t>["Reviseur" ou "Cabinet de reviseurs", selon le cas]</w:t>
      </w:r>
      <w:r w:rsidRPr="003B0CE1">
        <w:rPr>
          <w:szCs w:val="22"/>
          <w:lang w:val="fr-BE"/>
        </w:rPr>
        <w:t xml:space="preserve"> qui n’ont pas participé à l’audit de manière significative n'ont pas été inclus dans le tableau ci-dessus.</w:t>
      </w:r>
    </w:p>
    <w:p w14:paraId="2A8D5579" w14:textId="77777777" w:rsidR="00B73932" w:rsidRPr="003B0CE1" w:rsidRDefault="00B73932" w:rsidP="003B0CE1">
      <w:pPr>
        <w:rPr>
          <w:szCs w:val="22"/>
          <w:lang w:val="fr-BE"/>
        </w:rPr>
      </w:pPr>
    </w:p>
    <w:p w14:paraId="0B14CC17" w14:textId="6A3BC94F" w:rsidR="00B73932" w:rsidRPr="003B0CE1" w:rsidRDefault="00B73932" w:rsidP="003B0CE1">
      <w:pPr>
        <w:rPr>
          <w:szCs w:val="22"/>
          <w:lang w:val="fr-BE"/>
        </w:rPr>
      </w:pPr>
      <w:r w:rsidRPr="003B0CE1">
        <w:rPr>
          <w:szCs w:val="22"/>
          <w:lang w:val="fr-BE"/>
        </w:rPr>
        <w:lastRenderedPageBreak/>
        <w:t>L’associé/directeur signataire, réviseur d’entreprises agréé par la BNB et les autres membres-clés de l’équipe affectés à la mission ont été impliqués dans la planification, l’exécution, la revue, les travaux de fin de la mission et la rédaction des rapports adressés à la BNB.</w:t>
      </w:r>
    </w:p>
    <w:p w14:paraId="37E64C9F" w14:textId="77777777" w:rsidR="00B73932" w:rsidRPr="003B0CE1" w:rsidRDefault="00B73932" w:rsidP="003B0CE1">
      <w:pPr>
        <w:rPr>
          <w:szCs w:val="22"/>
          <w:lang w:val="fr-BE"/>
        </w:rPr>
      </w:pPr>
    </w:p>
    <w:p w14:paraId="1916476E" w14:textId="77777777" w:rsidR="00B73932" w:rsidRPr="003B0CE1" w:rsidRDefault="00B73932" w:rsidP="003B0CE1">
      <w:pPr>
        <w:rPr>
          <w:szCs w:val="22"/>
          <w:lang w:val="fr-BE"/>
        </w:rPr>
      </w:pPr>
      <w:r w:rsidRPr="003B0CE1">
        <w:rPr>
          <w:szCs w:val="22"/>
          <w:lang w:val="fr-BE"/>
        </w:rPr>
        <w:t>Le nombre d'heures prévues dans le budget et le rapport entre les catégories ci-dessus dépendent de la portée du mandat, compte tenu de la complexité des activités de l'entité.</w:t>
      </w:r>
    </w:p>
    <w:p w14:paraId="06BF0E5F" w14:textId="77777777" w:rsidR="00B73932" w:rsidRPr="003B0CE1" w:rsidRDefault="00B73932" w:rsidP="003B0CE1">
      <w:pPr>
        <w:rPr>
          <w:szCs w:val="22"/>
          <w:lang w:val="fr-BE"/>
        </w:rPr>
      </w:pPr>
    </w:p>
    <w:p w14:paraId="6A9709F5" w14:textId="77777777" w:rsidR="00B73932" w:rsidRPr="003B0CE1" w:rsidRDefault="00B73932" w:rsidP="003B0CE1">
      <w:pPr>
        <w:rPr>
          <w:i/>
          <w:iCs/>
          <w:szCs w:val="22"/>
          <w:lang w:val="fr-BE"/>
        </w:rPr>
      </w:pPr>
      <w:r w:rsidRPr="003B0CE1">
        <w:rPr>
          <w:i/>
          <w:iCs/>
          <w:szCs w:val="22"/>
          <w:lang w:val="fr-BE"/>
        </w:rPr>
        <w:t>[Les écarts significatifs entre le budget et le réel de plus de 10% seront brièvement commentés, le cas échéant.]</w:t>
      </w:r>
    </w:p>
    <w:p w14:paraId="7AB983B9" w14:textId="51101598" w:rsidR="006A61AF" w:rsidRPr="003B0CE1" w:rsidRDefault="005658E1" w:rsidP="006A61AF">
      <w:pPr>
        <w:spacing w:before="240" w:after="120"/>
        <w:rPr>
          <w:b/>
          <w:i/>
          <w:szCs w:val="22"/>
          <w:lang w:val="fr-BE"/>
        </w:rPr>
      </w:pPr>
      <w:r w:rsidRPr="005658E1">
        <w:rPr>
          <w:b/>
          <w:i/>
          <w:szCs w:val="22"/>
          <w:lang w:val="fr-BE"/>
        </w:rPr>
        <w:t xml:space="preserve">Carences </w:t>
      </w:r>
      <w:r w:rsidRPr="003B0CE1">
        <w:rPr>
          <w:b/>
          <w:i/>
          <w:szCs w:val="22"/>
          <w:lang w:val="fr-BE"/>
        </w:rPr>
        <w:t>constatées au niveau des fonctions de contr</w:t>
      </w:r>
      <w:r>
        <w:rPr>
          <w:b/>
          <w:i/>
          <w:szCs w:val="22"/>
          <w:lang w:val="fr-BE"/>
        </w:rPr>
        <w:t>ô</w:t>
      </w:r>
      <w:r w:rsidRPr="003B0CE1">
        <w:rPr>
          <w:b/>
          <w:i/>
          <w:szCs w:val="22"/>
          <w:lang w:val="fr-BE"/>
        </w:rPr>
        <w:t>le indépendantes qui ont une incidence</w:t>
      </w:r>
      <w:r>
        <w:rPr>
          <w:b/>
          <w:i/>
          <w:szCs w:val="22"/>
          <w:lang w:val="fr-BE"/>
        </w:rPr>
        <w:t xml:space="preserve"> importante sur l’opinion d’audit</w:t>
      </w:r>
    </w:p>
    <w:p w14:paraId="39FF4612" w14:textId="77777777" w:rsidR="006A61AF" w:rsidRPr="00A9458A" w:rsidRDefault="006A61AF" w:rsidP="006A61AF">
      <w:pPr>
        <w:rPr>
          <w:i/>
          <w:iCs/>
          <w:szCs w:val="22"/>
          <w:lang w:val="nl-BE"/>
        </w:rPr>
      </w:pPr>
      <w:r w:rsidRPr="00A9458A">
        <w:rPr>
          <w:i/>
          <w:iCs/>
          <w:szCs w:val="22"/>
          <w:lang w:val="nl-BE"/>
        </w:rPr>
        <w:t>[XXX]</w:t>
      </w:r>
    </w:p>
    <w:p w14:paraId="112FEFBE" w14:textId="13294556" w:rsidR="006A61AF" w:rsidRPr="00F10529" w:rsidRDefault="005658E1" w:rsidP="006A61AF">
      <w:pPr>
        <w:spacing w:before="240" w:after="120"/>
        <w:rPr>
          <w:b/>
          <w:i/>
          <w:szCs w:val="22"/>
          <w:lang w:val="nl-BE"/>
        </w:rPr>
      </w:pPr>
      <w:proofErr w:type="spellStart"/>
      <w:r>
        <w:rPr>
          <w:b/>
          <w:i/>
          <w:szCs w:val="22"/>
          <w:lang w:val="nl-BE"/>
        </w:rPr>
        <w:t>Autres</w:t>
      </w:r>
      <w:proofErr w:type="spellEnd"/>
      <w:r>
        <w:rPr>
          <w:b/>
          <w:i/>
          <w:szCs w:val="22"/>
          <w:lang w:val="nl-BE"/>
        </w:rPr>
        <w:t xml:space="preserve"> </w:t>
      </w:r>
      <w:proofErr w:type="spellStart"/>
      <w:r>
        <w:rPr>
          <w:b/>
          <w:i/>
          <w:szCs w:val="22"/>
          <w:lang w:val="nl-BE"/>
        </w:rPr>
        <w:t>problèmes</w:t>
      </w:r>
      <w:proofErr w:type="spellEnd"/>
    </w:p>
    <w:p w14:paraId="770CFF45" w14:textId="77777777" w:rsidR="006A61AF" w:rsidRPr="00A9458A" w:rsidRDefault="006A61AF" w:rsidP="006A61AF">
      <w:pPr>
        <w:rPr>
          <w:i/>
          <w:iCs/>
          <w:szCs w:val="22"/>
          <w:lang w:val="nl-BE"/>
        </w:rPr>
      </w:pPr>
      <w:r w:rsidRPr="00A9458A">
        <w:rPr>
          <w:i/>
          <w:iCs/>
          <w:szCs w:val="22"/>
          <w:lang w:val="nl-BE"/>
        </w:rPr>
        <w:t>[XXX]</w:t>
      </w:r>
    </w:p>
    <w:p w14:paraId="48AA038F" w14:textId="454B6095"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2" w:name="_Toc96004388"/>
      <w:r w:rsidR="00CA6E25" w:rsidRPr="003B0CE1">
        <w:rPr>
          <w:rFonts w:ascii="Times New Roman" w:hAnsi="Times New Roman"/>
          <w:iCs w:val="0"/>
          <w:szCs w:val="22"/>
          <w:lang w:val="fr-FR"/>
        </w:rPr>
        <w:t xml:space="preserve">L’ensemble des recommandations du commissaire au comité de direction et les </w:t>
      </w:r>
      <w:r w:rsidR="00CA6E25">
        <w:rPr>
          <w:rFonts w:ascii="Times New Roman" w:hAnsi="Times New Roman"/>
          <w:iCs w:val="0"/>
          <w:szCs w:val="22"/>
          <w:lang w:val="fr-FR"/>
        </w:rPr>
        <w:t>lacunes constatées</w:t>
      </w:r>
      <w:bookmarkEnd w:id="1362"/>
    </w:p>
    <w:p w14:paraId="3D576AC7" w14:textId="77777777" w:rsidR="006A61AF" w:rsidRPr="00E17D37" w:rsidRDefault="006A61AF" w:rsidP="006A61AF">
      <w:pPr>
        <w:rPr>
          <w:i/>
          <w:iCs/>
          <w:lang w:val="nl-BE"/>
        </w:rPr>
      </w:pPr>
      <w:r w:rsidRPr="00E17D37">
        <w:rPr>
          <w:i/>
          <w:iCs/>
          <w:lang w:val="nl-BE"/>
        </w:rPr>
        <w:t>[XXX]</w:t>
      </w:r>
    </w:p>
    <w:p w14:paraId="5DA8285C" w14:textId="729C4656"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3" w:name="_Toc96004389"/>
      <w:r w:rsidR="00BD72AF" w:rsidRPr="003B0CE1">
        <w:rPr>
          <w:rFonts w:ascii="Times New Roman" w:hAnsi="Times New Roman"/>
          <w:iCs w:val="0"/>
          <w:szCs w:val="22"/>
          <w:lang w:val="fr-FR"/>
        </w:rPr>
        <w:t>Suivi des recommandations formulées et lacunes constat</w:t>
      </w:r>
      <w:r w:rsidR="00BD72AF">
        <w:rPr>
          <w:rFonts w:ascii="Times New Roman" w:hAnsi="Times New Roman"/>
          <w:iCs w:val="0"/>
          <w:szCs w:val="22"/>
          <w:lang w:val="fr-FR"/>
        </w:rPr>
        <w:t>ées lors du précédent contrôle d’états périodiques</w:t>
      </w:r>
      <w:bookmarkEnd w:id="1363"/>
    </w:p>
    <w:p w14:paraId="172149FC" w14:textId="77777777" w:rsidR="006A61AF" w:rsidRPr="00E17D37" w:rsidRDefault="006A61AF" w:rsidP="006A61AF">
      <w:pPr>
        <w:rPr>
          <w:i/>
          <w:iCs/>
          <w:lang w:val="nl-BE"/>
        </w:rPr>
      </w:pPr>
      <w:r w:rsidRPr="00E17D37">
        <w:rPr>
          <w:i/>
          <w:iCs/>
          <w:lang w:val="nl-BE"/>
        </w:rPr>
        <w:t>[XXX]</w:t>
      </w:r>
    </w:p>
    <w:p w14:paraId="732005FC" w14:textId="7EC78939"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4" w:name="_Toc96004390"/>
      <w:r w:rsidR="00BD72AF" w:rsidRPr="003B0CE1">
        <w:rPr>
          <w:rFonts w:ascii="Times New Roman" w:hAnsi="Times New Roman"/>
          <w:iCs w:val="0"/>
          <w:szCs w:val="22"/>
          <w:lang w:val="fr-FR"/>
        </w:rPr>
        <w:t xml:space="preserve">Aperçu des points importants et pertinents </w:t>
      </w:r>
      <w:r w:rsidR="00E93AE7">
        <w:rPr>
          <w:rFonts w:ascii="Times New Roman" w:hAnsi="Times New Roman"/>
          <w:iCs w:val="0"/>
          <w:szCs w:val="22"/>
          <w:lang w:val="fr-FR"/>
        </w:rPr>
        <w:t>pour l’exercice</w:t>
      </w:r>
      <w:r w:rsidR="00E93AE7" w:rsidRPr="003B0CE1">
        <w:rPr>
          <w:rFonts w:ascii="Times New Roman" w:hAnsi="Times New Roman"/>
          <w:iCs w:val="0"/>
          <w:szCs w:val="22"/>
          <w:lang w:val="fr-FR"/>
        </w:rPr>
        <w:t xml:space="preserve"> d</w:t>
      </w:r>
      <w:r w:rsidR="00E93AE7">
        <w:rPr>
          <w:rFonts w:ascii="Times New Roman" w:hAnsi="Times New Roman"/>
          <w:iCs w:val="0"/>
          <w:szCs w:val="22"/>
          <w:lang w:val="fr-FR"/>
        </w:rPr>
        <w:t>u</w:t>
      </w:r>
      <w:r w:rsidR="00E93AE7" w:rsidRPr="003B0CE1">
        <w:rPr>
          <w:rFonts w:ascii="Times New Roman" w:hAnsi="Times New Roman"/>
          <w:iCs w:val="0"/>
          <w:szCs w:val="22"/>
          <w:lang w:val="fr-FR"/>
        </w:rPr>
        <w:t xml:space="preserve"> contrôle</w:t>
      </w:r>
      <w:r w:rsidR="00E93AE7">
        <w:rPr>
          <w:rFonts w:ascii="Times New Roman" w:hAnsi="Times New Roman"/>
          <w:iCs w:val="0"/>
          <w:szCs w:val="22"/>
          <w:lang w:val="fr-FR"/>
        </w:rPr>
        <w:t xml:space="preserve"> prudentiel</w:t>
      </w:r>
      <w:bookmarkEnd w:id="1364"/>
    </w:p>
    <w:p w14:paraId="2E9292A7" w14:textId="1457F6D5" w:rsidR="006A61AF" w:rsidRDefault="00E93AE7" w:rsidP="006A61AF">
      <w:pPr>
        <w:rPr>
          <w:lang w:val="fr-FR"/>
        </w:rPr>
      </w:pPr>
      <w:r w:rsidRPr="00E93AE7">
        <w:rPr>
          <w:lang w:val="fr-FR"/>
        </w:rPr>
        <w:t>Les</w:t>
      </w:r>
      <w:r w:rsidRPr="003B0CE1">
        <w:rPr>
          <w:lang w:val="fr-FR"/>
        </w:rPr>
        <w:t xml:space="preserve"> points importants et pertinents pour l’exercice de contrôle </w:t>
      </w:r>
      <w:r>
        <w:rPr>
          <w:lang w:val="fr-FR"/>
        </w:rPr>
        <w:t>prudentiel consistent de</w:t>
      </w:r>
      <w:r w:rsidR="006A61AF" w:rsidRPr="003B0CE1">
        <w:rPr>
          <w:lang w:val="fr-FR"/>
        </w:rPr>
        <w:t>:</w:t>
      </w:r>
    </w:p>
    <w:p w14:paraId="0DA4F524" w14:textId="77777777" w:rsidR="00E93AE7" w:rsidRPr="003B0CE1" w:rsidRDefault="00E93AE7" w:rsidP="006A61AF">
      <w:pPr>
        <w:rPr>
          <w:lang w:val="fr-FR"/>
        </w:rPr>
      </w:pPr>
    </w:p>
    <w:p w14:paraId="4810DF1E" w14:textId="54982D7D" w:rsidR="006A61AF" w:rsidRPr="003B0CE1" w:rsidRDefault="00D24A04" w:rsidP="006A61AF">
      <w:pPr>
        <w:rPr>
          <w:i/>
          <w:szCs w:val="22"/>
          <w:lang w:val="fr-FR"/>
        </w:rPr>
      </w:pPr>
      <w:r w:rsidRPr="003B0CE1">
        <w:rPr>
          <w:b/>
          <w:i/>
          <w:szCs w:val="22"/>
          <w:lang w:val="fr-FR"/>
        </w:rPr>
        <w:t>L’incidence de carences éventuelles au niveau du contr</w:t>
      </w:r>
      <w:r>
        <w:rPr>
          <w:b/>
          <w:i/>
          <w:szCs w:val="22"/>
          <w:lang w:val="fr-FR"/>
        </w:rPr>
        <w:t>ôle interne sur l’exercice de la mission de contrôle des états périodiques</w:t>
      </w:r>
    </w:p>
    <w:p w14:paraId="4A4C628E"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F6DC790" w14:textId="77777777" w:rsidR="006A61AF"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18DC151" w14:textId="45A0B470" w:rsidR="006A61AF" w:rsidRPr="003B0CE1" w:rsidRDefault="00D24A04" w:rsidP="006A61AF">
      <w:pPr>
        <w:rPr>
          <w:i/>
          <w:szCs w:val="22"/>
          <w:lang w:val="fr-BE"/>
        </w:rPr>
      </w:pPr>
      <w:r w:rsidRPr="003B0CE1">
        <w:rPr>
          <w:b/>
          <w:i/>
          <w:szCs w:val="22"/>
          <w:lang w:val="fr-BE"/>
        </w:rPr>
        <w:t>L’évolution observée par le commissaire, dans le cadre de ses travaux, des risques auxquels l’établissement est confronté soit de manière spécifique soit de manière systémique (évolutions réglementaire</w:t>
      </w:r>
      <w:r>
        <w:rPr>
          <w:b/>
          <w:i/>
          <w:szCs w:val="22"/>
          <w:lang w:val="fr-BE"/>
        </w:rPr>
        <w:t>s</w:t>
      </w:r>
      <w:r w:rsidRPr="003B0CE1">
        <w:rPr>
          <w:b/>
          <w:i/>
          <w:szCs w:val="22"/>
          <w:lang w:val="fr-BE"/>
        </w:rPr>
        <w:t xml:space="preserve"> ou macro-économique</w:t>
      </w:r>
      <w:r>
        <w:rPr>
          <w:b/>
          <w:i/>
          <w:szCs w:val="22"/>
          <w:lang w:val="fr-BE"/>
        </w:rPr>
        <w:t>s</w:t>
      </w:r>
      <w:r w:rsidRPr="003B0CE1">
        <w:rPr>
          <w:b/>
          <w:i/>
          <w:szCs w:val="22"/>
          <w:lang w:val="fr-BE"/>
        </w:rPr>
        <w:t xml:space="preserve"> qui ont une i</w:t>
      </w:r>
      <w:r>
        <w:rPr>
          <w:b/>
          <w:i/>
          <w:szCs w:val="22"/>
          <w:lang w:val="fr-BE"/>
        </w:rPr>
        <w:t>ncidence sur l’établissement) et qui ont influencé et sont susceptibles d’influencer ses états périodiques et sa continuité</w:t>
      </w:r>
    </w:p>
    <w:p w14:paraId="163E30BF"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AE0CD93" w14:textId="1D1DC13B" w:rsidR="006A61AF" w:rsidRPr="003B0CE1" w:rsidRDefault="00287B2A" w:rsidP="006A61AF">
      <w:pPr>
        <w:rPr>
          <w:i/>
          <w:szCs w:val="22"/>
          <w:lang w:val="fr-FR"/>
        </w:rPr>
      </w:pPr>
      <w:r w:rsidRPr="003B0CE1">
        <w:rPr>
          <w:b/>
          <w:i/>
          <w:szCs w:val="22"/>
          <w:lang w:val="fr-FR"/>
        </w:rPr>
        <w:t>Les évolutions importantes survenues au cours</w:t>
      </w:r>
      <w:r>
        <w:rPr>
          <w:b/>
          <w:i/>
          <w:szCs w:val="22"/>
          <w:lang w:val="fr-FR"/>
        </w:rPr>
        <w:t xml:space="preserve"> de l’exercice au niveau de la solvabilité, la liquidité, la position financière, les résultats et les éléments hors-bilan de l’établissement, ainsi que le cas échéant, les litiges en cours dans la mesure où ils ne sont pas couverts par ailleurs. Ceci inclut un examen de l’évolution de l’établissement au regard des différents risques qui lui sont propres (crédit, marché, taux, …), telle que rapportée dans les états périodiques</w:t>
      </w:r>
    </w:p>
    <w:p w14:paraId="4D3B7777"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D62DBD4" w14:textId="36E20239" w:rsidR="006A61AF" w:rsidRPr="003B0CE1" w:rsidRDefault="00287B2A" w:rsidP="006A61AF">
      <w:pPr>
        <w:rPr>
          <w:i/>
          <w:szCs w:val="22"/>
          <w:lang w:val="fr-BE"/>
        </w:rPr>
      </w:pPr>
      <w:r w:rsidRPr="003B0CE1">
        <w:rPr>
          <w:b/>
          <w:i/>
          <w:szCs w:val="22"/>
          <w:lang w:val="fr-BE"/>
        </w:rPr>
        <w:t xml:space="preserve">Les modifications importantes intervenues dans les activités de l’établissement et qui ont eu ou sont susceptibles d’avoir une </w:t>
      </w:r>
      <w:r>
        <w:rPr>
          <w:b/>
          <w:i/>
          <w:szCs w:val="22"/>
          <w:lang w:val="fr-BE"/>
        </w:rPr>
        <w:t>incidence sur les états périodiques de celui-ci</w:t>
      </w:r>
    </w:p>
    <w:p w14:paraId="54985EC8"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47907C7" w14:textId="3BBDA013" w:rsidR="006A61AF" w:rsidRPr="003B0CE1" w:rsidRDefault="001007E9" w:rsidP="006A61AF">
      <w:pPr>
        <w:rPr>
          <w:i/>
          <w:szCs w:val="22"/>
          <w:lang w:val="fr-BE"/>
        </w:rPr>
      </w:pPr>
      <w:r w:rsidRPr="003B0CE1">
        <w:rPr>
          <w:b/>
          <w:i/>
          <w:szCs w:val="22"/>
          <w:lang w:val="fr-BE"/>
        </w:rPr>
        <w:t xml:space="preserve">L’utilisation et la mise en </w:t>
      </w:r>
      <w:r w:rsidRPr="001007E9">
        <w:rPr>
          <w:b/>
          <w:i/>
          <w:szCs w:val="22"/>
          <w:lang w:val="fr-BE"/>
        </w:rPr>
        <w:t>œuvre</w:t>
      </w:r>
      <w:r w:rsidRPr="003B0CE1">
        <w:rPr>
          <w:b/>
          <w:i/>
          <w:szCs w:val="22"/>
          <w:lang w:val="fr-BE"/>
        </w:rPr>
        <w:t xml:space="preserve"> de modèles internes pour l’élaboration des informations fin</w:t>
      </w:r>
      <w:r>
        <w:rPr>
          <w:b/>
          <w:i/>
          <w:szCs w:val="22"/>
          <w:lang w:val="fr-BE"/>
        </w:rPr>
        <w:t>ancières ou prudentielles</w:t>
      </w:r>
    </w:p>
    <w:p w14:paraId="622C576D"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5A22CD6F" w14:textId="5CB31D64" w:rsidR="006A61AF" w:rsidRPr="003B0CE1" w:rsidRDefault="001007E9" w:rsidP="006A61AF">
      <w:pPr>
        <w:rPr>
          <w:i/>
          <w:szCs w:val="22"/>
          <w:lang w:val="fr-FR"/>
        </w:rPr>
      </w:pPr>
      <w:r w:rsidRPr="003B0CE1">
        <w:rPr>
          <w:b/>
          <w:i/>
          <w:szCs w:val="22"/>
          <w:lang w:val="fr-FR"/>
        </w:rPr>
        <w:lastRenderedPageBreak/>
        <w:t>La suffisance, la qualité et la pertinence des données, hypothèses et méthodes utilisées dans le cadre des évaluations</w:t>
      </w:r>
      <w:r>
        <w:rPr>
          <w:b/>
          <w:i/>
          <w:szCs w:val="22"/>
          <w:lang w:val="fr-FR"/>
        </w:rPr>
        <w:t xml:space="preserve"> les plus significatives prévalant à l’élaboration des états périodiques</w:t>
      </w:r>
    </w:p>
    <w:p w14:paraId="042FF73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F2ABA70" w14:textId="20882E20" w:rsidR="006A61AF" w:rsidRPr="003B0CE1" w:rsidRDefault="0037369B" w:rsidP="006A61AF">
      <w:pPr>
        <w:rPr>
          <w:i/>
          <w:szCs w:val="22"/>
          <w:lang w:val="fr-FR"/>
        </w:rPr>
      </w:pPr>
      <w:r w:rsidRPr="003B0CE1">
        <w:rPr>
          <w:b/>
          <w:i/>
          <w:szCs w:val="22"/>
          <w:lang w:val="fr-FR"/>
        </w:rPr>
        <w:t>Les difficultés significatives ren</w:t>
      </w:r>
      <w:r>
        <w:rPr>
          <w:b/>
          <w:i/>
          <w:szCs w:val="22"/>
          <w:lang w:val="fr-FR"/>
        </w:rPr>
        <w:t>c</w:t>
      </w:r>
      <w:r w:rsidRPr="003B0CE1">
        <w:rPr>
          <w:b/>
          <w:i/>
          <w:szCs w:val="22"/>
          <w:lang w:val="fr-FR"/>
        </w:rPr>
        <w:t>ontrées en mat</w:t>
      </w:r>
      <w:r>
        <w:rPr>
          <w:b/>
          <w:i/>
          <w:szCs w:val="22"/>
          <w:lang w:val="fr-FR"/>
        </w:rPr>
        <w:t xml:space="preserve">ière d’évaluation des actifs, des passifs et des éléments hors bilan, de reconnaissance des résultats, de détermination des fonds propres réglementaires et de calcul des données relatives aux risques prudentiels propres à l’établissement. Un attention particulière sera accordée aux évaluations ayant impliqué une part significative d’estimation (par référence à la norme </w:t>
      </w:r>
      <w:r w:rsidR="006A61AF" w:rsidRPr="003B0CE1">
        <w:rPr>
          <w:b/>
          <w:i/>
          <w:szCs w:val="22"/>
          <w:lang w:val="fr-FR"/>
        </w:rPr>
        <w:t>ISA 540 (</w:t>
      </w:r>
      <w:r w:rsidRPr="003B0CE1">
        <w:rPr>
          <w:b/>
          <w:i/>
          <w:szCs w:val="22"/>
          <w:lang w:val="fr-FR"/>
        </w:rPr>
        <w:t>Révisée</w:t>
      </w:r>
      <w:r w:rsidR="006A61AF" w:rsidRPr="003B0CE1">
        <w:rPr>
          <w:b/>
          <w:i/>
          <w:szCs w:val="22"/>
          <w:lang w:val="fr-FR"/>
        </w:rPr>
        <w:t>))</w:t>
      </w:r>
    </w:p>
    <w:p w14:paraId="653F37E5"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45504AE5" w14:textId="6DFE8043" w:rsidR="006A61AF" w:rsidRPr="003B0CE1" w:rsidRDefault="0037369B" w:rsidP="006A61AF">
      <w:pPr>
        <w:rPr>
          <w:i/>
          <w:szCs w:val="22"/>
          <w:lang w:val="fr-BE"/>
        </w:rPr>
      </w:pPr>
      <w:r w:rsidRPr="003B0CE1">
        <w:rPr>
          <w:b/>
          <w:i/>
          <w:szCs w:val="22"/>
          <w:lang w:val="fr-BE"/>
        </w:rPr>
        <w:t>L’étendue et la qualité des travaux d’évaluation confiés à des experts externes et les mesures prises à cet égard</w:t>
      </w:r>
      <w:r>
        <w:rPr>
          <w:b/>
          <w:i/>
          <w:szCs w:val="22"/>
          <w:lang w:val="fr-BE"/>
        </w:rPr>
        <w:t xml:space="preserve"> par le commissaire</w:t>
      </w:r>
    </w:p>
    <w:p w14:paraId="345612F3"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521D35C" w14:textId="006B578D" w:rsidR="006A61AF" w:rsidRPr="003B0CE1" w:rsidRDefault="00411457" w:rsidP="006A61AF">
      <w:pPr>
        <w:rPr>
          <w:i/>
          <w:szCs w:val="22"/>
          <w:lang w:val="fr-BE"/>
        </w:rPr>
      </w:pPr>
      <w:r w:rsidRPr="003B0CE1">
        <w:rPr>
          <w:b/>
          <w:i/>
          <w:szCs w:val="22"/>
          <w:lang w:val="fr-BE"/>
        </w:rPr>
        <w:t xml:space="preserve">L’incidence d’un éventuel “management </w:t>
      </w:r>
      <w:proofErr w:type="spellStart"/>
      <w:r w:rsidRPr="003B0CE1">
        <w:rPr>
          <w:b/>
          <w:i/>
          <w:szCs w:val="22"/>
          <w:lang w:val="fr-BE"/>
        </w:rPr>
        <w:t>bias</w:t>
      </w:r>
      <w:proofErr w:type="spellEnd"/>
      <w:r w:rsidRPr="003B0CE1">
        <w:rPr>
          <w:b/>
          <w:i/>
          <w:szCs w:val="22"/>
          <w:lang w:val="fr-BE"/>
        </w:rPr>
        <w:t>” dans les évaluations précitées, notamment</w:t>
      </w:r>
      <w:r w:rsidR="006A61AF" w:rsidRPr="003B0CE1">
        <w:rPr>
          <w:b/>
          <w:i/>
          <w:szCs w:val="22"/>
          <w:lang w:val="fr-BE"/>
        </w:rPr>
        <w:t xml:space="preserve">: (i) </w:t>
      </w:r>
      <w:r w:rsidRPr="003B0CE1">
        <w:rPr>
          <w:b/>
          <w:i/>
          <w:szCs w:val="22"/>
          <w:lang w:val="fr-BE"/>
        </w:rPr>
        <w:t>lorsqu’un établissement recourt en permanence à des évaluations qui indiquent une tend</w:t>
      </w:r>
      <w:r>
        <w:rPr>
          <w:b/>
          <w:i/>
          <w:szCs w:val="22"/>
          <w:lang w:val="fr-BE"/>
        </w:rPr>
        <w:t>a</w:t>
      </w:r>
      <w:r w:rsidRPr="003B0CE1">
        <w:rPr>
          <w:b/>
          <w:i/>
          <w:szCs w:val="22"/>
          <w:lang w:val="fr-BE"/>
        </w:rPr>
        <w:t>nce à l’optimisme ou au pessimisme dans une fourchette d’évaluations acceptables ou d’autres indications de possibles partis pris de la direction</w:t>
      </w:r>
      <w:r w:rsidR="006A61AF" w:rsidRPr="003B0CE1">
        <w:rPr>
          <w:b/>
          <w:i/>
          <w:szCs w:val="22"/>
          <w:lang w:val="fr-BE"/>
        </w:rPr>
        <w:t>, o</w:t>
      </w:r>
      <w:r w:rsidRPr="003B0CE1">
        <w:rPr>
          <w:b/>
          <w:i/>
          <w:szCs w:val="22"/>
          <w:lang w:val="fr-BE"/>
        </w:rPr>
        <w:t>u</w:t>
      </w:r>
      <w:r w:rsidR="006A61AF" w:rsidRPr="003B0CE1">
        <w:rPr>
          <w:b/>
          <w:i/>
          <w:szCs w:val="22"/>
          <w:lang w:val="fr-BE"/>
        </w:rPr>
        <w:t xml:space="preserve"> (ii) </w:t>
      </w:r>
      <w:r w:rsidRPr="003B0CE1">
        <w:rPr>
          <w:b/>
          <w:i/>
          <w:szCs w:val="22"/>
          <w:lang w:val="fr-BE"/>
        </w:rPr>
        <w:t>lors</w:t>
      </w:r>
      <w:r>
        <w:rPr>
          <w:b/>
          <w:i/>
          <w:szCs w:val="22"/>
          <w:lang w:val="fr-BE"/>
        </w:rPr>
        <w:t>qu’un établiss</w:t>
      </w:r>
      <w:r w:rsidR="00A62A43">
        <w:rPr>
          <w:b/>
          <w:i/>
          <w:szCs w:val="22"/>
          <w:lang w:val="fr-BE"/>
        </w:rPr>
        <w:t>ement</w:t>
      </w:r>
      <w:r>
        <w:rPr>
          <w:b/>
          <w:i/>
          <w:szCs w:val="22"/>
          <w:lang w:val="fr-BE"/>
        </w:rPr>
        <w:t xml:space="preserve"> entreprend des opérations pour atteindre un certain résultat comptable ou réglementaire, de telle sorte que le traitement comptable ou réglementaire soit techniquement acceptable, mais qu’il cache la nature de l’opération</w:t>
      </w:r>
    </w:p>
    <w:p w14:paraId="5DB65D84"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82E7CC7" w14:textId="6B02B92D" w:rsidR="006A61AF" w:rsidRPr="003B0CE1" w:rsidRDefault="00A62A43" w:rsidP="006A61AF">
      <w:pPr>
        <w:rPr>
          <w:i/>
          <w:szCs w:val="22"/>
          <w:lang w:val="fr-BE"/>
        </w:rPr>
      </w:pPr>
      <w:r w:rsidRPr="003B0CE1">
        <w:rPr>
          <w:b/>
          <w:i/>
          <w:szCs w:val="22"/>
          <w:lang w:val="fr-BE"/>
        </w:rPr>
        <w:t>Les risques de réputation ou de non-conformité de l’établissement aux lois</w:t>
      </w:r>
      <w:r>
        <w:rPr>
          <w:b/>
          <w:i/>
          <w:szCs w:val="22"/>
          <w:lang w:val="fr-BE"/>
        </w:rPr>
        <w:t>, aux règlements et aux instructions de l’autorité de contrôle</w:t>
      </w:r>
    </w:p>
    <w:p w14:paraId="6A75A06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D968B05" w14:textId="669C471D" w:rsidR="006A61AF" w:rsidRPr="003B0CE1" w:rsidRDefault="00A62A43" w:rsidP="006A61AF">
      <w:pPr>
        <w:rPr>
          <w:i/>
          <w:szCs w:val="22"/>
          <w:lang w:val="fr-BE"/>
        </w:rPr>
      </w:pPr>
      <w:r w:rsidRPr="003B0CE1">
        <w:rPr>
          <w:b/>
          <w:i/>
          <w:szCs w:val="22"/>
          <w:lang w:val="fr-BE"/>
        </w:rPr>
        <w:t>D</w:t>
      </w:r>
      <w:r>
        <w:rPr>
          <w:b/>
          <w:i/>
          <w:szCs w:val="22"/>
          <w:lang w:val="fr-BE"/>
        </w:rPr>
        <w:t>an</w:t>
      </w:r>
      <w:r w:rsidRPr="003B0CE1">
        <w:rPr>
          <w:b/>
          <w:i/>
          <w:szCs w:val="22"/>
          <w:lang w:val="fr-BE"/>
        </w:rPr>
        <w:t>s la mesure où ils ne seraient pas visés ci-avant, les points d’attention</w:t>
      </w:r>
      <w:r>
        <w:rPr>
          <w:b/>
          <w:i/>
          <w:szCs w:val="22"/>
          <w:lang w:val="fr-BE"/>
        </w:rPr>
        <w:t xml:space="preserve"> soulignés dans la circulaire </w:t>
      </w:r>
      <w:r w:rsidR="006A61AF" w:rsidRPr="003B0CE1">
        <w:rPr>
          <w:b/>
          <w:i/>
          <w:szCs w:val="22"/>
          <w:lang w:val="fr-BE"/>
        </w:rPr>
        <w:t>NBB_2017_20</w:t>
      </w:r>
    </w:p>
    <w:p w14:paraId="53601A3A" w14:textId="320E0DBD" w:rsidR="006A61AF" w:rsidRPr="003B0CE1"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lang w:val="fr-FR"/>
        </w:rPr>
      </w:pPr>
      <w:r w:rsidRPr="003B0CE1">
        <w:rPr>
          <w:rFonts w:ascii="Times New Roman" w:hAnsi="Times New Roman"/>
          <w:i/>
          <w:iCs/>
          <w:lang w:val="fr-FR"/>
        </w:rPr>
        <w:t>[XXX] (</w:t>
      </w:r>
      <w:r w:rsidR="00A828A9" w:rsidRPr="003B0CE1">
        <w:rPr>
          <w:rFonts w:ascii="Times New Roman" w:hAnsi="Times New Roman"/>
          <w:i/>
          <w:iCs/>
          <w:lang w:val="fr-FR"/>
        </w:rPr>
        <w:t>voir l’annexe 1</w:t>
      </w:r>
      <w:r w:rsidRPr="003B0CE1">
        <w:rPr>
          <w:rFonts w:ascii="Times New Roman" w:hAnsi="Times New Roman"/>
          <w:i/>
          <w:iCs/>
          <w:lang w:val="fr-FR"/>
        </w:rPr>
        <w:t xml:space="preserve"> </w:t>
      </w:r>
      <w:r w:rsidR="00A828A9" w:rsidRPr="003B0CE1">
        <w:rPr>
          <w:rFonts w:ascii="Times New Roman" w:hAnsi="Times New Roman"/>
          <w:i/>
          <w:iCs/>
          <w:lang w:val="fr-FR"/>
        </w:rPr>
        <w:t>de ce document pour la liste de ces points d</w:t>
      </w:r>
      <w:r w:rsidR="00A828A9">
        <w:rPr>
          <w:rFonts w:ascii="Times New Roman" w:hAnsi="Times New Roman"/>
          <w:i/>
          <w:iCs/>
          <w:lang w:val="fr-FR"/>
        </w:rPr>
        <w:t>’attention</w:t>
      </w:r>
      <w:r w:rsidRPr="003B0CE1">
        <w:rPr>
          <w:rFonts w:ascii="Times New Roman" w:hAnsi="Times New Roman"/>
          <w:i/>
          <w:iCs/>
          <w:lang w:val="fr-FR"/>
        </w:rPr>
        <w:t>)</w:t>
      </w:r>
    </w:p>
    <w:p w14:paraId="28DB13FD" w14:textId="331F40B9" w:rsidR="006A61AF" w:rsidRPr="003B0CE1" w:rsidRDefault="00A828A9" w:rsidP="006A61AF">
      <w:pPr>
        <w:rPr>
          <w:i/>
          <w:szCs w:val="22"/>
          <w:lang w:val="fr-FR"/>
        </w:rPr>
      </w:pPr>
      <w:r w:rsidRPr="003B0CE1">
        <w:rPr>
          <w:b/>
          <w:i/>
          <w:szCs w:val="22"/>
          <w:lang w:val="fr-FR"/>
        </w:rPr>
        <w:t xml:space="preserve">Tout autre aspect pour lequel le commissaire estimera, sur la base de son jugement professionnel, que c’est un élément important et pertinent </w:t>
      </w:r>
      <w:r>
        <w:rPr>
          <w:b/>
          <w:i/>
          <w:szCs w:val="22"/>
          <w:lang w:val="fr-FR"/>
        </w:rPr>
        <w:t>qui mérite d’être rapporté à l’autorité de contrôle pour l’exercice du contrôle prudentiel</w:t>
      </w:r>
    </w:p>
    <w:p w14:paraId="779AA07B"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020B8B25" w14:textId="45293F6B"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5" w:name="_Toc96004391"/>
      <w:r w:rsidR="00A91980" w:rsidRPr="003B0CE1">
        <w:rPr>
          <w:rFonts w:ascii="Times New Roman" w:hAnsi="Times New Roman"/>
          <w:iCs w:val="0"/>
          <w:szCs w:val="22"/>
          <w:lang w:val="fr-FR"/>
        </w:rPr>
        <w:t xml:space="preserve">Les </w:t>
      </w:r>
      <w:r w:rsidR="001F0FCB">
        <w:rPr>
          <w:rFonts w:ascii="Times New Roman" w:hAnsi="Times New Roman"/>
          <w:iCs w:val="0"/>
          <w:szCs w:val="22"/>
          <w:lang w:val="fr-FR"/>
        </w:rPr>
        <w:t>points</w:t>
      </w:r>
      <w:r w:rsidR="00A91980" w:rsidRPr="003B0CE1">
        <w:rPr>
          <w:rFonts w:ascii="Times New Roman" w:hAnsi="Times New Roman"/>
          <w:iCs w:val="0"/>
          <w:szCs w:val="22"/>
          <w:lang w:val="fr-FR"/>
        </w:rPr>
        <w:t>-clés de l’audit</w:t>
      </w:r>
      <w:bookmarkEnd w:id="1365"/>
    </w:p>
    <w:p w14:paraId="0FE5B2AE" w14:textId="6D62C6C4" w:rsidR="006A61AF" w:rsidRPr="003B0CE1" w:rsidRDefault="00A91980" w:rsidP="006A61AF">
      <w:pPr>
        <w:rPr>
          <w:lang w:val="fr-FR"/>
        </w:rPr>
      </w:pPr>
      <w:r w:rsidRPr="003B0CE1">
        <w:rPr>
          <w:lang w:val="fr-FR"/>
        </w:rPr>
        <w:t xml:space="preserve">Pour les </w:t>
      </w:r>
      <w:r w:rsidR="001F0FCB">
        <w:rPr>
          <w:lang w:val="fr-FR"/>
        </w:rPr>
        <w:t>points</w:t>
      </w:r>
      <w:r w:rsidRPr="003B0CE1">
        <w:rPr>
          <w:lang w:val="fr-FR"/>
        </w:rPr>
        <w:t xml:space="preserve">-clés de l’audit, nous vous renvoyons à notre rapport </w:t>
      </w:r>
      <w:r w:rsidR="00704AC3">
        <w:rPr>
          <w:lang w:val="fr-FR"/>
        </w:rPr>
        <w:t>du commissaire sur les comptes annuels au</w:t>
      </w:r>
      <w:r w:rsidR="006A61AF" w:rsidRPr="003B0CE1">
        <w:rPr>
          <w:lang w:val="fr-FR"/>
        </w:rPr>
        <w:t xml:space="preserve"> 31 d</w:t>
      </w:r>
      <w:r w:rsidRPr="003B0CE1">
        <w:rPr>
          <w:lang w:val="fr-FR"/>
        </w:rPr>
        <w:t>é</w:t>
      </w:r>
      <w:r w:rsidR="006A61AF" w:rsidRPr="003B0CE1">
        <w:rPr>
          <w:lang w:val="fr-FR"/>
        </w:rPr>
        <w:t>cemb</w:t>
      </w:r>
      <w:r w:rsidRPr="003B0CE1">
        <w:rPr>
          <w:lang w:val="fr-FR"/>
        </w:rPr>
        <w:t>re</w:t>
      </w:r>
      <w:r w:rsidR="006A61AF" w:rsidRPr="003B0CE1">
        <w:rPr>
          <w:lang w:val="fr-FR"/>
        </w:rPr>
        <w:t xml:space="preserve"> 20</w:t>
      </w:r>
      <w:r w:rsidR="006A61AF" w:rsidRPr="003B0CE1">
        <w:rPr>
          <w:i/>
          <w:iCs/>
          <w:lang w:val="fr-FR"/>
        </w:rPr>
        <w:t>[XX]</w:t>
      </w:r>
      <w:r w:rsidR="006A61AF" w:rsidRPr="003B0CE1">
        <w:rPr>
          <w:lang w:val="fr-FR"/>
        </w:rPr>
        <w:t xml:space="preserve"> </w:t>
      </w:r>
      <w:r w:rsidRPr="003B0CE1">
        <w:rPr>
          <w:lang w:val="fr-FR"/>
        </w:rPr>
        <w:t xml:space="preserve">et notre rapport au </w:t>
      </w:r>
      <w:r w:rsidR="006A61AF" w:rsidRPr="003B0CE1">
        <w:rPr>
          <w:i/>
          <w:iCs/>
          <w:lang w:val="fr-FR"/>
        </w:rPr>
        <w:t>[“</w:t>
      </w:r>
      <w:r w:rsidRPr="003B0CE1">
        <w:rPr>
          <w:i/>
          <w:iCs/>
          <w:lang w:val="fr-FR"/>
        </w:rPr>
        <w:t>comité d’audit</w:t>
      </w:r>
      <w:r w:rsidR="006A61AF" w:rsidRPr="003B0CE1">
        <w:rPr>
          <w:i/>
          <w:iCs/>
          <w:lang w:val="fr-FR"/>
        </w:rPr>
        <w:t>”</w:t>
      </w:r>
      <w:r w:rsidR="00704AC3">
        <w:rPr>
          <w:i/>
          <w:iCs/>
          <w:lang w:val="fr-FR"/>
        </w:rPr>
        <w:t xml:space="preserve"> </w:t>
      </w:r>
      <w:r w:rsidR="006A61AF" w:rsidRPr="003B0CE1">
        <w:rPr>
          <w:i/>
          <w:iCs/>
          <w:lang w:val="fr-FR"/>
        </w:rPr>
        <w:t>o</w:t>
      </w:r>
      <w:r w:rsidRPr="003B0CE1">
        <w:rPr>
          <w:i/>
          <w:iCs/>
          <w:lang w:val="fr-FR"/>
        </w:rPr>
        <w:t>u</w:t>
      </w:r>
      <w:r w:rsidR="006A61AF" w:rsidRPr="003B0CE1">
        <w:rPr>
          <w:i/>
          <w:iCs/>
          <w:lang w:val="fr-FR"/>
        </w:rPr>
        <w:t xml:space="preserve"> “</w:t>
      </w:r>
      <w:r w:rsidRPr="003B0CE1">
        <w:rPr>
          <w:i/>
          <w:iCs/>
          <w:lang w:val="fr-FR"/>
        </w:rPr>
        <w:t>conseil d’administration</w:t>
      </w:r>
      <w:r w:rsidR="006A61AF" w:rsidRPr="003B0CE1">
        <w:rPr>
          <w:i/>
          <w:iCs/>
          <w:lang w:val="fr-FR"/>
        </w:rPr>
        <w:t xml:space="preserve">”, </w:t>
      </w:r>
      <w:r w:rsidR="00704AC3">
        <w:rPr>
          <w:i/>
          <w:iCs/>
          <w:lang w:val="fr-FR"/>
        </w:rPr>
        <w:t>selon le cas</w:t>
      </w:r>
      <w:r w:rsidR="006A61AF" w:rsidRPr="003B0CE1">
        <w:rPr>
          <w:i/>
          <w:iCs/>
          <w:lang w:val="fr-FR"/>
        </w:rPr>
        <w:t>]</w:t>
      </w:r>
      <w:r w:rsidR="006A61AF" w:rsidRPr="003B0CE1">
        <w:rPr>
          <w:lang w:val="fr-FR"/>
        </w:rPr>
        <w:t>.</w:t>
      </w:r>
    </w:p>
    <w:p w14:paraId="5B36D98B" w14:textId="77777777" w:rsidR="00A91980" w:rsidRPr="003B0CE1" w:rsidRDefault="00A91980" w:rsidP="006A61AF">
      <w:pPr>
        <w:rPr>
          <w:lang w:val="fr-FR"/>
        </w:rPr>
      </w:pPr>
    </w:p>
    <w:p w14:paraId="7A048571" w14:textId="2F662399" w:rsidR="006A61AF" w:rsidRPr="003B0CE1" w:rsidRDefault="00704AC3" w:rsidP="006A61AF">
      <w:pPr>
        <w:rPr>
          <w:lang w:val="fr-FR"/>
        </w:rPr>
      </w:pPr>
      <w:r w:rsidRPr="003B0CE1">
        <w:rPr>
          <w:lang w:val="fr-FR"/>
        </w:rPr>
        <w:t>Si vous a</w:t>
      </w:r>
      <w:r>
        <w:rPr>
          <w:lang w:val="fr-FR"/>
        </w:rPr>
        <w:t xml:space="preserve">uriez </w:t>
      </w:r>
      <w:r w:rsidRPr="003B0CE1">
        <w:rPr>
          <w:lang w:val="fr-FR"/>
        </w:rPr>
        <w:t xml:space="preserve">des questions concernant les informations contenues dans ce </w:t>
      </w:r>
      <w:r>
        <w:rPr>
          <w:lang w:val="fr-FR"/>
        </w:rPr>
        <w:t>rapport</w:t>
      </w:r>
      <w:r w:rsidRPr="003B0CE1">
        <w:rPr>
          <w:lang w:val="fr-FR"/>
        </w:rPr>
        <w:t>, n'hésitez pas à nous contacter</w:t>
      </w:r>
      <w:r w:rsidR="006A61AF" w:rsidRPr="003B0CE1">
        <w:rPr>
          <w:lang w:val="fr-FR"/>
        </w:rPr>
        <w:t>.</w:t>
      </w:r>
    </w:p>
    <w:p w14:paraId="4393CD43" w14:textId="77777777" w:rsidR="00A91980" w:rsidRPr="003B0CE1" w:rsidRDefault="00A91980" w:rsidP="006A61AF">
      <w:pPr>
        <w:rPr>
          <w:lang w:val="fr-FR"/>
        </w:rPr>
      </w:pPr>
    </w:p>
    <w:p w14:paraId="470FAD1F" w14:textId="77777777" w:rsidR="00704AC3" w:rsidRPr="00C90058" w:rsidRDefault="00704AC3" w:rsidP="00704AC3">
      <w:pPr>
        <w:rPr>
          <w:i/>
          <w:iCs/>
          <w:szCs w:val="22"/>
          <w:lang w:val="fr-BE"/>
        </w:rPr>
      </w:pPr>
      <w:bookmarkStart w:id="1366" w:name="_Hlk72399741"/>
      <w:r w:rsidRPr="00C90058">
        <w:rPr>
          <w:i/>
          <w:iCs/>
          <w:szCs w:val="22"/>
          <w:lang w:val="fr-BE"/>
        </w:rPr>
        <w:t>[Lieu d’établissement, date et signature</w:t>
      </w:r>
    </w:p>
    <w:p w14:paraId="3F714824" w14:textId="77777777" w:rsidR="00704AC3" w:rsidRPr="00C90058" w:rsidRDefault="00704AC3" w:rsidP="00704AC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7E96AA9" w14:textId="77777777" w:rsidR="00704AC3" w:rsidRPr="00C90058" w:rsidRDefault="00704AC3" w:rsidP="00704AC3">
      <w:pPr>
        <w:rPr>
          <w:i/>
          <w:iCs/>
          <w:szCs w:val="22"/>
          <w:lang w:val="fr-BE"/>
        </w:rPr>
      </w:pPr>
      <w:r w:rsidRPr="00C90058">
        <w:rPr>
          <w:i/>
          <w:iCs/>
          <w:szCs w:val="22"/>
          <w:lang w:val="fr-BE"/>
        </w:rPr>
        <w:t xml:space="preserve">Nom du représentant, Reviseur Agréé </w:t>
      </w:r>
    </w:p>
    <w:p w14:paraId="726529A0" w14:textId="15A126A5" w:rsidR="006A61AF" w:rsidRPr="003B0CE1" w:rsidRDefault="00704AC3" w:rsidP="00704AC3">
      <w:pPr>
        <w:rPr>
          <w:lang w:val="fr-FR"/>
        </w:rPr>
      </w:pPr>
      <w:r w:rsidRPr="00C90058">
        <w:rPr>
          <w:i/>
          <w:iCs/>
          <w:szCs w:val="22"/>
          <w:lang w:val="fr-BE"/>
        </w:rPr>
        <w:t>Adresse]</w:t>
      </w:r>
      <w:bookmarkEnd w:id="1366"/>
    </w:p>
    <w:p w14:paraId="2DFAD3B7" w14:textId="77777777" w:rsidR="006A61AF" w:rsidRPr="003B0CE1" w:rsidRDefault="006A61AF" w:rsidP="006A61AF">
      <w:pPr>
        <w:rPr>
          <w:szCs w:val="24"/>
          <w:lang w:val="fr-FR"/>
        </w:rPr>
      </w:pPr>
    </w:p>
    <w:p w14:paraId="33EC82B6" w14:textId="0A98DF3D" w:rsidR="006A61AF" w:rsidRPr="003B0CE1" w:rsidRDefault="006A61AF">
      <w:pPr>
        <w:spacing w:line="240" w:lineRule="auto"/>
        <w:rPr>
          <w:b/>
          <w:bCs/>
          <w:i/>
          <w:kern w:val="32"/>
          <w:szCs w:val="22"/>
          <w:lang w:val="fr-FR"/>
        </w:rPr>
      </w:pPr>
      <w:r w:rsidRPr="003B0CE1">
        <w:rPr>
          <w:i/>
          <w:szCs w:val="22"/>
          <w:lang w:val="fr-FR"/>
        </w:rPr>
        <w:br w:type="page"/>
      </w:r>
    </w:p>
    <w:p w14:paraId="0BBD3F90" w14:textId="4A4AD57A" w:rsidR="00D7319F" w:rsidRPr="00C90058" w:rsidRDefault="00D7319F" w:rsidP="00C90058">
      <w:pPr>
        <w:pStyle w:val="Heading1"/>
        <w:spacing w:before="0" w:after="0"/>
        <w:rPr>
          <w:rFonts w:ascii="Times New Roman" w:hAnsi="Times New Roman"/>
          <w:sz w:val="22"/>
          <w:szCs w:val="22"/>
        </w:rPr>
      </w:pPr>
      <w:bookmarkStart w:id="1367" w:name="_Toc96004392"/>
      <w:r w:rsidRPr="00C90058">
        <w:rPr>
          <w:rFonts w:ascii="Times New Roman" w:hAnsi="Times New Roman"/>
          <w:sz w:val="22"/>
          <w:szCs w:val="22"/>
        </w:rPr>
        <w:lastRenderedPageBreak/>
        <w:t xml:space="preserve">FREE TRANSLATION OF </w:t>
      </w:r>
      <w:r w:rsidR="000E7322" w:rsidRPr="00C90058">
        <w:rPr>
          <w:rFonts w:ascii="Times New Roman" w:hAnsi="Times New Roman"/>
          <w:sz w:val="22"/>
          <w:szCs w:val="22"/>
        </w:rPr>
        <w:t>NBB</w:t>
      </w:r>
      <w:r w:rsidRPr="00C90058">
        <w:rPr>
          <w:rFonts w:ascii="Times New Roman" w:hAnsi="Times New Roman"/>
          <w:sz w:val="22"/>
          <w:szCs w:val="22"/>
        </w:rPr>
        <w:t xml:space="preserve"> REPORTS OF CREDIT INSTITUTIONS INCORPORATED UNDER BELGIAN LAW</w:t>
      </w:r>
      <w:bookmarkEnd w:id="1352"/>
      <w:bookmarkEnd w:id="1353"/>
      <w:bookmarkEnd w:id="1367"/>
    </w:p>
    <w:p w14:paraId="763C3679" w14:textId="77777777" w:rsidR="00D7319F" w:rsidRPr="00C90058" w:rsidRDefault="00D7319F" w:rsidP="00A3413F">
      <w:pPr>
        <w:rPr>
          <w:szCs w:val="22"/>
        </w:rPr>
      </w:pPr>
    </w:p>
    <w:p w14:paraId="6C08F04E" w14:textId="1DF5EA64" w:rsidR="00D7319F" w:rsidRPr="00C90058" w:rsidRDefault="006C60B6" w:rsidP="00C90058">
      <w:pPr>
        <w:pStyle w:val="Heading2"/>
        <w:numPr>
          <w:ilvl w:val="0"/>
          <w:numId w:val="0"/>
        </w:numPr>
        <w:spacing w:before="0" w:after="0"/>
        <w:rPr>
          <w:rFonts w:ascii="Times New Roman" w:hAnsi="Times New Roman"/>
          <w:szCs w:val="22"/>
        </w:rPr>
      </w:pPr>
      <w:bookmarkStart w:id="1368" w:name="_Toc412534798"/>
      <w:bookmarkStart w:id="1369" w:name="_Toc476907672"/>
      <w:bookmarkStart w:id="1370" w:name="_Toc504064996"/>
      <w:bookmarkStart w:id="1371" w:name="_Toc96004393"/>
      <w:r>
        <w:rPr>
          <w:rFonts w:ascii="Times New Roman" w:hAnsi="Times New Roman"/>
          <w:szCs w:val="22"/>
        </w:rPr>
        <w:t>5</w:t>
      </w:r>
      <w:r w:rsidR="005B389F" w:rsidRPr="00C90058">
        <w:rPr>
          <w:rFonts w:ascii="Times New Roman" w:hAnsi="Times New Roman"/>
          <w:szCs w:val="22"/>
        </w:rPr>
        <w:t xml:space="preserve">.1 </w:t>
      </w:r>
      <w:r w:rsidR="00D7319F" w:rsidRPr="00C90058">
        <w:rPr>
          <w:rFonts w:ascii="Times New Roman" w:hAnsi="Times New Roman"/>
          <w:szCs w:val="22"/>
        </w:rPr>
        <w:t>Year-end prudential reports of credit institutions incorporated under Belgian law</w:t>
      </w:r>
      <w:bookmarkEnd w:id="1368"/>
      <w:bookmarkEnd w:id="1369"/>
      <w:bookmarkEnd w:id="1370"/>
      <w:bookmarkEnd w:id="1371"/>
    </w:p>
    <w:p w14:paraId="2DF7BFB9" w14:textId="77777777" w:rsidR="00D7319F" w:rsidRPr="00C90058" w:rsidRDefault="00D7319F" w:rsidP="00A3413F">
      <w:pPr>
        <w:rPr>
          <w:szCs w:val="22"/>
        </w:rPr>
      </w:pPr>
    </w:p>
    <w:p w14:paraId="1482D887" w14:textId="77777777" w:rsidR="00D7319F" w:rsidRPr="00C90058" w:rsidRDefault="00D7319F" w:rsidP="00A3413F">
      <w:pPr>
        <w:pStyle w:val="BodyText"/>
        <w:jc w:val="left"/>
        <w:rPr>
          <w:rFonts w:ascii="Times New Roman" w:hAnsi="Times New Roman"/>
          <w:b/>
          <w:i/>
          <w:szCs w:val="22"/>
          <w:u w:val="single"/>
          <w:lang w:val="en-GB" w:eastAsia="nl-NL"/>
        </w:rPr>
      </w:pPr>
      <w:r w:rsidRPr="00C90058">
        <w:rPr>
          <w:rFonts w:ascii="Times New Roman" w:hAnsi="Times New Roman"/>
          <w:b/>
          <w:i/>
          <w:szCs w:val="22"/>
          <w:u w:val="single"/>
          <w:lang w:val="en-GB"/>
        </w:rPr>
        <w:t xml:space="preserve">Belgian Credit Institution and branch of non-EEA Credit Institution </w:t>
      </w:r>
    </w:p>
    <w:p w14:paraId="7AB96EFB" w14:textId="7777777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36E39F60" w14:textId="77777777" w:rsidR="00D7319F" w:rsidRPr="00C90058" w:rsidRDefault="00D7319F" w:rsidP="00A3413F">
      <w:pPr>
        <w:pStyle w:val="BodyText"/>
        <w:jc w:val="left"/>
        <w:rPr>
          <w:rFonts w:ascii="Times New Roman" w:hAnsi="Times New Roman"/>
          <w:b/>
          <w:i/>
          <w:szCs w:val="22"/>
          <w:u w:val="single"/>
          <w:lang w:val="en-GB"/>
        </w:rPr>
      </w:pPr>
      <w:r w:rsidRPr="00C90058">
        <w:rPr>
          <w:rFonts w:ascii="Times New Roman" w:hAnsi="Times New Roman"/>
          <w:b/>
          <w:i/>
          <w:szCs w:val="22"/>
          <w:u w:val="single"/>
          <w:lang w:val="en-GB"/>
        </w:rPr>
        <w:t xml:space="preserve">Branch of an EEA Credit Institution </w:t>
      </w:r>
    </w:p>
    <w:p w14:paraId="5565FA05" w14:textId="7777777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44356AFB" w14:textId="77777777" w:rsidR="00D7319F" w:rsidRPr="00C90058" w:rsidRDefault="00D7319F" w:rsidP="00A3413F">
      <w:pPr>
        <w:rPr>
          <w:i/>
          <w:szCs w:val="22"/>
        </w:rPr>
      </w:pPr>
      <w:bookmarkStart w:id="1372" w:name="_Toc494703800"/>
    </w:p>
    <w:p w14:paraId="5055FEDE" w14:textId="77777777" w:rsidR="00D7319F" w:rsidRPr="00C90058" w:rsidRDefault="00D7319F" w:rsidP="00A3413F">
      <w:pPr>
        <w:rPr>
          <w:szCs w:val="22"/>
        </w:rPr>
      </w:pPr>
      <w:r w:rsidRPr="00C90058">
        <w:rPr>
          <w:szCs w:val="22"/>
        </w:rPr>
        <w:t>As part of our control of the periodic statements of [identification of the entity] as of [DD / MM / YYYY], we present to you our report of ["Statutory auditor" or "Authorized auditor" as the case may be]</w:t>
      </w:r>
    </w:p>
    <w:p w14:paraId="0E1F62C4" w14:textId="77777777" w:rsidR="00D7319F" w:rsidRPr="00C90058" w:rsidRDefault="00D7319F" w:rsidP="00A3413F">
      <w:pPr>
        <w:rPr>
          <w:i/>
          <w:szCs w:val="22"/>
        </w:rPr>
      </w:pPr>
    </w:p>
    <w:bookmarkEnd w:id="1372"/>
    <w:p w14:paraId="651CC40E" w14:textId="4A6C8ECE" w:rsidR="00D7319F" w:rsidRPr="00C90058" w:rsidRDefault="00D7319F" w:rsidP="00A3413F">
      <w:pPr>
        <w:rPr>
          <w:b/>
          <w:i/>
          <w:szCs w:val="22"/>
        </w:rPr>
      </w:pPr>
      <w:r w:rsidRPr="00C90058">
        <w:rPr>
          <w:b/>
          <w:i/>
          <w:szCs w:val="22"/>
        </w:rPr>
        <w:t>[Unqualified/Qualified] opinion</w:t>
      </w:r>
    </w:p>
    <w:p w14:paraId="1B9A3889" w14:textId="77777777" w:rsidR="00D7319F" w:rsidRPr="00C90058" w:rsidRDefault="00D7319F" w:rsidP="00A3413F">
      <w:pPr>
        <w:rPr>
          <w:rFonts w:eastAsia="Georgia"/>
          <w:szCs w:val="22"/>
        </w:rPr>
      </w:pPr>
    </w:p>
    <w:p w14:paraId="0677A562" w14:textId="5AA63CFF"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We have audited the annual periodic statements</w:t>
      </w:r>
      <w:r w:rsidR="00252DE2">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as included in the </w:t>
      </w:r>
      <w:r w:rsidR="00CB3700" w:rsidRPr="00C90058">
        <w:rPr>
          <w:rFonts w:ascii="Times New Roman" w:eastAsia="Georgia" w:hAnsi="Times New Roman"/>
          <w:szCs w:val="22"/>
          <w:lang w:val="en-GB" w:eastAsia="en-GB"/>
        </w:rPr>
        <w:t xml:space="preserve">overview that has been communicated by the National Bank of Belgium (“the NBB”) to the </w:t>
      </w:r>
      <w:r w:rsidR="00CB3700" w:rsidRPr="00C90058">
        <w:rPr>
          <w:rFonts w:ascii="Times New Roman" w:eastAsia="Georgia" w:hAnsi="Times New Roman"/>
          <w:i/>
          <w:iCs/>
          <w:szCs w:val="22"/>
          <w:lang w:val="en-GB" w:eastAsia="en-GB"/>
        </w:rPr>
        <w:t>[“</w:t>
      </w:r>
      <w:r w:rsidR="001F4182" w:rsidRPr="00C90058">
        <w:rPr>
          <w:rFonts w:ascii="Times New Roman" w:eastAsia="Georgia" w:hAnsi="Times New Roman"/>
          <w:i/>
          <w:iCs/>
          <w:szCs w:val="22"/>
          <w:lang w:val="en-GB" w:eastAsia="en-GB"/>
        </w:rPr>
        <w:t>Statutor</w:t>
      </w:r>
      <w:r w:rsidR="006D5BA1" w:rsidRPr="00C90058">
        <w:rPr>
          <w:rFonts w:ascii="Times New Roman" w:eastAsia="Georgia" w:hAnsi="Times New Roman"/>
          <w:i/>
          <w:iCs/>
          <w:szCs w:val="22"/>
          <w:lang w:val="en-GB" w:eastAsia="en-GB"/>
        </w:rPr>
        <w:t>y A</w:t>
      </w:r>
      <w:r w:rsidR="00CB3700" w:rsidRPr="00C90058">
        <w:rPr>
          <w:rFonts w:ascii="Times New Roman" w:eastAsia="Georgia" w:hAnsi="Times New Roman"/>
          <w:i/>
          <w:iCs/>
          <w:szCs w:val="22"/>
          <w:lang w:val="en-GB" w:eastAsia="en-GB"/>
        </w:rPr>
        <w:t>uditor” or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ccredited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uditor”, </w:t>
      </w:r>
      <w:r w:rsidR="00024C8B" w:rsidRPr="00C90058">
        <w:rPr>
          <w:rFonts w:ascii="Times New Roman" w:eastAsia="Georgia" w:hAnsi="Times New Roman"/>
          <w:i/>
          <w:iCs/>
          <w:szCs w:val="22"/>
          <w:lang w:val="en-GB" w:eastAsia="en-GB"/>
        </w:rPr>
        <w:t>as appropriate</w:t>
      </w:r>
      <w:r w:rsidR="00CB3700" w:rsidRPr="00C90058">
        <w:rPr>
          <w:rFonts w:ascii="Times New Roman" w:eastAsia="Georgia" w:hAnsi="Times New Roman"/>
          <w:szCs w:val="22"/>
          <w:lang w:val="en-GB" w:eastAsia="en-GB"/>
        </w:rPr>
        <w:t xml:space="preserve">] on </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his</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her</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szCs w:val="22"/>
          <w:lang w:val="en-GB" w:eastAsia="en-GB"/>
        </w:rPr>
        <w:t xml:space="preserve"> request and that are part of the scope of </w:t>
      </w:r>
      <w:r w:rsidR="00A740DE" w:rsidRPr="00C90058">
        <w:rPr>
          <w:rFonts w:ascii="Times New Roman" w:eastAsia="Georgia" w:hAnsi="Times New Roman"/>
          <w:i/>
          <w:iCs/>
          <w:szCs w:val="22"/>
          <w:lang w:val="en-GB" w:eastAsia="en-GB"/>
        </w:rPr>
        <w:t>[“his”/“her”]</w:t>
      </w:r>
      <w:r w:rsidR="00CB3700" w:rsidRPr="00C90058">
        <w:rPr>
          <w:rFonts w:ascii="Times New Roman" w:eastAsia="Georgia" w:hAnsi="Times New Roman"/>
          <w:szCs w:val="22"/>
          <w:lang w:val="en-GB" w:eastAsia="en-GB"/>
        </w:rPr>
        <w:t xml:space="preserve"> </w:t>
      </w:r>
      <w:r w:rsidR="00C979A7" w:rsidRPr="00C90058">
        <w:rPr>
          <w:rFonts w:ascii="Times New Roman" w:eastAsia="Georgia" w:hAnsi="Times New Roman"/>
          <w:szCs w:val="22"/>
          <w:lang w:val="en-GB" w:eastAsia="en-GB"/>
        </w:rPr>
        <w:t>audit</w:t>
      </w:r>
      <w:r w:rsidR="00CB3700"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 of </w:t>
      </w:r>
      <w:r w:rsidR="00C979A7" w:rsidRPr="00C90058">
        <w:rPr>
          <w:rFonts w:ascii="Times New Roman" w:eastAsia="Georgia" w:hAnsi="Times New Roman"/>
          <w:i/>
          <w:szCs w:val="22"/>
          <w:lang w:val="en-GB"/>
        </w:rPr>
        <w:t>[</w:t>
      </w:r>
      <w:r w:rsidRPr="00C90058">
        <w:rPr>
          <w:rFonts w:ascii="Times New Roman" w:eastAsia="Georgia" w:hAnsi="Times New Roman"/>
          <w:i/>
          <w:szCs w:val="22"/>
          <w:lang w:val="en-GB"/>
        </w:rPr>
        <w:t>identification of the institution</w:t>
      </w:r>
      <w:r w:rsidR="00C979A7" w:rsidRPr="00C90058">
        <w:rPr>
          <w:rFonts w:ascii="Times New Roman" w:eastAsia="Georgia" w:hAnsi="Times New Roman"/>
          <w:i/>
          <w:szCs w:val="22"/>
          <w:lang w:val="en-GB"/>
        </w:rPr>
        <w:t>]</w:t>
      </w:r>
      <w:r w:rsidRPr="00C90058">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(“the </w:t>
      </w:r>
      <w:r w:rsidR="00C979A7" w:rsidRPr="00C90058">
        <w:rPr>
          <w:rFonts w:ascii="Times New Roman" w:eastAsia="Georgia" w:hAnsi="Times New Roman"/>
          <w:szCs w:val="22"/>
          <w:lang w:val="en-GB" w:eastAsia="en-GB"/>
        </w:rPr>
        <w:t>entity</w:t>
      </w:r>
      <w:r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as of and for the year ended per </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eastAsia="en-GB"/>
        </w:rPr>
        <w:t>,</w:t>
      </w:r>
      <w:r w:rsidRPr="00C90058">
        <w:rPr>
          <w:rFonts w:ascii="Times New Roman" w:eastAsia="Georgia" w:hAnsi="Times New Roman"/>
          <w:szCs w:val="22"/>
          <w:lang w:val="en-GB"/>
        </w:rPr>
        <w:t xml:space="preserve"> prepared in accordance with the prevailing guidelines of the National Bank of Belgium </w:t>
      </w:r>
      <w:r w:rsidRPr="00C90058">
        <w:rPr>
          <w:rFonts w:ascii="Times New Roman" w:eastAsia="Georgia" w:hAnsi="Times New Roman"/>
          <w:szCs w:val="22"/>
          <w:lang w:val="en-GB" w:eastAsia="en-GB"/>
        </w:rPr>
        <w:t>(“</w:t>
      </w:r>
      <w:r w:rsidR="00C979A7" w:rsidRPr="00C90058">
        <w:rPr>
          <w:rFonts w:ascii="Times New Roman" w:eastAsia="Georgia" w:hAnsi="Times New Roman"/>
          <w:szCs w:val="22"/>
          <w:lang w:val="en-GB" w:eastAsia="en-GB"/>
        </w:rPr>
        <w:t xml:space="preserve">the </w:t>
      </w:r>
      <w:r w:rsidRPr="00C90058">
        <w:rPr>
          <w:rFonts w:ascii="Times New Roman" w:eastAsia="Georgia" w:hAnsi="Times New Roman"/>
          <w:szCs w:val="22"/>
          <w:lang w:val="en-GB"/>
        </w:rPr>
        <w:t>NBB</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which show a balance sheet total of EUR (…) and a </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profit</w:t>
      </w:r>
      <w:r w:rsidR="00024C8B" w:rsidRPr="00C90058">
        <w:rPr>
          <w:rFonts w:ascii="Times New Roman" w:eastAsia="Georgia" w:hAnsi="Times New Roman"/>
          <w:szCs w:val="22"/>
          <w:lang w:val="en-GB"/>
        </w:rPr>
        <w:t>” or</w:t>
      </w:r>
      <w:r w:rsidRPr="00C90058">
        <w:rPr>
          <w:rFonts w:ascii="Times New Roman" w:eastAsia="Georgia" w:hAnsi="Times New Roman"/>
          <w:szCs w:val="22"/>
          <w:lang w:val="en-GB"/>
        </w:rPr>
        <w:t xml:space="preserve"> </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loss</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 depending on the circumstances</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 xml:space="preserve"> of EUR (…)</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The annual periodic statements  have been prepared by </w:t>
      </w:r>
      <w:r w:rsidRPr="00C90058">
        <w:rPr>
          <w:rFonts w:ascii="Times New Roman" w:eastAsia="Georgia" w:hAnsi="Times New Roman"/>
          <w:i/>
          <w:szCs w:val="22"/>
          <w:lang w:val="en-GB" w:eastAsia="en-GB"/>
        </w:rPr>
        <w:t>(“</w:t>
      </w:r>
      <w:r w:rsidR="00024C8B" w:rsidRPr="00C90058">
        <w:rPr>
          <w:rFonts w:ascii="Times New Roman" w:eastAsia="Georgia" w:hAnsi="Times New Roman"/>
          <w:i/>
          <w:szCs w:val="22"/>
          <w:lang w:val="en-GB" w:eastAsia="en-GB"/>
        </w:rPr>
        <w:t>t</w:t>
      </w:r>
      <w:r w:rsidRPr="00C90058">
        <w:rPr>
          <w:rFonts w:ascii="Times New Roman" w:eastAsia="Georgia" w:hAnsi="Times New Roman"/>
          <w:i/>
          <w:szCs w:val="22"/>
          <w:lang w:val="en-GB" w:eastAsia="en-GB"/>
        </w:rPr>
        <w:t>he executive committee” or “</w:t>
      </w:r>
      <w:r w:rsidR="00024C8B" w:rsidRPr="00C90058">
        <w:rPr>
          <w:rFonts w:ascii="Times New Roman" w:eastAsia="Georgia" w:hAnsi="Times New Roman"/>
          <w:i/>
          <w:szCs w:val="22"/>
          <w:lang w:val="en-GB"/>
        </w:rPr>
        <w:t>senior management</w:t>
      </w:r>
      <w:r w:rsidRPr="00C90058">
        <w:rPr>
          <w:rFonts w:ascii="Times New Roman" w:eastAsia="Georgia" w:hAnsi="Times New Roman"/>
          <w:i/>
          <w:szCs w:val="22"/>
          <w:lang w:val="en-GB" w:eastAsia="en-GB"/>
        </w:rPr>
        <w:t>”, as appropriate)</w:t>
      </w:r>
      <w:r w:rsidRPr="00C90058">
        <w:rPr>
          <w:rFonts w:ascii="Times New Roman" w:eastAsia="Georgia" w:hAnsi="Times New Roman"/>
          <w:i/>
          <w:szCs w:val="22"/>
          <w:lang w:val="en-GB"/>
        </w:rPr>
        <w:t xml:space="preserve"> </w:t>
      </w:r>
      <w:r w:rsidRPr="00C90058">
        <w:rPr>
          <w:rFonts w:ascii="Times New Roman" w:eastAsia="Georgia" w:hAnsi="Times New Roman"/>
          <w:szCs w:val="22"/>
          <w:lang w:val="en-GB"/>
        </w:rPr>
        <w:t>in conformity with the prevailing guidelines of the NBB.</w:t>
      </w:r>
    </w:p>
    <w:p w14:paraId="37104A43" w14:textId="77777777" w:rsidR="00D7319F" w:rsidRPr="00C90058" w:rsidRDefault="00D7319F" w:rsidP="00A3413F">
      <w:pPr>
        <w:pStyle w:val="BodyText"/>
        <w:spacing w:before="0" w:after="0"/>
        <w:jc w:val="left"/>
        <w:rPr>
          <w:rFonts w:ascii="Times New Roman" w:eastAsia="Georgia" w:hAnsi="Times New Roman"/>
          <w:szCs w:val="22"/>
          <w:lang w:val="en-GB"/>
        </w:rPr>
      </w:pPr>
    </w:p>
    <w:p w14:paraId="06FDC5E2" w14:textId="76692D41"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 xml:space="preserve">In our opinion, </w:t>
      </w:r>
      <w:r w:rsidRPr="00C90058">
        <w:rPr>
          <w:rFonts w:ascii="Times New Roman" w:eastAsia="Georgia" w:hAnsi="Times New Roman"/>
          <w:i/>
          <w:iCs/>
          <w:szCs w:val="22"/>
          <w:lang w:val="en-GB"/>
        </w:rPr>
        <w:t>[</w:t>
      </w:r>
      <w:r w:rsidR="00466255" w:rsidRPr="00C90058">
        <w:rPr>
          <w:rFonts w:ascii="Times New Roman" w:eastAsia="Georgia" w:hAnsi="Times New Roman"/>
          <w:i/>
          <w:iCs/>
          <w:szCs w:val="22"/>
          <w:lang w:val="en-GB"/>
        </w:rPr>
        <w:t>subject to</w:t>
      </w:r>
      <w:r w:rsidR="002826F1" w:rsidRPr="00C90058">
        <w:rPr>
          <w:rFonts w:ascii="Times New Roman" w:eastAsia="Georgia" w:hAnsi="Times New Roman"/>
          <w:i/>
          <w:iCs/>
          <w:szCs w:val="22"/>
          <w:lang w:val="en-GB"/>
        </w:rPr>
        <w:t>(</w:t>
      </w:r>
      <w:r w:rsidR="00800A8D" w:rsidRPr="00C90058">
        <w:rPr>
          <w:rFonts w:ascii="Times New Roman" w:eastAsia="Georgia" w:hAnsi="Times New Roman"/>
          <w:i/>
          <w:iCs/>
          <w:szCs w:val="22"/>
          <w:lang w:val="en-GB"/>
        </w:rPr>
        <w:t>…)</w:t>
      </w:r>
      <w:r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the annual periodic statements  as at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of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identification of the institution</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have, in all material respects, been prepared in accordance with the supervisory authority’s guidelines.</w:t>
      </w:r>
    </w:p>
    <w:p w14:paraId="3D33C21F" w14:textId="77777777" w:rsidR="00D7319F" w:rsidRPr="00C90058" w:rsidRDefault="00D7319F" w:rsidP="00A3413F">
      <w:pPr>
        <w:rPr>
          <w:rFonts w:eastAsia="Georgia"/>
          <w:i/>
          <w:szCs w:val="22"/>
        </w:rPr>
      </w:pPr>
    </w:p>
    <w:p w14:paraId="05AB047E" w14:textId="3FCE1544" w:rsidR="00D7319F" w:rsidRPr="00C90058" w:rsidRDefault="00D7319F" w:rsidP="00A3413F">
      <w:pPr>
        <w:rPr>
          <w:rFonts w:eastAsia="Georgia"/>
          <w:i/>
          <w:szCs w:val="22"/>
        </w:rPr>
      </w:pPr>
      <w:bookmarkStart w:id="1373" w:name="_Toc494703803"/>
      <w:r w:rsidRPr="00C90058">
        <w:rPr>
          <w:b/>
          <w:i/>
          <w:szCs w:val="22"/>
        </w:rPr>
        <w:t>Basis for [</w:t>
      </w:r>
      <w:r w:rsidRPr="00C90058">
        <w:rPr>
          <w:b/>
          <w:i/>
          <w:iCs/>
          <w:szCs w:val="22"/>
        </w:rPr>
        <w:t>Qualified</w:t>
      </w:r>
      <w:r w:rsidR="008714D2" w:rsidRPr="00C90058">
        <w:rPr>
          <w:b/>
          <w:i/>
          <w:iCs/>
          <w:szCs w:val="22"/>
        </w:rPr>
        <w:t xml:space="preserve"> – </w:t>
      </w:r>
      <w:r w:rsidR="00B7026C" w:rsidRPr="00C90058">
        <w:rPr>
          <w:b/>
          <w:i/>
          <w:iCs/>
          <w:szCs w:val="22"/>
        </w:rPr>
        <w:t>if appropriate</w:t>
      </w:r>
      <w:r w:rsidRPr="00C90058">
        <w:rPr>
          <w:b/>
          <w:i/>
          <w:szCs w:val="22"/>
        </w:rPr>
        <w:t>] Opinion</w:t>
      </w:r>
      <w:bookmarkEnd w:id="1373"/>
    </w:p>
    <w:p w14:paraId="0CD81877" w14:textId="77777777" w:rsidR="00D7319F" w:rsidRPr="00C90058" w:rsidRDefault="00D7319F" w:rsidP="00A3413F">
      <w:pPr>
        <w:rPr>
          <w:szCs w:val="22"/>
        </w:rPr>
      </w:pPr>
    </w:p>
    <w:p w14:paraId="592F33AB" w14:textId="77777777" w:rsidR="00D7319F" w:rsidRPr="00C90058" w:rsidRDefault="00D7319F" w:rsidP="00A3413F">
      <w:pPr>
        <w:rPr>
          <w:i/>
          <w:szCs w:val="22"/>
        </w:rPr>
      </w:pPr>
      <w:r w:rsidRPr="00C90058">
        <w:rPr>
          <w:i/>
          <w:szCs w:val="22"/>
        </w:rPr>
        <w:t>[Report here the findings that are leading to a qualified opinion, if appropriate]</w:t>
      </w:r>
    </w:p>
    <w:p w14:paraId="02DE07EF" w14:textId="77777777" w:rsidR="00D7319F" w:rsidRPr="00C90058" w:rsidRDefault="00D7319F" w:rsidP="00A3413F">
      <w:pPr>
        <w:rPr>
          <w:szCs w:val="22"/>
        </w:rPr>
      </w:pPr>
    </w:p>
    <w:p w14:paraId="1AE30304" w14:textId="3D37A821" w:rsidR="00D7319F" w:rsidRPr="00C90058" w:rsidRDefault="00D7319F" w:rsidP="00A3413F">
      <w:pPr>
        <w:rPr>
          <w:szCs w:val="22"/>
        </w:rPr>
      </w:pPr>
      <w:r w:rsidRPr="00C90058">
        <w:rPr>
          <w:szCs w:val="22"/>
        </w:rPr>
        <w:t xml:space="preserve">We conducted our audit in accordance with International Standards on Auditing (ISAs) and the </w:t>
      </w:r>
      <w:r w:rsidRPr="00C90058">
        <w:rPr>
          <w:rFonts w:eastAsia="Georgia"/>
          <w:szCs w:val="22"/>
        </w:rPr>
        <w:t xml:space="preserve">prevailing guidelines of the NBB to the </w:t>
      </w:r>
      <w:r w:rsidR="007167AF" w:rsidRPr="00C90058">
        <w:rPr>
          <w:rFonts w:eastAsia="Georgia"/>
          <w:i/>
          <w:iCs/>
          <w:szCs w:val="22"/>
        </w:rPr>
        <w:t>[“</w:t>
      </w:r>
      <w:r w:rsidRPr="00C90058">
        <w:rPr>
          <w:rFonts w:eastAsia="Georgia"/>
          <w:i/>
          <w:iCs/>
          <w:szCs w:val="22"/>
        </w:rPr>
        <w:t>Accredited Auditors</w:t>
      </w:r>
      <w:r w:rsidR="007167AF" w:rsidRPr="00C90058">
        <w:rPr>
          <w:rFonts w:eastAsia="Georgia"/>
          <w:i/>
          <w:iCs/>
          <w:szCs w:val="22"/>
        </w:rPr>
        <w:t xml:space="preserve">” or </w:t>
      </w:r>
      <w:r w:rsidR="00E87B43" w:rsidRPr="00C90058">
        <w:rPr>
          <w:rFonts w:eastAsia="Georgia"/>
          <w:i/>
          <w:iCs/>
          <w:szCs w:val="22"/>
        </w:rPr>
        <w:t xml:space="preserve">“Statutory </w:t>
      </w:r>
      <w:r w:rsidR="007167AF" w:rsidRPr="00C90058">
        <w:rPr>
          <w:rFonts w:eastAsia="Georgia"/>
          <w:i/>
          <w:iCs/>
          <w:szCs w:val="22"/>
        </w:rPr>
        <w:t>Auditors</w:t>
      </w:r>
      <w:r w:rsidR="00E87B43" w:rsidRPr="00C90058">
        <w:rPr>
          <w:rFonts w:eastAsia="Georgia"/>
          <w:i/>
          <w:iCs/>
          <w:szCs w:val="22"/>
        </w:rPr>
        <w:t>”</w:t>
      </w:r>
      <w:r w:rsidR="007167AF" w:rsidRPr="00C90058">
        <w:rPr>
          <w:rFonts w:eastAsia="Georgia"/>
          <w:i/>
          <w:iCs/>
          <w:szCs w:val="22"/>
        </w:rPr>
        <w:t>, accordingly</w:t>
      </w:r>
      <w:r w:rsidR="007167AF" w:rsidRPr="00C90058">
        <w:rPr>
          <w:rFonts w:eastAsia="Georgia"/>
          <w:szCs w:val="22"/>
        </w:rPr>
        <w:t>]</w:t>
      </w:r>
      <w:r w:rsidRPr="00C90058">
        <w:rPr>
          <w:szCs w:val="22"/>
        </w:rPr>
        <w:t xml:space="preserve">. Our responsibilities under those standards are further described in the </w:t>
      </w:r>
      <w:r w:rsidR="00E87B43" w:rsidRPr="00C90058">
        <w:rPr>
          <w:szCs w:val="22"/>
        </w:rPr>
        <w:t>“</w:t>
      </w:r>
      <w:r w:rsidRPr="00C90058">
        <w:rPr>
          <w:i/>
          <w:iCs/>
          <w:szCs w:val="22"/>
        </w:rPr>
        <w:t>Auditor’s Responsibilities for the Audit of the Annual Periodic Statements</w:t>
      </w:r>
      <w:r w:rsidR="00E87B43" w:rsidRPr="00C90058">
        <w:rPr>
          <w:i/>
          <w:iCs/>
          <w:szCs w:val="22"/>
        </w:rPr>
        <w:t>”</w:t>
      </w:r>
      <w:r w:rsidRPr="00C90058">
        <w:rPr>
          <w:i/>
          <w:iCs/>
          <w:szCs w:val="22"/>
        </w:rPr>
        <w:t xml:space="preserve"> </w:t>
      </w:r>
      <w:r w:rsidRPr="00C90058">
        <w:rPr>
          <w:szCs w:val="22"/>
        </w:rPr>
        <w:t>section of our report. We have fulfilled our ethical responsibilities in accordance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p>
    <w:p w14:paraId="11F763DC" w14:textId="77777777" w:rsidR="00D7319F" w:rsidRPr="00C90058" w:rsidRDefault="00D7319F" w:rsidP="00A3413F">
      <w:pPr>
        <w:rPr>
          <w:szCs w:val="22"/>
        </w:rPr>
      </w:pPr>
    </w:p>
    <w:p w14:paraId="5ABEAA44" w14:textId="0EBB7A8E" w:rsidR="00D7319F" w:rsidRPr="00C90058" w:rsidRDefault="00B7026C" w:rsidP="00A3413F">
      <w:pPr>
        <w:rPr>
          <w:b/>
          <w:szCs w:val="22"/>
        </w:rPr>
      </w:pPr>
      <w:r w:rsidRPr="00C90058">
        <w:rPr>
          <w:b/>
          <w:szCs w:val="22"/>
        </w:rPr>
        <w:t>[</w:t>
      </w:r>
      <w:r w:rsidR="00B12AAB" w:rsidRPr="00C90058">
        <w:rPr>
          <w:b/>
          <w:i/>
          <w:iCs/>
          <w:szCs w:val="22"/>
        </w:rPr>
        <w:t>Other Matters</w:t>
      </w:r>
      <w:r w:rsidR="00D7319F" w:rsidRPr="00C90058">
        <w:rPr>
          <w:b/>
          <w:i/>
          <w:iCs/>
          <w:szCs w:val="22"/>
        </w:rPr>
        <w:t xml:space="preserve"> </w:t>
      </w:r>
      <w:r w:rsidR="00D7319F" w:rsidRPr="00C90058">
        <w:rPr>
          <w:i/>
          <w:iCs/>
          <w:szCs w:val="22"/>
        </w:rPr>
        <w:t xml:space="preserve">(to use </w:t>
      </w:r>
      <w:r w:rsidR="00D771E6" w:rsidRPr="00C90058">
        <w:rPr>
          <w:i/>
          <w:iCs/>
          <w:szCs w:val="22"/>
        </w:rPr>
        <w:t>i</w:t>
      </w:r>
      <w:r w:rsidR="00D7319F" w:rsidRPr="00C90058">
        <w:rPr>
          <w:i/>
          <w:iCs/>
          <w:szCs w:val="22"/>
        </w:rPr>
        <w:t>f the entity uses internal model for the computation of the regulatory capital requirements</w:t>
      </w:r>
      <w:r w:rsidR="00D7319F" w:rsidRPr="00C90058">
        <w:rPr>
          <w:szCs w:val="22"/>
        </w:rPr>
        <w:t>)</w:t>
      </w:r>
      <w:r w:rsidRPr="00C90058">
        <w:rPr>
          <w:szCs w:val="22"/>
        </w:rPr>
        <w:t>]</w:t>
      </w:r>
      <w:r w:rsidR="00D7319F" w:rsidRPr="00C90058">
        <w:rPr>
          <w:szCs w:val="22"/>
        </w:rPr>
        <w:t xml:space="preserve"> </w:t>
      </w:r>
    </w:p>
    <w:p w14:paraId="5F96C725" w14:textId="77777777" w:rsidR="00D7319F" w:rsidRPr="00C90058" w:rsidRDefault="00D7319F" w:rsidP="00A3413F">
      <w:pPr>
        <w:rPr>
          <w:b/>
          <w:szCs w:val="22"/>
        </w:rPr>
      </w:pPr>
    </w:p>
    <w:p w14:paraId="0724FCE3" w14:textId="46629D6E" w:rsidR="00D7319F" w:rsidRPr="00C90058" w:rsidRDefault="00D7319F" w:rsidP="00A3413F">
      <w:pPr>
        <w:rPr>
          <w:i/>
          <w:szCs w:val="22"/>
        </w:rPr>
      </w:pPr>
      <w:r w:rsidRPr="00C90058">
        <w:rPr>
          <w:i/>
          <w:szCs w:val="22"/>
        </w:rPr>
        <w:t xml:space="preserve">Our engagement does not encompass the review of the internal models which are used for the computation of the regulatory capital requirements nor of the models, the outcome of which is used as input for the computation </w:t>
      </w:r>
      <w:r w:rsidRPr="00C90058">
        <w:rPr>
          <w:i/>
          <w:szCs w:val="22"/>
        </w:rPr>
        <w:lastRenderedPageBreak/>
        <w:t>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503E6CD0" w14:textId="05E137F7" w:rsidR="00D30823" w:rsidRPr="00C90058" w:rsidRDefault="00D30823" w:rsidP="00A3413F">
      <w:pPr>
        <w:rPr>
          <w:i/>
          <w:szCs w:val="22"/>
        </w:rPr>
      </w:pPr>
    </w:p>
    <w:p w14:paraId="2351D900" w14:textId="77777777" w:rsidR="00172124" w:rsidRPr="00C90058" w:rsidRDefault="00D30823" w:rsidP="00D30823">
      <w:pPr>
        <w:rPr>
          <w:i/>
          <w:szCs w:val="22"/>
        </w:rPr>
      </w:pPr>
      <w:r w:rsidRPr="00C90058">
        <w:rPr>
          <w:b/>
          <w:i/>
          <w:iCs/>
          <w:szCs w:val="22"/>
        </w:rPr>
        <w:t xml:space="preserve">[Other Matters </w:t>
      </w:r>
      <w:r w:rsidRPr="00C90058">
        <w:rPr>
          <w:i/>
          <w:iCs/>
          <w:szCs w:val="22"/>
        </w:rPr>
        <w:t>(to use if the entity uses internal model for the reporting</w:t>
      </w:r>
      <w:r w:rsidR="00893965" w:rsidRPr="00C90058">
        <w:rPr>
          <w:i/>
          <w:iCs/>
          <w:szCs w:val="22"/>
        </w:rPr>
        <w:t xml:space="preserve"> of the interest rate risk in the banking book under table 90.30 for</w:t>
      </w:r>
      <w:r w:rsidR="003E5410" w:rsidRPr="00C90058">
        <w:rPr>
          <w:i/>
          <w:iCs/>
          <w:szCs w:val="22"/>
        </w:rPr>
        <w:t xml:space="preserve"> </w:t>
      </w:r>
      <w:r w:rsidR="00893965" w:rsidRPr="00C90058">
        <w:rPr>
          <w:i/>
          <w:iCs/>
          <w:szCs w:val="22"/>
        </w:rPr>
        <w:t>LSI and the ECB</w:t>
      </w:r>
      <w:r w:rsidR="003E5410" w:rsidRPr="00C90058">
        <w:rPr>
          <w:i/>
          <w:iCs/>
          <w:szCs w:val="22"/>
        </w:rPr>
        <w:t xml:space="preserve"> – STE reporting for credit institutions under the direct supervision of the European Central Bank</w:t>
      </w:r>
      <w:r w:rsidRPr="00C90058">
        <w:rPr>
          <w:i/>
          <w:iCs/>
          <w:szCs w:val="22"/>
        </w:rPr>
        <w:t>]</w:t>
      </w:r>
    </w:p>
    <w:p w14:paraId="64D4334E" w14:textId="77777777" w:rsidR="00172124" w:rsidRPr="00C90058" w:rsidRDefault="00172124" w:rsidP="00D30823">
      <w:pPr>
        <w:rPr>
          <w:i/>
          <w:szCs w:val="22"/>
        </w:rPr>
      </w:pPr>
    </w:p>
    <w:p w14:paraId="53C1244B" w14:textId="570CD222" w:rsidR="00D30823" w:rsidRPr="00C90058" w:rsidRDefault="00413CE5" w:rsidP="00D30823">
      <w:pPr>
        <w:rPr>
          <w:i/>
          <w:szCs w:val="22"/>
        </w:rPr>
      </w:pPr>
      <w:r w:rsidRPr="00C90058">
        <w:rPr>
          <w:i/>
          <w:szCs w:val="22"/>
        </w:rPr>
        <w:t>[</w:t>
      </w:r>
      <w:r w:rsidR="00172124" w:rsidRPr="00C90058">
        <w:rPr>
          <w:i/>
          <w:szCs w:val="22"/>
        </w:rPr>
        <w:t xml:space="preserve">We refer to the </w:t>
      </w:r>
      <w:r w:rsidRPr="00C90058">
        <w:rPr>
          <w:i/>
          <w:szCs w:val="22"/>
        </w:rPr>
        <w:t>model reports</w:t>
      </w:r>
      <w:r w:rsidR="00172124" w:rsidRPr="00C90058">
        <w:rPr>
          <w:i/>
          <w:szCs w:val="22"/>
        </w:rPr>
        <w:t xml:space="preserve"> in French and Dutch for the</w:t>
      </w:r>
      <w:r w:rsidRPr="00C90058">
        <w:rPr>
          <w:i/>
          <w:szCs w:val="22"/>
        </w:rPr>
        <w:t xml:space="preserve"> texts to be used]</w:t>
      </w:r>
      <w:r w:rsidR="00172124" w:rsidRPr="00C90058">
        <w:rPr>
          <w:i/>
          <w:szCs w:val="22"/>
        </w:rPr>
        <w:t xml:space="preserve"> </w:t>
      </w:r>
      <w:r w:rsidR="00D30823" w:rsidRPr="00C90058">
        <w:rPr>
          <w:i/>
          <w:szCs w:val="22"/>
        </w:rPr>
        <w:t xml:space="preserve"> </w:t>
      </w:r>
    </w:p>
    <w:p w14:paraId="310643B8" w14:textId="77777777" w:rsidR="00D7319F" w:rsidRPr="00C90058" w:rsidRDefault="00D7319F" w:rsidP="00A3413F">
      <w:pPr>
        <w:rPr>
          <w:szCs w:val="22"/>
        </w:rPr>
      </w:pPr>
    </w:p>
    <w:p w14:paraId="740F13DE" w14:textId="77777777" w:rsidR="00D7319F" w:rsidRPr="00C90058" w:rsidRDefault="00D7319F" w:rsidP="00A3413F">
      <w:pPr>
        <w:rPr>
          <w:b/>
          <w:i/>
          <w:szCs w:val="22"/>
        </w:rPr>
      </w:pPr>
      <w:bookmarkStart w:id="1374" w:name="_Toc494703805"/>
      <w:r w:rsidRPr="00C90058">
        <w:rPr>
          <w:b/>
          <w:i/>
          <w:szCs w:val="22"/>
        </w:rPr>
        <w:t xml:space="preserve">Responsibilities of the (“Management” and “Board of Directors”, as appropriate) for the preparation of the annual periodic </w:t>
      </w:r>
      <w:bookmarkEnd w:id="1374"/>
      <w:r w:rsidRPr="00C90058">
        <w:rPr>
          <w:b/>
          <w:i/>
          <w:szCs w:val="22"/>
        </w:rPr>
        <w:t>statements</w:t>
      </w:r>
    </w:p>
    <w:p w14:paraId="017A2A6E" w14:textId="77777777" w:rsidR="00D7319F" w:rsidRPr="00C90058" w:rsidRDefault="00D7319F" w:rsidP="00A3413F">
      <w:pPr>
        <w:autoSpaceDE w:val="0"/>
        <w:autoSpaceDN w:val="0"/>
        <w:adjustRightInd w:val="0"/>
        <w:rPr>
          <w:rFonts w:eastAsiaTheme="minorHAnsi"/>
          <w:szCs w:val="22"/>
        </w:rPr>
      </w:pPr>
    </w:p>
    <w:p w14:paraId="46BA7E53" w14:textId="77777777" w:rsidR="00D7319F" w:rsidRPr="00C90058" w:rsidRDefault="00D7319F" w:rsidP="00A3413F">
      <w:pPr>
        <w:autoSpaceDE w:val="0"/>
        <w:autoSpaceDN w:val="0"/>
        <w:adjustRightInd w:val="0"/>
        <w:rPr>
          <w:rFonts w:eastAsia="Arial"/>
          <w:szCs w:val="22"/>
        </w:rPr>
      </w:pPr>
      <w:r w:rsidRPr="00C90058">
        <w:rPr>
          <w:rFonts w:eastAsiaTheme="minorHAnsi"/>
          <w:szCs w:val="22"/>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C90058">
        <w:rPr>
          <w:szCs w:val="22"/>
        </w:rPr>
        <w:t xml:space="preserve"> </w:t>
      </w:r>
    </w:p>
    <w:p w14:paraId="7B8D111D" w14:textId="77777777" w:rsidR="00D7319F" w:rsidRPr="00C90058" w:rsidRDefault="00D7319F" w:rsidP="00A3413F">
      <w:pPr>
        <w:autoSpaceDE w:val="0"/>
        <w:autoSpaceDN w:val="0"/>
        <w:adjustRightInd w:val="0"/>
        <w:rPr>
          <w:szCs w:val="22"/>
        </w:rPr>
      </w:pPr>
    </w:p>
    <w:p w14:paraId="6DD67E78" w14:textId="0FDDB686" w:rsidR="00D7319F" w:rsidRPr="00C90058" w:rsidRDefault="00D7319F" w:rsidP="00A3413F">
      <w:pPr>
        <w:pStyle w:val="Default"/>
        <w:rPr>
          <w:color w:val="auto"/>
          <w:sz w:val="22"/>
          <w:szCs w:val="22"/>
          <w:lang w:val="en-GB"/>
        </w:rPr>
      </w:pPr>
      <w:r w:rsidRPr="00C90058">
        <w:rPr>
          <w:color w:val="auto"/>
          <w:sz w:val="22"/>
          <w:szCs w:val="22"/>
          <w:lang w:val="en-GB"/>
        </w:rPr>
        <w:t xml:space="preserve">In preparing the annual periodic statements,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either intends to liquidate the Company or to cease operations, or has no realistic alternative but to do so. </w:t>
      </w:r>
    </w:p>
    <w:p w14:paraId="58BEA206" w14:textId="77777777" w:rsidR="00D7319F" w:rsidRPr="00C90058" w:rsidRDefault="00D7319F" w:rsidP="00A3413F">
      <w:pPr>
        <w:pStyle w:val="Default"/>
        <w:rPr>
          <w:color w:val="auto"/>
          <w:sz w:val="22"/>
          <w:szCs w:val="22"/>
          <w:lang w:val="en-GB"/>
        </w:rPr>
      </w:pPr>
    </w:p>
    <w:p w14:paraId="245AB7B1" w14:textId="47AFEE19" w:rsidR="00D7319F" w:rsidRPr="00C90058" w:rsidRDefault="00D7319F" w:rsidP="00A3413F">
      <w:pPr>
        <w:pStyle w:val="Default"/>
        <w:rPr>
          <w:color w:val="auto"/>
          <w:sz w:val="22"/>
          <w:szCs w:val="22"/>
          <w:lang w:val="en-GB"/>
        </w:rPr>
      </w:pPr>
      <w:r w:rsidRPr="00C90058">
        <w:rPr>
          <w:color w:val="auto"/>
          <w:sz w:val="22"/>
          <w:szCs w:val="22"/>
          <w:lang w:val="en-GB"/>
        </w:rPr>
        <w:t xml:space="preserve">The Board of Directors </w:t>
      </w:r>
      <w:r w:rsidRPr="00C90058">
        <w:rPr>
          <w:i/>
          <w:color w:val="auto"/>
          <w:sz w:val="22"/>
          <w:szCs w:val="22"/>
          <w:lang w:val="en-GB"/>
        </w:rPr>
        <w:t>(if not applicable: “</w:t>
      </w:r>
      <w:r w:rsidR="00510E4C" w:rsidRPr="00C90058">
        <w:rPr>
          <w:i/>
          <w:color w:val="auto"/>
          <w:sz w:val="22"/>
          <w:szCs w:val="22"/>
          <w:lang w:val="en-GB"/>
        </w:rPr>
        <w:t>senior m</w:t>
      </w:r>
      <w:r w:rsidRPr="00C90058">
        <w:rPr>
          <w:i/>
          <w:color w:val="auto"/>
          <w:sz w:val="22"/>
          <w:szCs w:val="22"/>
          <w:lang w:val="en-GB"/>
        </w:rPr>
        <w:t xml:space="preserve">anagement”) </w:t>
      </w:r>
      <w:r w:rsidRPr="00C90058">
        <w:rPr>
          <w:color w:val="auto"/>
          <w:sz w:val="22"/>
          <w:szCs w:val="22"/>
          <w:lang w:val="en-GB"/>
        </w:rPr>
        <w:t>is responsible for overseeing the Company’s financial reporting process.</w:t>
      </w:r>
    </w:p>
    <w:p w14:paraId="4745D046" w14:textId="77777777" w:rsidR="00D7319F" w:rsidRPr="00C90058" w:rsidRDefault="00D7319F" w:rsidP="00A3413F">
      <w:pPr>
        <w:pStyle w:val="Default"/>
        <w:rPr>
          <w:color w:val="auto"/>
          <w:sz w:val="22"/>
          <w:szCs w:val="22"/>
          <w:lang w:val="en-GB"/>
        </w:rPr>
      </w:pPr>
    </w:p>
    <w:p w14:paraId="5C53F880" w14:textId="77777777" w:rsidR="00D7319F" w:rsidRPr="00C90058" w:rsidRDefault="00D7319F" w:rsidP="00A3413F">
      <w:pPr>
        <w:rPr>
          <w:b/>
          <w:i/>
          <w:szCs w:val="22"/>
        </w:rPr>
      </w:pPr>
      <w:bookmarkStart w:id="1375" w:name="_Toc494703806"/>
      <w:r w:rsidRPr="00C90058">
        <w:rPr>
          <w:b/>
          <w:i/>
          <w:szCs w:val="22"/>
        </w:rPr>
        <w:t xml:space="preserve">(“Statutory Auditor’s” or Accredited Auditor’s”, as appropriate) responsibilities for the audit of the annual periodic </w:t>
      </w:r>
      <w:bookmarkEnd w:id="1375"/>
      <w:r w:rsidRPr="00C90058">
        <w:rPr>
          <w:b/>
          <w:i/>
          <w:szCs w:val="22"/>
        </w:rPr>
        <w:t>statements</w:t>
      </w:r>
    </w:p>
    <w:p w14:paraId="1C7135FF" w14:textId="77777777" w:rsidR="00D7319F" w:rsidRPr="00C90058" w:rsidRDefault="00D7319F" w:rsidP="00A3413F">
      <w:pPr>
        <w:rPr>
          <w:b/>
          <w:szCs w:val="22"/>
        </w:rPr>
      </w:pPr>
    </w:p>
    <w:p w14:paraId="3E3135E7" w14:textId="77777777" w:rsidR="00D7319F" w:rsidRPr="00C90058" w:rsidRDefault="00D7319F" w:rsidP="00A3413F">
      <w:pPr>
        <w:pStyle w:val="BodyTextIndent3"/>
        <w:spacing w:after="0"/>
        <w:ind w:left="0"/>
        <w:rPr>
          <w:sz w:val="22"/>
          <w:szCs w:val="22"/>
        </w:rPr>
      </w:pPr>
      <w:r w:rsidRPr="00C90058">
        <w:rPr>
          <w:sz w:val="22"/>
          <w:szCs w:val="22"/>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00EDB697" w14:textId="77777777" w:rsidR="00D7319F" w:rsidRPr="00C90058" w:rsidRDefault="00D7319F" w:rsidP="00A3413F">
      <w:pPr>
        <w:pStyle w:val="Default"/>
        <w:rPr>
          <w:color w:val="auto"/>
          <w:sz w:val="22"/>
          <w:szCs w:val="22"/>
          <w:lang w:val="en-US"/>
        </w:rPr>
      </w:pPr>
    </w:p>
    <w:p w14:paraId="74738257" w14:textId="32183507" w:rsidR="00280048" w:rsidRDefault="00280048" w:rsidP="00280048">
      <w:pPr>
        <w:pStyle w:val="Default"/>
        <w:rPr>
          <w:color w:val="auto"/>
          <w:sz w:val="22"/>
          <w:szCs w:val="22"/>
          <w:lang w:val="en-GB"/>
        </w:rPr>
      </w:pPr>
      <w:r w:rsidRPr="00280048">
        <w:rPr>
          <w:color w:val="auto"/>
          <w:sz w:val="22"/>
          <w:szCs w:val="22"/>
          <w:lang w:val="en-GB"/>
        </w:rPr>
        <w:t>In performing our audit, we comply with the legal, regulatory and normative framework applicable to the</w:t>
      </w:r>
      <w:r>
        <w:rPr>
          <w:color w:val="auto"/>
          <w:sz w:val="22"/>
          <w:szCs w:val="22"/>
          <w:lang w:val="en-GB"/>
        </w:rPr>
        <w:t xml:space="preserve"> </w:t>
      </w:r>
      <w:r w:rsidRPr="00280048">
        <w:rPr>
          <w:color w:val="auto"/>
          <w:sz w:val="22"/>
          <w:szCs w:val="22"/>
          <w:lang w:val="en-GB"/>
        </w:rPr>
        <w:t xml:space="preserve">audit of the </w:t>
      </w:r>
      <w:r>
        <w:rPr>
          <w:color w:val="auto"/>
          <w:sz w:val="22"/>
          <w:szCs w:val="22"/>
          <w:lang w:val="en-GB"/>
        </w:rPr>
        <w:t>annual periodic statements</w:t>
      </w:r>
      <w:r w:rsidRPr="00280048">
        <w:rPr>
          <w:color w:val="auto"/>
          <w:sz w:val="22"/>
          <w:szCs w:val="22"/>
          <w:lang w:val="en-GB"/>
        </w:rPr>
        <w:t xml:space="preserve"> in Belgium. A</w:t>
      </w:r>
      <w:r>
        <w:rPr>
          <w:color w:val="auto"/>
          <w:sz w:val="22"/>
          <w:szCs w:val="22"/>
          <w:lang w:val="en-GB"/>
        </w:rPr>
        <w:t>n</w:t>
      </w:r>
      <w:r w:rsidRPr="00280048">
        <w:rPr>
          <w:color w:val="auto"/>
          <w:sz w:val="22"/>
          <w:szCs w:val="22"/>
          <w:lang w:val="en-GB"/>
        </w:rPr>
        <w:t xml:space="preserve"> audit does not provide any assurance as to</w:t>
      </w:r>
      <w:r>
        <w:rPr>
          <w:color w:val="auto"/>
          <w:sz w:val="22"/>
          <w:szCs w:val="22"/>
          <w:lang w:val="en-GB"/>
        </w:rPr>
        <w:t xml:space="preserve"> </w:t>
      </w:r>
      <w:r w:rsidRPr="00280048">
        <w:rPr>
          <w:color w:val="auto"/>
          <w:sz w:val="22"/>
          <w:szCs w:val="22"/>
          <w:lang w:val="en-GB"/>
        </w:rPr>
        <w:t xml:space="preserve">the </w:t>
      </w:r>
      <w:r w:rsidR="00813EA7">
        <w:rPr>
          <w:color w:val="auto"/>
          <w:sz w:val="22"/>
          <w:szCs w:val="22"/>
          <w:lang w:val="en-GB"/>
        </w:rPr>
        <w:t>Company’s</w:t>
      </w:r>
      <w:r w:rsidRPr="00280048">
        <w:rPr>
          <w:color w:val="auto"/>
          <w:sz w:val="22"/>
          <w:szCs w:val="22"/>
          <w:lang w:val="en-GB"/>
        </w:rPr>
        <w:t xml:space="preserve"> future viability nor as to the efficiency or effectiveness of the </w:t>
      </w:r>
      <w:r w:rsidR="00813EA7">
        <w:rPr>
          <w:color w:val="auto"/>
          <w:sz w:val="22"/>
          <w:szCs w:val="22"/>
          <w:lang w:val="en-GB"/>
        </w:rPr>
        <w:t>B</w:t>
      </w:r>
      <w:r w:rsidRPr="00280048">
        <w:rPr>
          <w:color w:val="auto"/>
          <w:sz w:val="22"/>
          <w:szCs w:val="22"/>
          <w:lang w:val="en-GB"/>
        </w:rPr>
        <w:t xml:space="preserve">oard of </w:t>
      </w:r>
      <w:r w:rsidR="00813EA7">
        <w:rPr>
          <w:color w:val="auto"/>
          <w:sz w:val="22"/>
          <w:szCs w:val="22"/>
          <w:lang w:val="en-GB"/>
        </w:rPr>
        <w:t>D</w:t>
      </w:r>
      <w:r w:rsidRPr="00280048">
        <w:rPr>
          <w:color w:val="auto"/>
          <w:sz w:val="22"/>
          <w:szCs w:val="22"/>
          <w:lang w:val="en-GB"/>
        </w:rPr>
        <w:t>irectors’ current or</w:t>
      </w:r>
      <w:r>
        <w:rPr>
          <w:color w:val="auto"/>
          <w:sz w:val="22"/>
          <w:szCs w:val="22"/>
          <w:lang w:val="en-GB"/>
        </w:rPr>
        <w:t xml:space="preserve"> </w:t>
      </w:r>
      <w:r w:rsidRPr="00280048">
        <w:rPr>
          <w:color w:val="auto"/>
          <w:sz w:val="22"/>
          <w:szCs w:val="22"/>
          <w:lang w:val="en-GB"/>
        </w:rPr>
        <w:t>future business management. Our responsibilities in respect of the use of the going</w:t>
      </w:r>
      <w:r>
        <w:rPr>
          <w:color w:val="auto"/>
          <w:sz w:val="22"/>
          <w:szCs w:val="22"/>
          <w:lang w:val="en-GB"/>
        </w:rPr>
        <w:t xml:space="preserve"> </w:t>
      </w:r>
      <w:r w:rsidRPr="00280048">
        <w:rPr>
          <w:color w:val="auto"/>
          <w:sz w:val="22"/>
          <w:szCs w:val="22"/>
          <w:lang w:val="en-GB"/>
        </w:rPr>
        <w:t xml:space="preserve">concern basis of accounting by the </w:t>
      </w:r>
      <w:r w:rsidR="00813EA7">
        <w:rPr>
          <w:color w:val="auto"/>
          <w:sz w:val="22"/>
          <w:szCs w:val="22"/>
          <w:lang w:val="en-GB"/>
        </w:rPr>
        <w:t>B</w:t>
      </w:r>
      <w:r w:rsidRPr="00280048">
        <w:rPr>
          <w:color w:val="auto"/>
          <w:sz w:val="22"/>
          <w:szCs w:val="22"/>
          <w:lang w:val="en-GB"/>
        </w:rPr>
        <w:t xml:space="preserve">oard of </w:t>
      </w:r>
      <w:r w:rsidR="00813EA7">
        <w:rPr>
          <w:color w:val="auto"/>
          <w:sz w:val="22"/>
          <w:szCs w:val="22"/>
          <w:lang w:val="en-GB"/>
        </w:rPr>
        <w:t>D</w:t>
      </w:r>
      <w:r w:rsidRPr="00280048">
        <w:rPr>
          <w:color w:val="auto"/>
          <w:sz w:val="22"/>
          <w:szCs w:val="22"/>
          <w:lang w:val="en-GB"/>
        </w:rPr>
        <w:t>irectors are described below</w:t>
      </w:r>
      <w:r>
        <w:rPr>
          <w:color w:val="auto"/>
          <w:sz w:val="22"/>
          <w:szCs w:val="22"/>
          <w:lang w:val="en-GB"/>
        </w:rPr>
        <w:t>.</w:t>
      </w:r>
    </w:p>
    <w:p w14:paraId="13DA2DD5" w14:textId="77777777" w:rsidR="00280048" w:rsidRDefault="00280048" w:rsidP="00A3413F">
      <w:pPr>
        <w:pStyle w:val="Default"/>
        <w:rPr>
          <w:color w:val="auto"/>
          <w:sz w:val="22"/>
          <w:szCs w:val="22"/>
          <w:lang w:val="en-GB"/>
        </w:rPr>
      </w:pPr>
    </w:p>
    <w:p w14:paraId="3A825FE6" w14:textId="4844D633" w:rsidR="00D7319F" w:rsidRPr="003B0CE1" w:rsidRDefault="00D7319F" w:rsidP="00A3413F">
      <w:pPr>
        <w:pStyle w:val="Default"/>
        <w:rPr>
          <w:color w:val="auto"/>
          <w:sz w:val="22"/>
          <w:szCs w:val="22"/>
          <w:lang w:val="en-US"/>
        </w:rPr>
      </w:pPr>
      <w:r w:rsidRPr="00C90058">
        <w:rPr>
          <w:color w:val="auto"/>
          <w:sz w:val="22"/>
          <w:szCs w:val="22"/>
          <w:lang w:val="en-GB"/>
        </w:rPr>
        <w:t xml:space="preserve">As part of an audit in accordance with ISAs, we exercise professional judgment and maintain professional scepticism throughout the audit. </w:t>
      </w:r>
      <w:r w:rsidRPr="003B0CE1">
        <w:rPr>
          <w:color w:val="auto"/>
          <w:sz w:val="22"/>
          <w:szCs w:val="22"/>
          <w:lang w:val="en-US"/>
        </w:rPr>
        <w:t xml:space="preserve">We also: </w:t>
      </w:r>
    </w:p>
    <w:p w14:paraId="36A5D85E" w14:textId="77777777" w:rsidR="00D7319F" w:rsidRPr="003B0CE1" w:rsidRDefault="00D7319F" w:rsidP="00A3413F">
      <w:pPr>
        <w:pStyle w:val="Default"/>
        <w:rPr>
          <w:color w:val="auto"/>
          <w:sz w:val="22"/>
          <w:szCs w:val="22"/>
          <w:lang w:val="en-US"/>
        </w:rPr>
      </w:pPr>
    </w:p>
    <w:p w14:paraId="136A5CFA"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w:t>
      </w:r>
      <w:r w:rsidRPr="00C90058">
        <w:rPr>
          <w:color w:val="auto"/>
          <w:sz w:val="22"/>
          <w:szCs w:val="22"/>
          <w:lang w:val="en-GB"/>
        </w:rPr>
        <w:lastRenderedPageBreak/>
        <w:t xml:space="preserve">misstatement resulting from fraud is higher than for one resulting from error, as fraud may involve collusion, forgery, intentional omissions, misrepresentations, or the override of internal control. </w:t>
      </w:r>
    </w:p>
    <w:p w14:paraId="727D9997" w14:textId="77777777" w:rsidR="00D7319F" w:rsidRPr="00C90058" w:rsidRDefault="00D7319F" w:rsidP="00A3413F">
      <w:pPr>
        <w:pStyle w:val="Default"/>
        <w:tabs>
          <w:tab w:val="left" w:pos="426"/>
        </w:tabs>
        <w:ind w:left="360"/>
        <w:rPr>
          <w:color w:val="auto"/>
          <w:sz w:val="22"/>
          <w:szCs w:val="22"/>
          <w:lang w:val="en-GB"/>
        </w:rPr>
      </w:pPr>
    </w:p>
    <w:p w14:paraId="577A2D97"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0533DDE3" w14:textId="77777777" w:rsidR="00D7319F" w:rsidRPr="00C90058" w:rsidRDefault="00D7319F" w:rsidP="00A3413F">
      <w:pPr>
        <w:pStyle w:val="Default"/>
        <w:tabs>
          <w:tab w:val="left" w:pos="426"/>
        </w:tabs>
        <w:rPr>
          <w:color w:val="auto"/>
          <w:sz w:val="22"/>
          <w:szCs w:val="22"/>
          <w:lang w:val="en-GB"/>
        </w:rPr>
      </w:pPr>
    </w:p>
    <w:p w14:paraId="31D413C0" w14:textId="434E1BFF"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Evaluate the appropriateness of accounting policies used and the reasonableness of accounting estimates and related disclosures made by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w:t>
      </w:r>
    </w:p>
    <w:p w14:paraId="30066EC3" w14:textId="77777777" w:rsidR="00D7319F" w:rsidRPr="00C90058" w:rsidRDefault="00D7319F" w:rsidP="00A3413F">
      <w:pPr>
        <w:pStyle w:val="Default"/>
        <w:tabs>
          <w:tab w:val="left" w:pos="426"/>
        </w:tabs>
        <w:ind w:left="360"/>
        <w:rPr>
          <w:color w:val="auto"/>
          <w:sz w:val="22"/>
          <w:szCs w:val="22"/>
          <w:lang w:val="en-GB"/>
        </w:rPr>
      </w:pPr>
    </w:p>
    <w:p w14:paraId="01D409A8" w14:textId="2694DECE"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Conclude on the appropriateness of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 xml:space="preserve">anagement’” or “the Board of Directors’”, as appropriate) </w:t>
      </w:r>
      <w:r w:rsidRPr="00C90058">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3E832B34" w14:textId="77777777" w:rsidR="00D7319F" w:rsidRPr="00C90058" w:rsidRDefault="00D7319F" w:rsidP="00A3413F">
      <w:pPr>
        <w:pStyle w:val="Default"/>
        <w:tabs>
          <w:tab w:val="left" w:pos="426"/>
        </w:tabs>
        <w:rPr>
          <w:color w:val="auto"/>
          <w:sz w:val="22"/>
          <w:szCs w:val="22"/>
          <w:lang w:val="en-GB"/>
        </w:rPr>
      </w:pPr>
    </w:p>
    <w:p w14:paraId="491D3412" w14:textId="38343E28" w:rsidR="00D7319F" w:rsidRPr="00C90058" w:rsidRDefault="00D7319F" w:rsidP="00A3413F">
      <w:pPr>
        <w:pStyle w:val="Default"/>
        <w:rPr>
          <w:color w:val="auto"/>
          <w:sz w:val="22"/>
          <w:szCs w:val="22"/>
          <w:lang w:val="en-GB"/>
        </w:rPr>
      </w:pPr>
      <w:r w:rsidRPr="00C90058">
        <w:rPr>
          <w:color w:val="auto"/>
          <w:sz w:val="22"/>
          <w:szCs w:val="22"/>
          <w:lang w:val="en-GB"/>
        </w:rPr>
        <w:t xml:space="preserve">We communicate with the </w:t>
      </w:r>
      <w:r w:rsidRPr="00C90058">
        <w:rPr>
          <w:i/>
          <w:color w:val="auto"/>
          <w:sz w:val="22"/>
          <w:szCs w:val="22"/>
          <w:lang w:val="en-US"/>
        </w:rPr>
        <w:t>(“</w:t>
      </w:r>
      <w:r w:rsidR="00510E4C" w:rsidRPr="00C90058">
        <w:rPr>
          <w:i/>
          <w:color w:val="auto"/>
          <w:sz w:val="22"/>
          <w:szCs w:val="22"/>
          <w:lang w:val="en-US"/>
        </w:rPr>
        <w:t>senior m</w:t>
      </w:r>
      <w:r w:rsidRPr="00C90058">
        <w:rPr>
          <w:i/>
          <w:color w:val="auto"/>
          <w:sz w:val="22"/>
          <w:szCs w:val="22"/>
          <w:lang w:val="en-US"/>
        </w:rPr>
        <w:t>anagement”, “the Board of Directors” or the “Audit Committee”, as appropriate)</w:t>
      </w:r>
      <w:r w:rsidRPr="00C90058">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06380A4" w14:textId="77777777" w:rsidR="00D7319F" w:rsidRPr="00C90058" w:rsidRDefault="00D7319F" w:rsidP="00A3413F">
      <w:pPr>
        <w:rPr>
          <w:rFonts w:eastAsia="Georgia"/>
          <w:szCs w:val="22"/>
        </w:rPr>
      </w:pPr>
    </w:p>
    <w:p w14:paraId="044ACEDA" w14:textId="77777777" w:rsidR="00D7319F" w:rsidRPr="00C90058" w:rsidRDefault="00D7319F" w:rsidP="00A3413F">
      <w:pPr>
        <w:rPr>
          <w:b/>
          <w:szCs w:val="22"/>
        </w:rPr>
      </w:pPr>
      <w:bookmarkStart w:id="1376" w:name="_Toc494703807"/>
      <w:r w:rsidRPr="00C90058">
        <w:rPr>
          <w:b/>
          <w:szCs w:val="22"/>
        </w:rPr>
        <w:t>Additional confirmations</w:t>
      </w:r>
      <w:bookmarkEnd w:id="1376"/>
    </w:p>
    <w:p w14:paraId="44EE284F" w14:textId="77777777" w:rsidR="00D7319F" w:rsidRPr="00C90058" w:rsidRDefault="00D7319F" w:rsidP="00A3413F">
      <w:pPr>
        <w:rPr>
          <w:rFonts w:eastAsia="Georgia"/>
          <w:szCs w:val="22"/>
        </w:rPr>
      </w:pPr>
    </w:p>
    <w:p w14:paraId="7F8D3FDD" w14:textId="77777777" w:rsidR="00D7319F" w:rsidRPr="00C90058" w:rsidRDefault="00D7319F" w:rsidP="00A3413F">
      <w:pPr>
        <w:rPr>
          <w:rFonts w:eastAsia="Georgia"/>
          <w:szCs w:val="22"/>
        </w:rPr>
      </w:pPr>
      <w:r w:rsidRPr="00C90058">
        <w:rPr>
          <w:rFonts w:eastAsia="Georgia"/>
          <w:szCs w:val="22"/>
        </w:rPr>
        <w:t>Based on the work performed, we additionally confirm that:</w:t>
      </w:r>
    </w:p>
    <w:p w14:paraId="68D80130" w14:textId="77777777" w:rsidR="00D7319F" w:rsidRPr="00C90058" w:rsidRDefault="00D7319F" w:rsidP="00A3413F">
      <w:pPr>
        <w:rPr>
          <w:rFonts w:eastAsia="Georgia"/>
          <w:b/>
          <w:szCs w:val="22"/>
        </w:rPr>
      </w:pPr>
    </w:p>
    <w:p w14:paraId="5BF1D79D" w14:textId="77777777" w:rsidR="00AF4FE1" w:rsidRPr="00C90058" w:rsidRDefault="00D7319F" w:rsidP="00A3413F">
      <w:pPr>
        <w:keepNext/>
        <w:keepLines/>
        <w:numPr>
          <w:ilvl w:val="0"/>
          <w:numId w:val="37"/>
        </w:numPr>
        <w:spacing w:after="240" w:line="240" w:lineRule="auto"/>
        <w:ind w:left="714" w:hanging="357"/>
        <w:rPr>
          <w:rFonts w:eastAsia="Georgia"/>
          <w:szCs w:val="22"/>
        </w:rPr>
      </w:pPr>
      <w:r w:rsidRPr="00C90058">
        <w:rPr>
          <w:rFonts w:eastAsia="Georgia"/>
          <w:szCs w:val="22"/>
        </w:rPr>
        <w:t xml:space="preserve">the periodic statements </w:t>
      </w:r>
      <w:r w:rsidR="00C14B3F" w:rsidRPr="00C90058">
        <w:rPr>
          <w:rFonts w:eastAsia="Georgia"/>
          <w:szCs w:val="22"/>
        </w:rPr>
        <w:t xml:space="preserve">at </w:t>
      </w:r>
      <w:r w:rsidR="00C14B3F" w:rsidRPr="00C90058">
        <w:rPr>
          <w:rFonts w:eastAsia="Georgia"/>
          <w:i/>
          <w:iCs/>
          <w:szCs w:val="22"/>
        </w:rPr>
        <w:t>[DD/MM/YYYY]</w:t>
      </w:r>
      <w:r w:rsidR="00C14B3F" w:rsidRPr="00C90058">
        <w:rPr>
          <w:rFonts w:eastAsia="Georgia"/>
          <w:szCs w:val="22"/>
        </w:rPr>
        <w:t xml:space="preserve"> </w:t>
      </w:r>
      <w:r w:rsidRPr="00C90058">
        <w:rPr>
          <w:rFonts w:eastAsia="Georgia"/>
          <w:szCs w:val="22"/>
        </w:rPr>
        <w:t>are in accordance, in all material respects, with the accounting and inventories as regards</w:t>
      </w:r>
      <w:r w:rsidRPr="00C90058">
        <w:rPr>
          <w:szCs w:val="22"/>
        </w:rPr>
        <w:t xml:space="preserve"> </w:t>
      </w:r>
      <w:r w:rsidRPr="00C90058">
        <w:rPr>
          <w:rFonts w:eastAsia="Georgia"/>
          <w:szCs w:val="22"/>
        </w:rPr>
        <w:t>completeness, (i.e. they include all data from the accounting and the inventories on the basis of</w:t>
      </w:r>
      <w:r w:rsidRPr="00C90058">
        <w:rPr>
          <w:szCs w:val="22"/>
        </w:rPr>
        <w:t xml:space="preserve"> </w:t>
      </w:r>
      <w:r w:rsidRPr="00C90058">
        <w:rPr>
          <w:rFonts w:eastAsia="Georgia"/>
          <w:szCs w:val="22"/>
        </w:rPr>
        <w:t>which the periodic statements were drawn up) and accuracy (i.e. they correctly reflect the data from the accounting and inventories on the basis of which the periodic statements were prepared)</w:t>
      </w:r>
    </w:p>
    <w:p w14:paraId="41B26AAD" w14:textId="5DE25658" w:rsidR="00D7319F" w:rsidRPr="00C90058" w:rsidRDefault="000D1DA4" w:rsidP="00A3413F">
      <w:pPr>
        <w:keepNext/>
        <w:keepLines/>
        <w:numPr>
          <w:ilvl w:val="0"/>
          <w:numId w:val="37"/>
        </w:numPr>
        <w:spacing w:line="240" w:lineRule="auto"/>
        <w:rPr>
          <w:rFonts w:eastAsia="Georgia"/>
          <w:szCs w:val="22"/>
        </w:rPr>
      </w:pPr>
      <w:r w:rsidRPr="00C90058">
        <w:rPr>
          <w:rFonts w:eastAsia="Georgia"/>
          <w:szCs w:val="22"/>
        </w:rPr>
        <w:t xml:space="preserve">for what concerns the accounting data, </w:t>
      </w:r>
      <w:r w:rsidR="00D7319F" w:rsidRPr="00C90058">
        <w:rPr>
          <w:rFonts w:eastAsia="Georgia"/>
          <w:szCs w:val="22"/>
        </w:rPr>
        <w:t>the periodic statements were prepared in accordance with the accounting and valuation rules for the preparation of annual accounts; and</w:t>
      </w:r>
    </w:p>
    <w:p w14:paraId="74B33953" w14:textId="77777777" w:rsidR="00D7319F" w:rsidRPr="00C90058" w:rsidRDefault="00D7319F" w:rsidP="00A3413F">
      <w:pPr>
        <w:keepNext/>
        <w:keepLines/>
        <w:ind w:left="426" w:hanging="567"/>
        <w:rPr>
          <w:rFonts w:eastAsia="Georgia"/>
          <w:szCs w:val="22"/>
        </w:rPr>
      </w:pPr>
    </w:p>
    <w:p w14:paraId="1AAB1420" w14:textId="77777777" w:rsidR="00D7319F" w:rsidRPr="00C90058" w:rsidRDefault="00D7319F" w:rsidP="00A3413F">
      <w:pPr>
        <w:rPr>
          <w:rFonts w:eastAsia="Georgia"/>
          <w:i/>
          <w:szCs w:val="22"/>
          <w:u w:val="single"/>
        </w:rPr>
      </w:pPr>
      <w:r w:rsidRPr="00C90058">
        <w:rPr>
          <w:rFonts w:eastAsia="Georgia"/>
          <w:i/>
          <w:szCs w:val="22"/>
          <w:u w:val="single"/>
        </w:rPr>
        <w:t>[To be added if the entity has to communicate the total amount of own funds for solvency purposes the Accredited Auditors has to confirm that this amount is accurate and complete]</w:t>
      </w:r>
    </w:p>
    <w:p w14:paraId="302FC38D" w14:textId="77777777" w:rsidR="00D7319F" w:rsidRPr="00C90058" w:rsidRDefault="00D7319F" w:rsidP="00A3413F">
      <w:pPr>
        <w:rPr>
          <w:i/>
          <w:szCs w:val="22"/>
        </w:rPr>
      </w:pPr>
    </w:p>
    <w:p w14:paraId="336DCD58" w14:textId="77777777" w:rsidR="00D7319F" w:rsidRPr="00C90058" w:rsidRDefault="00D7319F" w:rsidP="00A3413F">
      <w:pPr>
        <w:numPr>
          <w:ilvl w:val="0"/>
          <w:numId w:val="38"/>
        </w:numPr>
        <w:spacing w:line="240" w:lineRule="auto"/>
        <w:contextualSpacing/>
        <w:rPr>
          <w:rFonts w:eastAsia="Georgia"/>
          <w:i/>
          <w:szCs w:val="22"/>
        </w:rPr>
      </w:pPr>
      <w:r w:rsidRPr="00C90058">
        <w:rPr>
          <w:rFonts w:eastAsia="Georgia"/>
          <w:i/>
          <w:szCs w:val="22"/>
        </w:rPr>
        <w:t>the total amount of capital for solvency purposes (tables C.01 and C.02) is, in all material respects, accurate and complete (as defined above);</w:t>
      </w:r>
    </w:p>
    <w:p w14:paraId="166B69A2" w14:textId="77777777" w:rsidR="00D7319F" w:rsidRPr="00C90058" w:rsidRDefault="00D7319F" w:rsidP="00A3413F">
      <w:pPr>
        <w:rPr>
          <w:i/>
          <w:szCs w:val="22"/>
        </w:rPr>
      </w:pPr>
      <w:r w:rsidRPr="00C90058">
        <w:rPr>
          <w:i/>
          <w:szCs w:val="22"/>
        </w:rPr>
        <w:t xml:space="preserve"> </w:t>
      </w:r>
    </w:p>
    <w:p w14:paraId="31C03C53" w14:textId="77777777" w:rsidR="00D7319F" w:rsidRPr="00C90058" w:rsidRDefault="00D7319F" w:rsidP="00A3413F">
      <w:pPr>
        <w:rPr>
          <w:rFonts w:eastAsia="Georgia"/>
          <w:i/>
          <w:szCs w:val="22"/>
          <w:u w:val="single"/>
        </w:rPr>
      </w:pPr>
      <w:r w:rsidRPr="00C90058">
        <w:rPr>
          <w:rFonts w:eastAsia="Georgia"/>
          <w:i/>
          <w:szCs w:val="22"/>
        </w:rPr>
        <w:t>[</w:t>
      </w:r>
      <w:r w:rsidRPr="00C90058">
        <w:rPr>
          <w:rFonts w:eastAsia="Georgia"/>
          <w:i/>
          <w:szCs w:val="22"/>
          <w:u w:val="single"/>
        </w:rPr>
        <w:t>To be added in case the institution uses, for purposes of computing the regulatory capital requirements, an approach that is not internal model-based]</w:t>
      </w:r>
    </w:p>
    <w:p w14:paraId="36D71924" w14:textId="77777777" w:rsidR="00D7319F" w:rsidRPr="00C90058" w:rsidRDefault="00D7319F" w:rsidP="00A3413F">
      <w:pPr>
        <w:rPr>
          <w:i/>
          <w:szCs w:val="22"/>
        </w:rPr>
      </w:pPr>
    </w:p>
    <w:p w14:paraId="74EC3D83" w14:textId="710AF119" w:rsidR="00D7319F" w:rsidRPr="00C90058" w:rsidRDefault="001B6679" w:rsidP="00A3413F">
      <w:pPr>
        <w:numPr>
          <w:ilvl w:val="0"/>
          <w:numId w:val="39"/>
        </w:numPr>
        <w:spacing w:line="240" w:lineRule="auto"/>
        <w:contextualSpacing/>
        <w:rPr>
          <w:rFonts w:eastAsia="Georgia"/>
          <w:i/>
          <w:szCs w:val="22"/>
        </w:rPr>
      </w:pPr>
      <w:r w:rsidRPr="00C90058">
        <w:rPr>
          <w:rFonts w:eastAsia="Georgia"/>
          <w:i/>
          <w:szCs w:val="22"/>
        </w:rPr>
        <w:t>[</w:t>
      </w:r>
      <w:r w:rsidR="00D7319F" w:rsidRPr="00C90058">
        <w:rPr>
          <w:rFonts w:eastAsia="Georgia"/>
          <w:i/>
          <w:szCs w:val="22"/>
        </w:rPr>
        <w:t>With respect to the computation of the regulatory capital requirements using an approach that is not internal model-based we confirm, in all material respects:</w:t>
      </w:r>
    </w:p>
    <w:p w14:paraId="2600B6B7" w14:textId="77777777" w:rsidR="00D7319F" w:rsidRPr="00C90058" w:rsidRDefault="00D7319F" w:rsidP="00A3413F">
      <w:pPr>
        <w:rPr>
          <w:i/>
          <w:szCs w:val="22"/>
        </w:rPr>
      </w:pPr>
    </w:p>
    <w:p w14:paraId="046E4228" w14:textId="77777777" w:rsidR="00D7319F" w:rsidRPr="00C90058" w:rsidRDefault="00D7319F" w:rsidP="00A3413F">
      <w:pPr>
        <w:numPr>
          <w:ilvl w:val="0"/>
          <w:numId w:val="40"/>
        </w:numPr>
        <w:spacing w:line="240" w:lineRule="auto"/>
        <w:rPr>
          <w:rFonts w:eastAsia="Arial"/>
          <w:i/>
          <w:szCs w:val="22"/>
        </w:rPr>
      </w:pPr>
      <w:r w:rsidRPr="00C90058">
        <w:rPr>
          <w:rFonts w:eastAsia="Georgia"/>
          <w:i/>
          <w:szCs w:val="22"/>
          <w:u w:val="single"/>
        </w:rPr>
        <w:t>as regards operational risk</w:t>
      </w:r>
      <w:r w:rsidRPr="00C90058">
        <w:rPr>
          <w:rFonts w:eastAsia="Georgia"/>
          <w:i/>
          <w:szCs w:val="22"/>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14ECAA70" w14:textId="77777777" w:rsidR="00D7319F" w:rsidRPr="00C90058" w:rsidRDefault="00D7319F" w:rsidP="00A3413F">
      <w:pPr>
        <w:ind w:left="1440"/>
        <w:rPr>
          <w:i/>
          <w:szCs w:val="22"/>
        </w:rPr>
      </w:pPr>
    </w:p>
    <w:p w14:paraId="525C64BD" w14:textId="7F979755" w:rsidR="00D7319F" w:rsidRPr="00C90058" w:rsidRDefault="00D7319F" w:rsidP="00A3413F">
      <w:pPr>
        <w:numPr>
          <w:ilvl w:val="0"/>
          <w:numId w:val="40"/>
        </w:numPr>
        <w:spacing w:line="240" w:lineRule="auto"/>
        <w:ind w:left="1418" w:hanging="284"/>
        <w:rPr>
          <w:i/>
          <w:szCs w:val="22"/>
        </w:rPr>
      </w:pPr>
      <w:r w:rsidRPr="00C90058">
        <w:rPr>
          <w:i/>
          <w:szCs w:val="22"/>
        </w:rPr>
        <w:lastRenderedPageBreak/>
        <w:t xml:space="preserve"> </w:t>
      </w:r>
      <w:r w:rsidRPr="00C90058">
        <w:rPr>
          <w:i/>
          <w:szCs w:val="22"/>
          <w:u w:val="single"/>
        </w:rPr>
        <w:t>as regards market risk</w:t>
      </w:r>
      <w:r w:rsidRPr="00C90058">
        <w:rPr>
          <w:i/>
          <w:szCs w:val="22"/>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C90058">
        <w:rPr>
          <w:rFonts w:eastAsia="Georgia"/>
          <w:i/>
          <w:szCs w:val="22"/>
        </w:rPr>
        <w:t>;</w:t>
      </w:r>
    </w:p>
    <w:p w14:paraId="3D919362" w14:textId="77777777" w:rsidR="00D7319F" w:rsidRPr="00C90058" w:rsidRDefault="00D7319F" w:rsidP="00A3413F">
      <w:pPr>
        <w:rPr>
          <w:i/>
          <w:szCs w:val="22"/>
        </w:rPr>
      </w:pPr>
    </w:p>
    <w:p w14:paraId="14CFDF96" w14:textId="4BD0326F" w:rsidR="00D7319F" w:rsidRPr="00C90058" w:rsidRDefault="00D7319F" w:rsidP="00A3413F">
      <w:pPr>
        <w:numPr>
          <w:ilvl w:val="0"/>
          <w:numId w:val="40"/>
        </w:numPr>
        <w:spacing w:line="240" w:lineRule="auto"/>
        <w:rPr>
          <w:i/>
          <w:szCs w:val="22"/>
        </w:rPr>
      </w:pPr>
      <w:r w:rsidRPr="00C90058">
        <w:rPr>
          <w:rFonts w:eastAsia="Georgia"/>
          <w:i/>
          <w:szCs w:val="22"/>
          <w:u w:val="single"/>
        </w:rPr>
        <w:t>As regards credit risk</w:t>
      </w:r>
      <w:r w:rsidRPr="00C90058">
        <w:rPr>
          <w:rFonts w:eastAsia="Georgia"/>
          <w:i/>
          <w:szCs w:val="22"/>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r w:rsidR="001B6679" w:rsidRPr="00C90058">
        <w:rPr>
          <w:rFonts w:eastAsia="Georgia"/>
          <w:i/>
          <w:szCs w:val="22"/>
        </w:rPr>
        <w:t>]</w:t>
      </w:r>
      <w:r w:rsidRPr="00C90058">
        <w:rPr>
          <w:rFonts w:eastAsia="Georgia"/>
          <w:i/>
          <w:szCs w:val="22"/>
        </w:rPr>
        <w:t>.</w:t>
      </w:r>
    </w:p>
    <w:p w14:paraId="05C12DD3" w14:textId="77777777" w:rsidR="00D7319F" w:rsidRPr="00C90058" w:rsidRDefault="00D7319F" w:rsidP="00A3413F">
      <w:pPr>
        <w:rPr>
          <w:rFonts w:eastAsia="Georgia"/>
          <w:b/>
          <w:smallCaps/>
          <w:szCs w:val="22"/>
        </w:rPr>
      </w:pPr>
    </w:p>
    <w:p w14:paraId="5F07B132" w14:textId="47415CA6" w:rsidR="00D7319F" w:rsidRPr="00C90058" w:rsidRDefault="007B506E" w:rsidP="00A3413F">
      <w:pPr>
        <w:rPr>
          <w:b/>
          <w:szCs w:val="22"/>
        </w:rPr>
      </w:pPr>
      <w:bookmarkStart w:id="1377" w:name="_Toc493858174"/>
      <w:bookmarkStart w:id="1378" w:name="_Toc493858175"/>
      <w:bookmarkStart w:id="1379" w:name="_Toc493858176"/>
      <w:bookmarkStart w:id="1380" w:name="_Toc493858177"/>
      <w:bookmarkStart w:id="1381" w:name="_Toc493858178"/>
      <w:bookmarkStart w:id="1382" w:name="_Toc493858179"/>
      <w:bookmarkStart w:id="1383" w:name="_Toc493858180"/>
      <w:bookmarkStart w:id="1384" w:name="_Toc493858181"/>
      <w:bookmarkStart w:id="1385" w:name="_Toc493858182"/>
      <w:bookmarkStart w:id="1386" w:name="_Toc493858183"/>
      <w:bookmarkStart w:id="1387" w:name="_Toc493858184"/>
      <w:bookmarkStart w:id="1388" w:name="_Toc493858185"/>
      <w:bookmarkStart w:id="1389" w:name="_Toc493858186"/>
      <w:bookmarkStart w:id="1390" w:name="_Toc493858187"/>
      <w:bookmarkStart w:id="1391" w:name="_Toc493858188"/>
      <w:bookmarkStart w:id="1392" w:name="_Toc493858189"/>
      <w:bookmarkStart w:id="1393" w:name="_Toc493858190"/>
      <w:bookmarkStart w:id="1394" w:name="_Toc493858191"/>
      <w:bookmarkStart w:id="1395" w:name="_Toc493858192"/>
      <w:bookmarkStart w:id="1396" w:name="_Toc493858193"/>
      <w:bookmarkStart w:id="1397" w:name="_Toc493858194"/>
      <w:bookmarkStart w:id="1398" w:name="_Toc493858195"/>
      <w:bookmarkStart w:id="1399" w:name="_Toc493858196"/>
      <w:bookmarkStart w:id="1400" w:name="_Toc493858197"/>
      <w:bookmarkStart w:id="1401" w:name="_Toc493858198"/>
      <w:bookmarkStart w:id="1402" w:name="_Toc493858199"/>
      <w:bookmarkStart w:id="1403" w:name="_Toc493858200"/>
      <w:bookmarkStart w:id="1404" w:name="_Toc493858201"/>
      <w:bookmarkStart w:id="1405" w:name="_Toc493858202"/>
      <w:bookmarkStart w:id="1406" w:name="_Toc493858203"/>
      <w:bookmarkStart w:id="1407" w:name="_Toc493858204"/>
      <w:bookmarkStart w:id="1408" w:name="_Toc493858205"/>
      <w:bookmarkStart w:id="1409" w:name="_Toc493858206"/>
      <w:bookmarkStart w:id="1410" w:name="_Toc493858207"/>
      <w:bookmarkStart w:id="1411" w:name="_Toc493858208"/>
      <w:bookmarkStart w:id="1412" w:name="_Toc493858209"/>
      <w:bookmarkStart w:id="1413" w:name="_Toc493858210"/>
      <w:bookmarkStart w:id="1414" w:name="_Toc493858211"/>
      <w:bookmarkStart w:id="1415" w:name="_Toc493858212"/>
      <w:bookmarkStart w:id="1416" w:name="_Toc493858213"/>
      <w:bookmarkStart w:id="1417" w:name="_Toc493858214"/>
      <w:bookmarkStart w:id="1418" w:name="_Toc493858215"/>
      <w:bookmarkStart w:id="1419" w:name="_Toc493858216"/>
      <w:bookmarkStart w:id="1420" w:name="_Toc493858217"/>
      <w:bookmarkStart w:id="1421" w:name="_Toc493858218"/>
      <w:bookmarkStart w:id="1422" w:name="_Toc493858219"/>
      <w:bookmarkStart w:id="1423" w:name="_Toc493858220"/>
      <w:bookmarkStart w:id="1424" w:name="_Toc493858221"/>
      <w:bookmarkStart w:id="1425" w:name="_Toc493858222"/>
      <w:bookmarkStart w:id="1426" w:name="_Toc493858223"/>
      <w:bookmarkStart w:id="1427" w:name="_Toc493858224"/>
      <w:bookmarkStart w:id="1428" w:name="_Toc493858225"/>
      <w:bookmarkStart w:id="1429" w:name="_Toc493858226"/>
      <w:bookmarkStart w:id="1430" w:name="_Toc493858227"/>
      <w:bookmarkStart w:id="1431" w:name="_Toc494703823"/>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C90058">
        <w:rPr>
          <w:b/>
          <w:szCs w:val="22"/>
        </w:rPr>
        <w:t xml:space="preserve">Additional information </w:t>
      </w:r>
      <w:bookmarkEnd w:id="1431"/>
      <w:r w:rsidR="00D7319F" w:rsidRPr="00C90058">
        <w:rPr>
          <w:b/>
          <w:szCs w:val="22"/>
          <w:vertAlign w:val="superscript"/>
        </w:rPr>
        <w:footnoteReference w:id="30"/>
      </w:r>
    </w:p>
    <w:p w14:paraId="4525B82F" w14:textId="77777777" w:rsidR="00D7319F" w:rsidRPr="00C90058" w:rsidRDefault="00D7319F" w:rsidP="00A3413F">
      <w:pPr>
        <w:rPr>
          <w:rFonts w:eastAsia="Georgia"/>
          <w:szCs w:val="22"/>
        </w:rPr>
      </w:pPr>
    </w:p>
    <w:p w14:paraId="5317C7ED" w14:textId="046EDC1A" w:rsidR="00D7319F" w:rsidRPr="00C90058" w:rsidRDefault="00D7319F" w:rsidP="00800A8D">
      <w:pPr>
        <w:pStyle w:val="ListParagraph"/>
        <w:numPr>
          <w:ilvl w:val="0"/>
          <w:numId w:val="39"/>
        </w:numPr>
        <w:rPr>
          <w:rFonts w:ascii="Times New Roman" w:hAnsi="Times New Roman" w:cs="Times New Roman"/>
          <w:bCs/>
          <w:i/>
          <w:iCs/>
          <w:lang w:val="en-GB"/>
        </w:rPr>
      </w:pPr>
      <w:bookmarkStart w:id="1432" w:name="_Toc494703824"/>
      <w:r w:rsidRPr="00C90058">
        <w:rPr>
          <w:rFonts w:ascii="Times New Roman" w:hAnsi="Times New Roman" w:cs="Times New Roman"/>
          <w:bCs/>
          <w:i/>
          <w:iCs/>
          <w:lang w:val="en-GB"/>
        </w:rPr>
        <w:t>[Update of the qualification and experience of the people in Belgium which have carried out the engagements</w:t>
      </w:r>
      <w:bookmarkEnd w:id="1432"/>
      <w:r w:rsidRPr="00C90058">
        <w:rPr>
          <w:rFonts w:ascii="Times New Roman" w:hAnsi="Times New Roman" w:cs="Times New Roman"/>
          <w:bCs/>
          <w:i/>
          <w:iCs/>
          <w:lang w:val="en-GB"/>
        </w:rPr>
        <w:t>]</w:t>
      </w:r>
      <w:r w:rsidRPr="00C90058">
        <w:rPr>
          <w:rFonts w:ascii="Times New Roman" w:hAnsi="Times New Roman" w:cs="Times New Roman"/>
          <w:i/>
          <w:iCs/>
          <w:vertAlign w:val="superscript"/>
        </w:rPr>
        <w:footnoteReference w:id="31"/>
      </w:r>
    </w:p>
    <w:p w14:paraId="525DBBAB" w14:textId="77777777" w:rsidR="00D7319F" w:rsidRPr="00C90058" w:rsidRDefault="00D7319F" w:rsidP="00A3413F">
      <w:pPr>
        <w:rPr>
          <w:b/>
          <w:szCs w:val="22"/>
        </w:rPr>
      </w:pPr>
    </w:p>
    <w:p w14:paraId="70F57086" w14:textId="76169680" w:rsidR="00D7319F" w:rsidRPr="00C90058" w:rsidRDefault="00D7319F" w:rsidP="00800A8D">
      <w:pPr>
        <w:pStyle w:val="ListParagraph"/>
        <w:numPr>
          <w:ilvl w:val="0"/>
          <w:numId w:val="39"/>
        </w:numPr>
        <w:rPr>
          <w:rFonts w:ascii="Times New Roman" w:hAnsi="Times New Roman" w:cs="Times New Roman"/>
          <w:bCs/>
          <w:lang w:val="en-US"/>
        </w:rPr>
      </w:pPr>
      <w:bookmarkStart w:id="1433" w:name="_Toc494703826"/>
      <w:r w:rsidRPr="00C90058">
        <w:rPr>
          <w:rFonts w:ascii="Times New Roman" w:hAnsi="Times New Roman" w:cs="Times New Roman"/>
          <w:bCs/>
          <w:lang w:val="en-US"/>
        </w:rPr>
        <w:t>Applied materiality threshold</w:t>
      </w:r>
      <w:bookmarkEnd w:id="1433"/>
      <w:r w:rsidR="008C1124" w:rsidRPr="00C90058">
        <w:rPr>
          <w:rFonts w:ascii="Times New Roman" w:hAnsi="Times New Roman" w:cs="Times New Roman"/>
          <w:bCs/>
          <w:lang w:val="en-US"/>
        </w:rPr>
        <w:t>s</w:t>
      </w:r>
      <w:r w:rsidR="00AE4285" w:rsidRPr="00C90058">
        <w:rPr>
          <w:rFonts w:ascii="Times New Roman" w:hAnsi="Times New Roman" w:cs="Times New Roman"/>
          <w:bCs/>
          <w:lang w:val="en-US"/>
        </w:rPr>
        <w:t xml:space="preserve"> :</w:t>
      </w:r>
    </w:p>
    <w:p w14:paraId="12EAC9FB" w14:textId="77777777" w:rsidR="00D7319F" w:rsidRPr="00C90058" w:rsidRDefault="00D7319F" w:rsidP="00A3413F">
      <w:pPr>
        <w:tabs>
          <w:tab w:val="left" w:pos="900"/>
        </w:tabs>
        <w:rPr>
          <w:rFonts w:eastAsia="Georgia"/>
          <w:szCs w:val="22"/>
        </w:rPr>
      </w:pPr>
    </w:p>
    <w:p w14:paraId="45973D4F" w14:textId="77777777" w:rsidR="008C1124" w:rsidRPr="00C90058" w:rsidRDefault="00D7319F" w:rsidP="008C1124">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iCs/>
          <w:lang w:val="en-GB"/>
        </w:rPr>
        <w:t xml:space="preserve">The applied materiality threshold for the audit of the annual periodic reports on a territorial and a statutory basis as of DD.MM.YYYY amounts to (…) </w:t>
      </w:r>
      <w:r w:rsidRPr="00C90058">
        <w:rPr>
          <w:rFonts w:ascii="Times New Roman" w:eastAsia="Georgia" w:hAnsi="Times New Roman" w:cs="Times New Roman"/>
          <w:i/>
          <w:iCs/>
          <w:lang w:val="en-US"/>
        </w:rPr>
        <w:t xml:space="preserve">EUR. </w:t>
      </w:r>
    </w:p>
    <w:p w14:paraId="0A7B7E81" w14:textId="1958CBAE" w:rsidR="00D7319F" w:rsidRPr="00C90058" w:rsidRDefault="00D7319F" w:rsidP="00A3413F">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lang w:val="en-GB"/>
        </w:rPr>
        <w:t xml:space="preserve">[The applied materiality threshold for the audit of the consolidated annual periodic reports as at DD.MM.YYYY amounts to (…) </w:t>
      </w:r>
      <w:r w:rsidRPr="00C90058">
        <w:rPr>
          <w:rFonts w:ascii="Times New Roman" w:eastAsia="Georgia" w:hAnsi="Times New Roman" w:cs="Times New Roman"/>
          <w:i/>
        </w:rPr>
        <w:t xml:space="preserve">EUR.] </w:t>
      </w:r>
      <w:bookmarkStart w:id="1434" w:name="_2p2csry"/>
      <w:bookmarkEnd w:id="1434"/>
    </w:p>
    <w:p w14:paraId="3EB0CF3D" w14:textId="77777777" w:rsidR="00D7319F" w:rsidRPr="00C90058" w:rsidRDefault="00D7319F" w:rsidP="00A3413F">
      <w:pPr>
        <w:tabs>
          <w:tab w:val="left" w:pos="900"/>
        </w:tabs>
        <w:rPr>
          <w:rFonts w:eastAsia="Georgia"/>
          <w:i/>
          <w:szCs w:val="22"/>
        </w:rPr>
      </w:pPr>
    </w:p>
    <w:p w14:paraId="200B2FBA" w14:textId="55FD8028" w:rsidR="00D7319F" w:rsidRPr="00C90058" w:rsidRDefault="00D7319F" w:rsidP="00800A8D">
      <w:pPr>
        <w:pStyle w:val="ListParagraph"/>
        <w:numPr>
          <w:ilvl w:val="0"/>
          <w:numId w:val="39"/>
        </w:numPr>
        <w:rPr>
          <w:rFonts w:ascii="Times New Roman" w:hAnsi="Times New Roman" w:cs="Times New Roman"/>
          <w:bCs/>
          <w:lang w:val="en-GB"/>
        </w:rPr>
      </w:pPr>
      <w:bookmarkStart w:id="1435" w:name="_Toc494703828"/>
      <w:r w:rsidRPr="00C90058">
        <w:rPr>
          <w:rFonts w:ascii="Times New Roman" w:hAnsi="Times New Roman" w:cs="Times New Roman"/>
          <w:bCs/>
          <w:lang w:val="en-GB"/>
        </w:rPr>
        <w:t xml:space="preserve">Reports addressed by the </w:t>
      </w:r>
      <w:r w:rsidRPr="00C90058">
        <w:rPr>
          <w:rFonts w:ascii="Times New Roman" w:hAnsi="Times New Roman" w:cs="Times New Roman"/>
          <w:bCs/>
          <w:i/>
          <w:iCs/>
          <w:lang w:val="en-GB"/>
        </w:rPr>
        <w:t>(“Statutory Auditor” or “Accredited Auditor”, as appropriate</w:t>
      </w:r>
      <w:r w:rsidRPr="00C90058">
        <w:rPr>
          <w:rFonts w:ascii="Times New Roman" w:hAnsi="Times New Roman" w:cs="Times New Roman"/>
          <w:bCs/>
          <w:lang w:val="en-GB"/>
        </w:rPr>
        <w:t xml:space="preserve">) to </w:t>
      </w:r>
      <w:bookmarkEnd w:id="1435"/>
      <w:r w:rsidRPr="00C90058">
        <w:rPr>
          <w:rFonts w:ascii="Times New Roman" w:hAnsi="Times New Roman" w:cs="Times New Roman"/>
          <w:bCs/>
          <w:i/>
          <w:iCs/>
          <w:lang w:val="en-GB"/>
        </w:rPr>
        <w:t>(“Management”, “the Board of Directors” or the “Audit Committee”, as appropriate</w:t>
      </w:r>
      <w:r w:rsidRPr="00C90058">
        <w:rPr>
          <w:rFonts w:ascii="Times New Roman" w:hAnsi="Times New Roman" w:cs="Times New Roman"/>
          <w:bCs/>
          <w:lang w:val="en-GB"/>
        </w:rPr>
        <w:t>)</w:t>
      </w:r>
    </w:p>
    <w:p w14:paraId="6832C0DE" w14:textId="77777777" w:rsidR="00D7319F" w:rsidRPr="00C90058" w:rsidRDefault="00D7319F" w:rsidP="00A3413F">
      <w:pPr>
        <w:rPr>
          <w:b/>
          <w:szCs w:val="22"/>
        </w:rPr>
      </w:pPr>
    </w:p>
    <w:p w14:paraId="7E1DFDBB" w14:textId="77777777" w:rsidR="00D7319F" w:rsidRPr="00C90058" w:rsidRDefault="00D7319F" w:rsidP="00A3413F">
      <w:pPr>
        <w:tabs>
          <w:tab w:val="left" w:pos="900"/>
        </w:tabs>
        <w:rPr>
          <w:rFonts w:eastAsia="Georgia"/>
          <w:i/>
          <w:szCs w:val="22"/>
        </w:rPr>
      </w:pPr>
      <w:r w:rsidRPr="00C90058">
        <w:rPr>
          <w:rFonts w:eastAsia="Georgia"/>
          <w:i/>
          <w:szCs w:val="22"/>
        </w:rPr>
        <w:t>[To be completed]</w:t>
      </w:r>
    </w:p>
    <w:p w14:paraId="7980027F" w14:textId="77777777" w:rsidR="00D7319F" w:rsidRPr="00C90058" w:rsidRDefault="00D7319F" w:rsidP="00A3413F">
      <w:pPr>
        <w:tabs>
          <w:tab w:val="left" w:pos="900"/>
        </w:tabs>
        <w:rPr>
          <w:rFonts w:eastAsia="Georgia"/>
          <w:i/>
          <w:szCs w:val="22"/>
        </w:rPr>
      </w:pPr>
    </w:p>
    <w:p w14:paraId="3EECC077" w14:textId="77777777" w:rsidR="00D7319F" w:rsidRPr="00C90058" w:rsidRDefault="00D7319F" w:rsidP="00A3413F">
      <w:pPr>
        <w:rPr>
          <w:b/>
          <w:szCs w:val="22"/>
        </w:rPr>
      </w:pPr>
      <w:bookmarkStart w:id="1436" w:name="_Toc494703832"/>
      <w:r w:rsidRPr="00C90058">
        <w:rPr>
          <w:b/>
          <w:szCs w:val="22"/>
        </w:rPr>
        <w:t>[Significant events, attention points and overview material/relevant point – if any]</w:t>
      </w:r>
      <w:bookmarkEnd w:id="1436"/>
    </w:p>
    <w:p w14:paraId="1BA078AA" w14:textId="77777777" w:rsidR="00D7319F" w:rsidRPr="00C90058" w:rsidRDefault="00D7319F" w:rsidP="00A3413F">
      <w:pPr>
        <w:rPr>
          <w:rFonts w:eastAsia="Georgia"/>
          <w:szCs w:val="22"/>
        </w:rPr>
      </w:pPr>
    </w:p>
    <w:p w14:paraId="7641C6A7" w14:textId="3CA016CB" w:rsidR="00D7319F" w:rsidRPr="00C90058" w:rsidRDefault="00D7319F" w:rsidP="00A3413F">
      <w:pPr>
        <w:rPr>
          <w:rFonts w:eastAsia="Georgia"/>
          <w:i/>
          <w:szCs w:val="22"/>
        </w:rPr>
      </w:pPr>
      <w:r w:rsidRPr="00C90058">
        <w:rPr>
          <w:rFonts w:eastAsia="Georgia"/>
          <w:i/>
          <w:szCs w:val="22"/>
        </w:rPr>
        <w:t xml:space="preserve">We refer to the Annex of the </w:t>
      </w:r>
      <w:r w:rsidR="007B506E" w:rsidRPr="00C90058">
        <w:rPr>
          <w:rFonts w:eastAsia="Georgia"/>
          <w:i/>
          <w:szCs w:val="22"/>
        </w:rPr>
        <w:t>model</w:t>
      </w:r>
      <w:r w:rsidRPr="00C90058">
        <w:rPr>
          <w:rFonts w:eastAsia="Georgia"/>
          <w:i/>
          <w:szCs w:val="22"/>
        </w:rPr>
        <w:t xml:space="preserve"> reports </w:t>
      </w:r>
      <w:r w:rsidR="007B506E" w:rsidRPr="00C90058">
        <w:rPr>
          <w:rFonts w:eastAsia="Georgia"/>
          <w:i/>
          <w:szCs w:val="22"/>
        </w:rPr>
        <w:t xml:space="preserve">of the </w:t>
      </w:r>
      <w:r w:rsidRPr="00C90058">
        <w:rPr>
          <w:rFonts w:eastAsia="Georgia"/>
          <w:i/>
          <w:szCs w:val="22"/>
        </w:rPr>
        <w:t>IREFI</w:t>
      </w:r>
      <w:r w:rsidR="007B506E" w:rsidRPr="00C90058">
        <w:rPr>
          <w:rFonts w:eastAsia="Georgia"/>
          <w:i/>
          <w:szCs w:val="22"/>
        </w:rPr>
        <w:t xml:space="preserve"> - IRAI</w:t>
      </w:r>
      <w:r w:rsidR="00DB46E1" w:rsidRPr="00C90058">
        <w:rPr>
          <w:rFonts w:eastAsia="Georgia"/>
          <w:i/>
          <w:szCs w:val="22"/>
        </w:rPr>
        <w:t>F</w:t>
      </w:r>
      <w:r w:rsidRPr="00C90058">
        <w:rPr>
          <w:rFonts w:eastAsia="Georgia"/>
          <w:i/>
          <w:szCs w:val="22"/>
        </w:rPr>
        <w:t xml:space="preserve"> as well as the circular NBB 2017_20 for the items that can be included in this chapter.</w:t>
      </w:r>
      <w:bookmarkStart w:id="1437" w:name="_2grqrue"/>
      <w:bookmarkEnd w:id="1437"/>
    </w:p>
    <w:p w14:paraId="546EFE03" w14:textId="0ADF43AE" w:rsidR="00D7319F" w:rsidRDefault="00D7319F" w:rsidP="00A3413F">
      <w:pPr>
        <w:rPr>
          <w:rFonts w:eastAsia="Georgia"/>
          <w:szCs w:val="22"/>
        </w:rPr>
      </w:pPr>
    </w:p>
    <w:p w14:paraId="756C7A33" w14:textId="77777777" w:rsidR="007D35AC" w:rsidRPr="00C90058" w:rsidRDefault="007D35AC" w:rsidP="007D35AC">
      <w:pPr>
        <w:rPr>
          <w:b/>
          <w:i/>
          <w:szCs w:val="22"/>
        </w:rPr>
      </w:pPr>
      <w:r w:rsidRPr="00C90058">
        <w:rPr>
          <w:b/>
          <w:i/>
          <w:szCs w:val="22"/>
        </w:rPr>
        <w:t>Restrictions of use and distribution</w:t>
      </w:r>
    </w:p>
    <w:p w14:paraId="5D98FDC5" w14:textId="77777777" w:rsidR="007D35AC" w:rsidRPr="00C90058" w:rsidRDefault="007D35AC" w:rsidP="007D35AC">
      <w:pPr>
        <w:ind w:left="1134" w:hanging="567"/>
        <w:rPr>
          <w:rFonts w:eastAsia="Georgia"/>
          <w:i/>
          <w:szCs w:val="22"/>
        </w:rPr>
      </w:pPr>
    </w:p>
    <w:p w14:paraId="514C6986"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The annual periodic statements have been prepared to meet the requirements of the NBB in terms of prudential reporting. As a result, the annual periodic statements may not be suitable for other purposes.</w:t>
      </w:r>
    </w:p>
    <w:p w14:paraId="7B79164A" w14:textId="77777777" w:rsidR="007D35AC" w:rsidRPr="00C90058" w:rsidRDefault="007D35AC" w:rsidP="007D35AC">
      <w:pPr>
        <w:pStyle w:val="ListBullet2"/>
        <w:tabs>
          <w:tab w:val="left" w:pos="708"/>
        </w:tabs>
        <w:spacing w:before="0" w:after="0"/>
        <w:jc w:val="left"/>
        <w:rPr>
          <w:szCs w:val="22"/>
          <w:lang w:val="en-US"/>
        </w:rPr>
      </w:pPr>
    </w:p>
    <w:p w14:paraId="6F590233"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 xml:space="preserve">This report has been prepared in accordance with a special framework which requires the </w:t>
      </w:r>
      <w:r w:rsidRPr="00C90058">
        <w:rPr>
          <w:i/>
          <w:szCs w:val="22"/>
          <w:lang w:val="en-GB"/>
        </w:rPr>
        <w:t>(“Statutory Auditor” or “Accredited Auditor”, as appropriate)</w:t>
      </w:r>
      <w:r w:rsidRPr="00C90058">
        <w:rPr>
          <w:szCs w:val="22"/>
          <w:lang w:val="en-US"/>
        </w:rPr>
        <w:t xml:space="preserve"> to collaborate to the prudential supervision exercised by the NBB and can, therefore, not be used for any other purposes.</w:t>
      </w:r>
    </w:p>
    <w:p w14:paraId="44B65F54" w14:textId="77777777" w:rsidR="007D35AC" w:rsidRPr="00C90058" w:rsidRDefault="007D35AC" w:rsidP="007D35AC">
      <w:pPr>
        <w:pStyle w:val="ListBullet2"/>
        <w:tabs>
          <w:tab w:val="left" w:pos="708"/>
        </w:tabs>
        <w:spacing w:before="0" w:after="0"/>
        <w:jc w:val="left"/>
        <w:rPr>
          <w:szCs w:val="22"/>
          <w:lang w:val="en-US"/>
        </w:rPr>
      </w:pPr>
    </w:p>
    <w:p w14:paraId="2373FCA6"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 xml:space="preserve">A copy of this report has been transmitted to </w:t>
      </w:r>
      <w:r w:rsidRPr="00C90058">
        <w:rPr>
          <w:i/>
          <w:szCs w:val="22"/>
          <w:lang w:val="en-US"/>
        </w:rPr>
        <w:t>(“senior management”, “the executive committee”, “the Board of Directors” or the “Audit Committee”, as appropriate)</w:t>
      </w:r>
      <w:r w:rsidRPr="00C90058">
        <w:rPr>
          <w:szCs w:val="22"/>
          <w:lang w:val="en-US"/>
        </w:rPr>
        <w:t>. We draw the attention to the fact that the report may not be communicated (in whole or in part) to third parties without our prior formal authorization.</w:t>
      </w:r>
    </w:p>
    <w:p w14:paraId="33B02BB2" w14:textId="77777777" w:rsidR="007D35AC" w:rsidRPr="00C90058" w:rsidRDefault="007D35AC" w:rsidP="007D35AC">
      <w:pPr>
        <w:autoSpaceDE w:val="0"/>
        <w:autoSpaceDN w:val="0"/>
        <w:rPr>
          <w:i/>
          <w:szCs w:val="22"/>
          <w:lang w:val="en-GB"/>
        </w:rPr>
      </w:pPr>
    </w:p>
    <w:p w14:paraId="74BAFE82" w14:textId="77777777" w:rsidR="00DB46E1" w:rsidRPr="00C90058" w:rsidRDefault="00D7319F" w:rsidP="003B0CE1">
      <w:pPr>
        <w:pStyle w:val="ListBullet2"/>
        <w:tabs>
          <w:tab w:val="left" w:pos="708"/>
        </w:tabs>
        <w:spacing w:before="0" w:after="0"/>
        <w:jc w:val="left"/>
        <w:rPr>
          <w:i/>
          <w:szCs w:val="22"/>
          <w:lang w:val="en-US"/>
        </w:rPr>
      </w:pPr>
      <w:r w:rsidRPr="00C90058">
        <w:rPr>
          <w:i/>
          <w:szCs w:val="22"/>
          <w:lang w:val="en-US"/>
        </w:rPr>
        <w:t>[Location, date and signature</w:t>
      </w:r>
    </w:p>
    <w:p w14:paraId="7417DE95" w14:textId="3F2E77E9"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Name of the accredited audit firm</w:t>
      </w:r>
    </w:p>
    <w:p w14:paraId="52C2E4FA" w14:textId="77777777"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Name of the person representing the audit firm</w:t>
      </w:r>
    </w:p>
    <w:p w14:paraId="19D72590" w14:textId="79B59BFE"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Address</w:t>
      </w:r>
      <w:r w:rsidR="00DB0892" w:rsidRPr="00C90058">
        <w:rPr>
          <w:i/>
          <w:szCs w:val="22"/>
          <w:lang w:val="en-US"/>
        </w:rPr>
        <w:t>]</w:t>
      </w:r>
    </w:p>
    <w:p w14:paraId="6DC8B783" w14:textId="77777777" w:rsidR="00D7319F" w:rsidRPr="00C90058" w:rsidRDefault="00D7319F" w:rsidP="00A3413F">
      <w:pPr>
        <w:pStyle w:val="ListBullet2"/>
        <w:tabs>
          <w:tab w:val="left" w:pos="708"/>
        </w:tabs>
        <w:jc w:val="left"/>
        <w:rPr>
          <w:szCs w:val="22"/>
          <w:lang w:val="en-US"/>
        </w:rPr>
      </w:pPr>
      <w:r w:rsidRPr="00C90058">
        <w:rPr>
          <w:szCs w:val="22"/>
          <w:lang w:val="en-US"/>
        </w:rPr>
        <w:br w:type="page"/>
      </w:r>
    </w:p>
    <w:p w14:paraId="48351141" w14:textId="7E2DAE21" w:rsidR="00D7319F" w:rsidRPr="00C90058" w:rsidRDefault="006C60B6" w:rsidP="00C90058">
      <w:pPr>
        <w:pStyle w:val="Heading2"/>
        <w:numPr>
          <w:ilvl w:val="0"/>
          <w:numId w:val="0"/>
        </w:numPr>
        <w:spacing w:before="0" w:after="0" w:line="240" w:lineRule="auto"/>
        <w:rPr>
          <w:rFonts w:ascii="Times New Roman" w:hAnsi="Times New Roman"/>
          <w:szCs w:val="22"/>
        </w:rPr>
      </w:pPr>
      <w:bookmarkStart w:id="1438" w:name="_Toc503366455"/>
      <w:bookmarkStart w:id="1439" w:name="_Toc412534799"/>
      <w:bookmarkStart w:id="1440" w:name="_Toc476907673"/>
      <w:bookmarkStart w:id="1441" w:name="_Toc504064998"/>
      <w:bookmarkStart w:id="1442" w:name="_Toc96004394"/>
      <w:bookmarkEnd w:id="1438"/>
      <w:r>
        <w:rPr>
          <w:rFonts w:ascii="Times New Roman" w:hAnsi="Times New Roman"/>
          <w:szCs w:val="22"/>
        </w:rPr>
        <w:lastRenderedPageBreak/>
        <w:t>5</w:t>
      </w:r>
      <w:r w:rsidR="005B389F" w:rsidRPr="00C90058">
        <w:rPr>
          <w:rFonts w:ascii="Times New Roman" w:hAnsi="Times New Roman"/>
          <w:szCs w:val="22"/>
        </w:rPr>
        <w:t xml:space="preserve">.2 </w:t>
      </w:r>
      <w:r w:rsidR="00D7319F" w:rsidRPr="00C90058">
        <w:rPr>
          <w:rFonts w:ascii="Times New Roman" w:hAnsi="Times New Roman"/>
          <w:szCs w:val="22"/>
        </w:rPr>
        <w:t>Internal control assessment of credit institutions incorporated under Belgian law</w:t>
      </w:r>
      <w:bookmarkEnd w:id="1439"/>
      <w:bookmarkEnd w:id="1440"/>
      <w:bookmarkEnd w:id="1441"/>
      <w:bookmarkEnd w:id="1442"/>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77777777"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 ;</w:t>
      </w:r>
    </w:p>
    <w:p w14:paraId="1C96C44C" w14:textId="77777777" w:rsidR="00C468B2" w:rsidRPr="00C90058" w:rsidRDefault="00C468B2" w:rsidP="00A3413F">
      <w:pPr>
        <w:numPr>
          <w:ilvl w:val="0"/>
          <w:numId w:val="31"/>
        </w:numPr>
        <w:ind w:left="567"/>
        <w:rPr>
          <w:szCs w:val="22"/>
          <w:lang w:val="en-GB"/>
        </w:rPr>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33FA0C15" w:rsidR="00D7319F" w:rsidRPr="00C90058" w:rsidRDefault="00D7319F" w:rsidP="00A3413F">
      <w:pPr>
        <w:numPr>
          <w:ilvl w:val="0"/>
          <w:numId w:val="31"/>
        </w:numPr>
        <w:ind w:left="567"/>
        <w:rPr>
          <w:szCs w:val="22"/>
          <w:lang w:val="en-GB"/>
        </w:rPr>
      </w:pPr>
      <w:r w:rsidRPr="00C90058">
        <w:rPr>
          <w:szCs w:val="22"/>
          <w:lang w:val="en-GB"/>
        </w:rPr>
        <w:lastRenderedPageBreak/>
        <w:t>verifying  the minutes of the statutory governing body meetings;</w:t>
      </w:r>
    </w:p>
    <w:p w14:paraId="1AAE485D" w14:textId="77777777" w:rsidR="00586D95" w:rsidRPr="00C90058" w:rsidRDefault="00586D95" w:rsidP="00C90058">
      <w:pPr>
        <w:rPr>
          <w:szCs w:val="22"/>
          <w:lang w:val="en-GB"/>
        </w:rPr>
      </w:pPr>
    </w:p>
    <w:p w14:paraId="175F8C53" w14:textId="5FB7DCA1"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 ;</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77777777"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77777777"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lastRenderedPageBreak/>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7426A0D2" w14:textId="77777777"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w:t>
      </w:r>
    </w:p>
    <w:p w14:paraId="3A626534" w14:textId="77777777" w:rsidR="007D35AC" w:rsidRDefault="007D35AC" w:rsidP="00A3413F">
      <w:pPr>
        <w:pStyle w:val="ListBullet2"/>
        <w:spacing w:before="0" w:after="0"/>
        <w:jc w:val="left"/>
        <w:rPr>
          <w:szCs w:val="22"/>
          <w:lang w:val="en-US"/>
        </w:rPr>
      </w:pPr>
    </w:p>
    <w:p w14:paraId="3ED4A327" w14:textId="397E23D8"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3731F90D" w:rsidR="00D7319F" w:rsidRPr="00C90058" w:rsidRDefault="006C60B6" w:rsidP="00C90058">
      <w:pPr>
        <w:pStyle w:val="Heading2"/>
        <w:numPr>
          <w:ilvl w:val="0"/>
          <w:numId w:val="0"/>
        </w:numPr>
        <w:spacing w:before="0" w:after="0" w:line="240" w:lineRule="auto"/>
        <w:rPr>
          <w:rFonts w:ascii="Times New Roman" w:hAnsi="Times New Roman"/>
          <w:i/>
          <w:szCs w:val="22"/>
        </w:rPr>
      </w:pPr>
      <w:bookmarkStart w:id="1443" w:name="_Toc412534800"/>
      <w:bookmarkStart w:id="1444" w:name="_Toc476907674"/>
      <w:bookmarkStart w:id="1445" w:name="_Toc504064999"/>
      <w:bookmarkStart w:id="1446" w:name="_Toc96004395"/>
      <w:r>
        <w:rPr>
          <w:rFonts w:ascii="Times New Roman" w:hAnsi="Times New Roman"/>
          <w:szCs w:val="22"/>
        </w:rPr>
        <w:lastRenderedPageBreak/>
        <w:t>5</w:t>
      </w:r>
      <w:r w:rsidR="005B389F" w:rsidRPr="00C90058">
        <w:rPr>
          <w:rFonts w:ascii="Times New Roman" w:hAnsi="Times New Roman"/>
          <w:szCs w:val="22"/>
        </w:rPr>
        <w:t xml:space="preserve">.3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1443"/>
      <w:bookmarkEnd w:id="1444"/>
      <w:bookmarkEnd w:id="1445"/>
      <w:bookmarkEnd w:id="1446"/>
    </w:p>
    <w:p w14:paraId="27BE0BC4" w14:textId="77777777" w:rsidR="00D7319F" w:rsidRPr="00C90058" w:rsidRDefault="00D7319F" w:rsidP="00A3413F">
      <w:pPr>
        <w:rPr>
          <w:szCs w:val="22"/>
          <w:lang w:val="en-GB"/>
        </w:rPr>
      </w:pPr>
      <w:bookmarkStart w:id="1447" w:name="_Toc410648680"/>
      <w:bookmarkStart w:id="1448" w:name="_Toc297630451"/>
      <w:bookmarkStart w:id="1449" w:name="_Toc412534801"/>
      <w:bookmarkStart w:id="1450" w:name="_Toc412803965"/>
      <w:bookmarkStart w:id="1451"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1447"/>
      <w:bookmarkEnd w:id="1448"/>
      <w:bookmarkEnd w:id="1449"/>
      <w:bookmarkEnd w:id="1450"/>
      <w:bookmarkEnd w:id="1451"/>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1452" w:name="_Toc412534802"/>
      <w:bookmarkStart w:id="1453" w:name="_Toc412803966"/>
      <w:bookmarkStart w:id="1454"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1452"/>
      <w:bookmarkEnd w:id="1453"/>
      <w:bookmarkEnd w:id="1454"/>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1455" w:name="_Toc410648682"/>
      <w:bookmarkStart w:id="1456" w:name="_Toc412534803"/>
      <w:bookmarkStart w:id="1457" w:name="_Toc412803967"/>
      <w:bookmarkStart w:id="1458" w:name="_Toc476907677"/>
      <w:r w:rsidRPr="00C90058">
        <w:rPr>
          <w:b/>
          <w:i/>
          <w:szCs w:val="22"/>
          <w:lang w:val="en-GB"/>
        </w:rPr>
        <w:t>Procedures performed</w:t>
      </w:r>
      <w:bookmarkEnd w:id="1455"/>
      <w:bookmarkEnd w:id="1456"/>
      <w:bookmarkEnd w:id="1457"/>
      <w:bookmarkEnd w:id="1458"/>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77777777"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 ;</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lastRenderedPageBreak/>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1459" w:name="_Toc410648683"/>
      <w:bookmarkStart w:id="1460" w:name="_Toc412534804"/>
      <w:bookmarkStart w:id="1461" w:name="_Toc412803968"/>
      <w:bookmarkStart w:id="1462" w:name="_Toc476907678"/>
      <w:r w:rsidRPr="00C90058">
        <w:rPr>
          <w:b/>
          <w:i/>
          <w:szCs w:val="22"/>
          <w:lang w:val="en-GB"/>
        </w:rPr>
        <w:t xml:space="preserve">Limits regarding the performance of the </w:t>
      </w:r>
      <w:bookmarkEnd w:id="1459"/>
      <w:r w:rsidRPr="00C90058">
        <w:rPr>
          <w:b/>
          <w:i/>
          <w:szCs w:val="22"/>
          <w:lang w:val="en-GB"/>
        </w:rPr>
        <w:t>engagement</w:t>
      </w:r>
      <w:bookmarkEnd w:id="1460"/>
      <w:bookmarkEnd w:id="1461"/>
      <w:bookmarkEnd w:id="1462"/>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1463" w:name="_Toc410648684"/>
      <w:bookmarkStart w:id="1464" w:name="_Toc412534805"/>
      <w:bookmarkStart w:id="1465" w:name="_Toc412803969"/>
      <w:bookmarkStart w:id="1466" w:name="_Toc476907679"/>
    </w:p>
    <w:p w14:paraId="20C849CE" w14:textId="77777777" w:rsidR="00D7319F" w:rsidRPr="00C90058" w:rsidRDefault="00D7319F" w:rsidP="00A3413F">
      <w:pPr>
        <w:rPr>
          <w:i/>
          <w:szCs w:val="22"/>
          <w:lang w:val="en-GB"/>
        </w:rPr>
      </w:pPr>
      <w:r w:rsidRPr="00C90058">
        <w:rPr>
          <w:b/>
          <w:i/>
          <w:szCs w:val="22"/>
          <w:lang w:val="en-GB"/>
        </w:rPr>
        <w:t>Findings</w:t>
      </w:r>
      <w:bookmarkEnd w:id="1463"/>
      <w:bookmarkEnd w:id="1464"/>
      <w:bookmarkEnd w:id="1465"/>
      <w:bookmarkEnd w:id="1466"/>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1467" w:name="_Toc297630455"/>
      <w:bookmarkStart w:id="1468" w:name="_Toc410648685"/>
      <w:bookmarkStart w:id="1469" w:name="_Toc412534806"/>
      <w:bookmarkStart w:id="1470" w:name="_Toc412803970"/>
      <w:bookmarkStart w:id="1471" w:name="_Toc476907680"/>
      <w:r w:rsidRPr="00C90058">
        <w:rPr>
          <w:b/>
          <w:i/>
          <w:szCs w:val="22"/>
          <w:lang w:val="en-GB"/>
        </w:rPr>
        <w:t>Restriction</w:t>
      </w:r>
      <w:bookmarkEnd w:id="1467"/>
      <w:r w:rsidRPr="00C90058">
        <w:rPr>
          <w:b/>
          <w:i/>
          <w:szCs w:val="22"/>
          <w:lang w:val="en-GB"/>
        </w:rPr>
        <w:t xml:space="preserve"> on use and distribution</w:t>
      </w:r>
      <w:bookmarkEnd w:id="1468"/>
      <w:bookmarkEnd w:id="1469"/>
      <w:bookmarkEnd w:id="1470"/>
      <w:bookmarkEnd w:id="1471"/>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1315B37B" w14:textId="132C2A90"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w:t>
      </w:r>
    </w:p>
    <w:p w14:paraId="495C96F6" w14:textId="77777777" w:rsidR="007D35AC" w:rsidRDefault="007D35AC" w:rsidP="00A3413F">
      <w:pPr>
        <w:pStyle w:val="ListBullet2"/>
        <w:spacing w:before="0" w:after="0"/>
        <w:jc w:val="left"/>
        <w:rPr>
          <w:szCs w:val="22"/>
          <w:lang w:val="en-US"/>
        </w:rPr>
      </w:pPr>
    </w:p>
    <w:p w14:paraId="45F96149" w14:textId="276784C1"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proofErr w:type="spellStart"/>
      <w:r w:rsidRPr="00C90058">
        <w:rPr>
          <w:i/>
          <w:szCs w:val="22"/>
        </w:rPr>
        <w:t>Address</w:t>
      </w:r>
      <w:proofErr w:type="spellEnd"/>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1472" w:name="_Toc321352914"/>
      <w:bookmarkStart w:id="1473" w:name="_Toc321358143"/>
      <w:bookmarkStart w:id="1474" w:name="_Toc321352915"/>
      <w:bookmarkStart w:id="1475" w:name="_Toc321358144"/>
      <w:bookmarkStart w:id="1476" w:name="_Toc321352916"/>
      <w:bookmarkStart w:id="1477" w:name="_Toc321358145"/>
      <w:bookmarkStart w:id="1478" w:name="_Toc321352917"/>
      <w:bookmarkStart w:id="1479" w:name="_Toc321358146"/>
      <w:bookmarkStart w:id="1480" w:name="_Toc321352918"/>
      <w:bookmarkStart w:id="1481" w:name="_Toc321358147"/>
      <w:bookmarkStart w:id="1482" w:name="_Toc321352919"/>
      <w:bookmarkStart w:id="1483" w:name="_Toc321358148"/>
      <w:bookmarkStart w:id="1484" w:name="_Toc321352920"/>
      <w:bookmarkStart w:id="1485" w:name="_Toc321358149"/>
      <w:bookmarkStart w:id="1486" w:name="_Toc321352921"/>
      <w:bookmarkStart w:id="1487" w:name="_Toc321358150"/>
      <w:bookmarkStart w:id="1488" w:name="_Toc321352922"/>
      <w:bookmarkStart w:id="1489" w:name="_Toc321358151"/>
      <w:bookmarkStart w:id="1490" w:name="_Toc321352923"/>
      <w:bookmarkStart w:id="1491" w:name="_Toc321358152"/>
      <w:bookmarkStart w:id="1492" w:name="_Toc321352924"/>
      <w:bookmarkStart w:id="1493" w:name="_Toc321358153"/>
      <w:bookmarkStart w:id="1494" w:name="_Toc321352925"/>
      <w:bookmarkStart w:id="1495" w:name="_Toc321358154"/>
      <w:bookmarkStart w:id="1496" w:name="_Toc321352926"/>
      <w:bookmarkStart w:id="1497" w:name="_Toc321358155"/>
      <w:bookmarkStart w:id="1498" w:name="_Toc321352927"/>
      <w:bookmarkStart w:id="1499" w:name="_Toc321358156"/>
      <w:bookmarkStart w:id="1500" w:name="_Toc321352928"/>
      <w:bookmarkStart w:id="1501" w:name="_Toc321358157"/>
      <w:bookmarkStart w:id="1502" w:name="_Toc321352929"/>
      <w:bookmarkStart w:id="1503" w:name="_Toc321358158"/>
      <w:bookmarkStart w:id="1504" w:name="_Toc321352930"/>
      <w:bookmarkStart w:id="1505" w:name="_Toc321358159"/>
      <w:bookmarkStart w:id="1506" w:name="_Toc321352931"/>
      <w:bookmarkStart w:id="1507" w:name="_Toc321358160"/>
      <w:bookmarkStart w:id="1508" w:name="_Toc321352932"/>
      <w:bookmarkStart w:id="1509" w:name="_Toc321358161"/>
      <w:bookmarkStart w:id="1510" w:name="_Toc321352933"/>
      <w:bookmarkStart w:id="1511" w:name="_Toc321358162"/>
      <w:bookmarkStart w:id="1512" w:name="_Toc321352934"/>
      <w:bookmarkStart w:id="1513" w:name="_Toc321358163"/>
      <w:bookmarkStart w:id="1514" w:name="_Toc321352935"/>
      <w:bookmarkStart w:id="1515" w:name="_Toc321358164"/>
      <w:bookmarkStart w:id="1516" w:name="_Toc321352936"/>
      <w:bookmarkStart w:id="1517" w:name="_Toc321358165"/>
      <w:bookmarkStart w:id="1518" w:name="_Toc321352937"/>
      <w:bookmarkStart w:id="1519" w:name="_Toc321358166"/>
      <w:bookmarkStart w:id="1520" w:name="_Toc321352938"/>
      <w:bookmarkStart w:id="1521" w:name="_Toc321358167"/>
      <w:bookmarkStart w:id="1522" w:name="_Toc321352939"/>
      <w:bookmarkStart w:id="1523" w:name="_Toc321358168"/>
      <w:bookmarkStart w:id="1524" w:name="_Toc321352940"/>
      <w:bookmarkStart w:id="1525" w:name="_Toc321358169"/>
      <w:bookmarkStart w:id="1526" w:name="_Toc321352941"/>
      <w:bookmarkStart w:id="1527" w:name="_Toc321358170"/>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3B530B93" w14:textId="20698AB1"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bookmarkStart w:id="1528" w:name="_Toc96004396"/>
      <w:bookmarkStart w:id="1529" w:name="_Toc476302487"/>
      <w:bookmarkStart w:id="1530" w:name="_Toc476907681"/>
      <w:bookmarkStart w:id="1531" w:name="_Toc504065000"/>
      <w:r w:rsidRPr="00C90058">
        <w:rPr>
          <w:rFonts w:ascii="Times New Roman" w:hAnsi="Times New Roman"/>
          <w:sz w:val="22"/>
          <w:szCs w:val="22"/>
          <w:lang w:val="fr-FR"/>
        </w:rPr>
        <w:lastRenderedPageBreak/>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w:t>
      </w:r>
      <w:bookmarkEnd w:id="1528"/>
      <w:r w:rsidRPr="00C90058">
        <w:rPr>
          <w:rFonts w:ascii="Times New Roman" w:hAnsi="Times New Roman"/>
          <w:sz w:val="22"/>
          <w:szCs w:val="22"/>
          <w:lang w:val="fr-FR"/>
        </w:rPr>
        <w:t xml:space="preserve"> </w:t>
      </w:r>
      <w:bookmarkStart w:id="1532" w:name="_Toc96004397"/>
      <w:bookmarkEnd w:id="1529"/>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r w:rsidRPr="00C90058">
        <w:rPr>
          <w:rFonts w:ascii="Times New Roman" w:hAnsi="Times New Roman"/>
          <w:i/>
          <w:sz w:val="22"/>
          <w:szCs w:val="22"/>
          <w:lang w:val="fr-FR"/>
        </w:rPr>
        <w:t xml:space="preserve"> 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1530"/>
      <w:bookmarkEnd w:id="1531"/>
      <w:bookmarkEnd w:id="1532"/>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604C4F98"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Reviseur</w:t>
      </w:r>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Reviseur</w:t>
      </w:r>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27DDEA3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 :228 et 7 :224</w:t>
      </w:r>
      <w:r w:rsidRPr="00C90058">
        <w:rPr>
          <w:color w:val="auto"/>
          <w:sz w:val="22"/>
          <w:szCs w:val="22"/>
          <w:lang w:val="fr-FR"/>
        </w:rPr>
        <w:t xml:space="preserve"> e du Code des sociétés</w:t>
      </w:r>
      <w:r w:rsidR="00C72EA6" w:rsidRPr="00C90058">
        <w:rPr>
          <w:color w:val="auto"/>
          <w:sz w:val="22"/>
          <w:szCs w:val="22"/>
          <w:lang w:val="fr-FR"/>
        </w:rPr>
        <w:t xml:space="preserve"> et 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proofErr w:type="spellStart"/>
      <w:r w:rsidRPr="00C90058">
        <w:rPr>
          <w:i/>
          <w:iCs/>
          <w:color w:val="auto"/>
          <w:sz w:val="22"/>
          <w:szCs w:val="22"/>
          <w:lang w:val="fr-FR"/>
        </w:rPr>
        <w:t>reporting</w:t>
      </w:r>
      <w:proofErr w:type="spellEnd"/>
      <w:r w:rsidRPr="00C90058">
        <w:rPr>
          <w:color w:val="auto"/>
          <w:sz w:val="22"/>
          <w:szCs w:val="22"/>
          <w:lang w:val="fr-FR"/>
        </w:rPr>
        <w:t xml:space="preserve">; </w:t>
      </w:r>
    </w:p>
    <w:p w14:paraId="252A92A9" w14:textId="201D9B3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r w:rsidR="004244AD" w:rsidRPr="00C90058">
        <w:rPr>
          <w:color w:val="auto"/>
          <w:sz w:val="22"/>
          <w:szCs w:val="22"/>
          <w:lang w:val="fr-FR"/>
        </w:rPr>
        <w:t xml:space="preserve"> :96 </w:t>
      </w:r>
      <w:r w:rsidRPr="00C90058">
        <w:rPr>
          <w:color w:val="auto"/>
          <w:sz w:val="22"/>
          <w:szCs w:val="22"/>
          <w:lang w:val="fr-FR"/>
        </w:rPr>
        <w:t xml:space="preserve"> (administrateur avec un conflit d'intérêt) et </w:t>
      </w:r>
      <w:r w:rsidR="0082300D" w:rsidRPr="00C90058">
        <w:rPr>
          <w:color w:val="auto"/>
          <w:sz w:val="22"/>
          <w:szCs w:val="22"/>
          <w:lang w:val="fr-FR"/>
        </w:rPr>
        <w:t>7 :97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associations</w:t>
      </w:r>
      <w:r w:rsidRPr="00C90058">
        <w:rPr>
          <w:color w:val="auto"/>
          <w:sz w:val="22"/>
          <w:szCs w:val="22"/>
          <w:lang w:val="fr-FR"/>
        </w:rPr>
        <w:t xml:space="preserve">; </w:t>
      </w:r>
    </w:p>
    <w:p w14:paraId="6D491C68" w14:textId="46138FD4"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 :52</w:t>
      </w:r>
      <w:r w:rsidRPr="00C90058">
        <w:rPr>
          <w:color w:val="auto"/>
          <w:sz w:val="22"/>
          <w:szCs w:val="22"/>
          <w:lang w:val="fr-FR"/>
        </w:rPr>
        <w:t xml:space="preserve"> du Code des sociétés</w:t>
      </w:r>
      <w:r w:rsidR="005E58E9" w:rsidRPr="00C90058">
        <w:rPr>
          <w:color w:val="auto"/>
          <w:sz w:val="22"/>
          <w:szCs w:val="22"/>
          <w:lang w:val="fr-FR"/>
        </w:rPr>
        <w:t xml:space="preserve"> et associations</w:t>
      </w:r>
      <w:r w:rsidRPr="00C90058">
        <w:rPr>
          <w:color w:val="auto"/>
          <w:sz w:val="22"/>
          <w:szCs w:val="22"/>
          <w:lang w:val="fr-FR"/>
        </w:rPr>
        <w:t xml:space="preserve">; </w:t>
      </w:r>
    </w:p>
    <w:p w14:paraId="3766D797" w14:textId="7781A0FD"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r w:rsidR="006000EE" w:rsidRPr="00C90058">
        <w:rPr>
          <w:color w:val="auto"/>
          <w:sz w:val="22"/>
          <w:szCs w:val="22"/>
          <w:lang w:val="fr-FR"/>
        </w:rPr>
        <w:t> ;</w:t>
      </w:r>
    </w:p>
    <w:p w14:paraId="28D3B8C5" w14:textId="70334EBC"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proofErr w:type="spellStart"/>
      <w:r w:rsidRPr="00C90058">
        <w:rPr>
          <w:i/>
          <w:iCs/>
          <w:color w:val="auto"/>
          <w:sz w:val="22"/>
          <w:szCs w:val="22"/>
          <w:lang w:val="fr-FR"/>
        </w:rPr>
        <w:t>internal</w:t>
      </w:r>
      <w:proofErr w:type="spellEnd"/>
      <w:r w:rsidRPr="00C90058">
        <w:rPr>
          <w:i/>
          <w:iCs/>
          <w:color w:val="auto"/>
          <w:sz w:val="22"/>
          <w:szCs w:val="22"/>
          <w:lang w:val="fr-FR"/>
        </w:rPr>
        <w:t xml:space="preserve"> </w:t>
      </w:r>
      <w:proofErr w:type="spellStart"/>
      <w:r w:rsidRPr="00C90058">
        <w:rPr>
          <w:i/>
          <w:iCs/>
          <w:color w:val="auto"/>
          <w:sz w:val="22"/>
          <w:szCs w:val="22"/>
          <w:lang w:val="fr-FR"/>
        </w:rPr>
        <w:t>governance</w:t>
      </w:r>
      <w:proofErr w:type="spellEnd"/>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77777777"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r w:rsidR="00222495" w:rsidRPr="00C90058">
        <w:rPr>
          <w:color w:val="auto"/>
          <w:sz w:val="22"/>
          <w:szCs w:val="22"/>
          <w:lang w:val="fr-FR"/>
        </w:rPr>
        <w:t> ;</w:t>
      </w:r>
    </w:p>
    <w:p w14:paraId="6F804A50" w14:textId="7B6075D5"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r w:rsidR="00D7319F" w:rsidRPr="00C90058">
        <w:rPr>
          <w:color w:val="auto"/>
          <w:sz w:val="22"/>
          <w:szCs w:val="22"/>
          <w:lang w:val="fr-FR"/>
        </w:rPr>
        <w:t xml:space="preserve">. </w:t>
      </w:r>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6E354FED"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 xml:space="preserve">ommunication d’informations pouvant constituer des violations du Code des sociétés, des statuts, </w:t>
      </w:r>
      <w:r w:rsidR="00CE5FD0" w:rsidRPr="00C90058">
        <w:rPr>
          <w:b/>
          <w:i/>
          <w:iCs/>
          <w:color w:val="auto"/>
          <w:sz w:val="22"/>
          <w:szCs w:val="22"/>
          <w:lang w:val="fr-FR"/>
        </w:rPr>
        <w:t xml:space="preserve"> </w:t>
      </w:r>
      <w:r w:rsidR="00C14308" w:rsidRPr="00C90058">
        <w:rPr>
          <w:b/>
          <w:i/>
          <w:iCs/>
          <w:color w:val="auto"/>
          <w:sz w:val="22"/>
          <w:szCs w:val="22"/>
          <w:lang w:val="fr-FR"/>
        </w:rPr>
        <w:t xml:space="preserve"> </w:t>
      </w:r>
      <w:r w:rsidR="00D7319F" w:rsidRPr="00C90058">
        <w:rPr>
          <w:b/>
          <w:i/>
          <w:iCs/>
          <w:color w:val="auto"/>
          <w:sz w:val="22"/>
          <w:szCs w:val="22"/>
          <w:lang w:val="fr-FR"/>
        </w:rPr>
        <w:t xml:space="preserve">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15F4092C" w:rsidR="00FC7267" w:rsidRPr="00C90058" w:rsidRDefault="00FC7267" w:rsidP="00C90058">
      <w:pPr>
        <w:pStyle w:val="Default"/>
        <w:ind w:left="720"/>
        <w:rPr>
          <w:b/>
          <w:color w:val="auto"/>
          <w:sz w:val="22"/>
          <w:szCs w:val="22"/>
          <w:lang w:val="fr-FR"/>
        </w:rPr>
      </w:pPr>
    </w:p>
    <w:p w14:paraId="152C400D" w14:textId="48017DCE"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Points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77777777"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r w:rsidR="002B5DDD" w:rsidRPr="00C90058">
        <w:rPr>
          <w:rFonts w:ascii="Times New Roman" w:eastAsiaTheme="minorHAnsi" w:hAnsi="Times New Roman" w:cs="Times New Roman"/>
          <w:iCs/>
          <w:sz w:val="22"/>
          <w:szCs w:val="22"/>
          <w:lang w:eastAsia="en-US"/>
        </w:rPr>
        <w:t> ;</w:t>
      </w:r>
    </w:p>
    <w:p w14:paraId="4864940B" w14:textId="77777777" w:rsidR="001A6B6D" w:rsidRPr="00C90058" w:rsidRDefault="001A6B6D" w:rsidP="00A3413F">
      <w:pPr>
        <w:pStyle w:val="HTMLPreformatted"/>
        <w:numPr>
          <w:ilvl w:val="0"/>
          <w:numId w:val="9"/>
        </w:numPr>
        <w:rPr>
          <w:rFonts w:ascii="Times New Roman" w:eastAsiaTheme="minorHAnsi" w:hAnsi="Times New Roman" w:cs="Times New Roman"/>
          <w:iCs/>
          <w:sz w:val="22"/>
          <w:szCs w:val="22"/>
          <w:lang w:eastAsia="en-US"/>
        </w:rPr>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1354"/>
    <w:p w14:paraId="104888E6" w14:textId="7F02C4E0" w:rsidR="00740713" w:rsidRPr="00C90058" w:rsidRDefault="00740713" w:rsidP="00A3413F">
      <w:pPr>
        <w:rPr>
          <w:kern w:val="32"/>
          <w:szCs w:val="22"/>
          <w:lang w:val="fr-FR"/>
        </w:rPr>
      </w:pPr>
    </w:p>
    <w:sectPr w:rsidR="00740713" w:rsidRPr="00C90058" w:rsidSect="00DC2418">
      <w:headerReference w:type="default" r:id="rId11"/>
      <w:footerReference w:type="even" r:id="rId12"/>
      <w:footerReference w:type="default" r:id="rId13"/>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6D94BBC3" w14:textId="458249D3"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 xml:space="preserve">as applicable pour les succursales d’établissements de crédit membres de l’EEE et les </w:t>
      </w:r>
      <w:r>
        <w:rPr>
          <w:szCs w:val="18"/>
          <w:lang w:val="fr-BE"/>
        </w:rPr>
        <w:t>s</w:t>
      </w:r>
      <w:r w:rsidRPr="00651E7C">
        <w:rPr>
          <w:szCs w:val="18"/>
          <w:lang w:val="fr-BE"/>
        </w:rPr>
        <w:t>uccursales d’entreprises d’investissement membres de l’EEE.</w:t>
      </w:r>
    </w:p>
  </w:footnote>
  <w:footnote w:id="9">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0">
    <w:p w14:paraId="6B62F99D" w14:textId="1B252B71"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C</w:t>
      </w:r>
      <w:r w:rsidRPr="00C90058">
        <w:rPr>
          <w:i/>
          <w:iCs/>
          <w:lang w:val="fr-BE"/>
        </w:rPr>
        <w:t>ommissaire</w:t>
      </w:r>
      <w:r w:rsidR="00F03A1B" w:rsidRPr="00C90058">
        <w:rPr>
          <w:i/>
          <w:iCs/>
          <w:lang w:val="fr-BE"/>
        </w:rPr>
        <w:t> » ou « Reviseur Agréé », selon le cas]</w:t>
      </w:r>
      <w:r>
        <w:rPr>
          <w:lang w:val="fr-BE"/>
        </w:rPr>
        <w:t xml:space="preserve"> se réfèrera au modèle des paragraphes spécifiques (autre points) à insérer tels que repris dans le modèle de rapport pour les établissements de crédit de droit belge.</w:t>
      </w:r>
    </w:p>
  </w:footnote>
  <w:footnote w:id="11">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2">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3">
    <w:p w14:paraId="20C105E3" w14:textId="62C668EB"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4">
    <w:p w14:paraId="3EB43C78" w14:textId="03A87081"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5">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6">
    <w:p w14:paraId="4D6BB3C8" w14:textId="20242F15"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7">
    <w:p w14:paraId="31AC3522" w14:textId="54C05713"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8">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19">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0">
    <w:p w14:paraId="4BFA8C73" w14:textId="0061C23F" w:rsidR="00B61FDA" w:rsidRPr="00181BD7" w:rsidRDefault="00B61FDA">
      <w:pPr>
        <w:pStyle w:val="FootnoteText"/>
        <w:rPr>
          <w:lang w:val="fr-BE"/>
        </w:rPr>
      </w:pPr>
      <w:r>
        <w:rPr>
          <w:rStyle w:val="FootnoteReference"/>
        </w:rPr>
        <w:footnoteRef/>
      </w:r>
      <w:r w:rsidRPr="00181BD7">
        <w:rPr>
          <w:lang w:val="fr-BE"/>
        </w:rPr>
        <w:t xml:space="preserve"> </w:t>
      </w:r>
      <w:r>
        <w:rPr>
          <w:lang w:val="fr-BE"/>
        </w:rPr>
        <w:t>Se référer à l’article 579, 2° de la Loi du 25 avril 2014</w:t>
      </w:r>
    </w:p>
  </w:footnote>
  <w:footnote w:id="21">
    <w:p w14:paraId="3C433189" w14:textId="1CF47EFB"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w:t>
      </w:r>
      <w:r w:rsidRPr="00CF6E20">
        <w:rPr>
          <w:iCs/>
          <w:szCs w:val="18"/>
          <w:lang w:val="fr-FR"/>
        </w:rPr>
        <w:t xml:space="preserve"> </w:t>
      </w:r>
      <w:r w:rsidRPr="003B0CE1">
        <w:rPr>
          <w:iCs/>
          <w:szCs w:val="18"/>
          <w:lang w:val="fr-FR"/>
        </w:rPr>
        <w:t>Reviseurs Agréés</w:t>
      </w:r>
      <w:r w:rsidRPr="00651E7C">
        <w:rPr>
          <w:szCs w:val="18"/>
          <w:lang w:val="fr-FR"/>
        </w:rPr>
        <w:t xml:space="preserve">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22">
    <w:p w14:paraId="26D49EF1" w14:textId="5F55AC18" w:rsidR="00B61FDA" w:rsidRPr="00C90058" w:rsidRDefault="00B61FDA">
      <w:pPr>
        <w:pStyle w:val="FootnoteText"/>
        <w:rPr>
          <w:lang w:val="fr-BE"/>
        </w:rPr>
      </w:pPr>
      <w:r>
        <w:rPr>
          <w:rStyle w:val="FootnoteReference"/>
        </w:rPr>
        <w:footnoteRef/>
      </w:r>
      <w:r w:rsidRPr="00C90058">
        <w:rPr>
          <w:lang w:val="fr-BE"/>
        </w:rPr>
        <w:t xml:space="preserve"> </w:t>
      </w:r>
      <w:r>
        <w:rPr>
          <w:lang w:val="fr-BE"/>
        </w:rPr>
        <w:t>En application de l’article 598/1 de la Loi Bancaire</w:t>
      </w:r>
    </w:p>
  </w:footnote>
  <w:footnote w:id="23">
    <w:p w14:paraId="4A61D40C" w14:textId="4A01FE82" w:rsidR="00B61FDA" w:rsidRPr="00651E7C" w:rsidRDefault="00B61FDA" w:rsidP="006F424B">
      <w:pPr>
        <w:pStyle w:val="FootnoteText"/>
        <w:spacing w:line="240" w:lineRule="auto"/>
        <w:jc w:val="both"/>
        <w:rPr>
          <w:lang w:val="fr-FR"/>
        </w:rPr>
      </w:pPr>
      <w:r w:rsidRPr="00651E7C">
        <w:rPr>
          <w:rStyle w:val="FootnoteReference"/>
        </w:rPr>
        <w:footnoteRef/>
      </w:r>
      <w:r w:rsidRPr="00651E7C">
        <w:rPr>
          <w:lang w:val="fr-FR"/>
        </w:rPr>
        <w:t xml:space="preserve"> Pour les succursales en Belgique, les </w:t>
      </w:r>
      <w:r w:rsidRPr="003B0CE1">
        <w:rPr>
          <w:iCs/>
          <w:lang w:val="fr-FR"/>
        </w:rPr>
        <w:t xml:space="preserve">Reviseurs </w:t>
      </w:r>
      <w:r w:rsidRPr="003B0CE1">
        <w:rPr>
          <w:iCs/>
          <w:szCs w:val="18"/>
          <w:lang w:val="fr-FR"/>
        </w:rPr>
        <w:t>Agréés</w:t>
      </w:r>
      <w:r w:rsidRPr="00651E7C">
        <w:rPr>
          <w:lang w:val="fr-FR"/>
        </w:rPr>
        <w:t xml:space="preserve"> doivent consacrer une attention particulière au respect des principes 5 et 6 de la circulaire PPB-2007-7-CPB du 10 avril 2007.</w:t>
      </w:r>
    </w:p>
  </w:footnote>
  <w:footnote w:id="24">
    <w:p w14:paraId="4CD73565" w14:textId="037EC63C" w:rsidR="00B61FDA" w:rsidRPr="00C90058" w:rsidRDefault="00B61FDA">
      <w:pPr>
        <w:pStyle w:val="FootnoteText"/>
        <w:rPr>
          <w:lang w:val="fr-BE"/>
        </w:rPr>
      </w:pPr>
      <w:r>
        <w:rPr>
          <w:rStyle w:val="FootnoteReference"/>
        </w:rPr>
        <w:footnoteRef/>
      </w:r>
      <w:r w:rsidRPr="00C90058">
        <w:rPr>
          <w:lang w:val="fr-BE"/>
        </w:rPr>
        <w:t xml:space="preserve"> Par application de l’article 593 d</w:t>
      </w:r>
      <w:r>
        <w:rPr>
          <w:lang w:val="fr-BE"/>
        </w:rPr>
        <w:t>e la Loi Bancaire</w:t>
      </w:r>
    </w:p>
  </w:footnote>
  <w:footnote w:id="25">
    <w:p w14:paraId="6583AA94" w14:textId="77777777" w:rsidR="0018169E" w:rsidRPr="00EA78CE" w:rsidRDefault="0018169E" w:rsidP="0018169E">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6">
    <w:p w14:paraId="79B81BC4" w14:textId="77777777" w:rsidR="00A4507D" w:rsidRPr="00EA78CE" w:rsidRDefault="00A4507D" w:rsidP="00A4507D">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7">
    <w:p w14:paraId="2E775C71" w14:textId="77777777" w:rsidR="004E7906" w:rsidRPr="00EA78CE" w:rsidRDefault="004E7906" w:rsidP="004E7906">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8">
    <w:p w14:paraId="3DFB5A9C" w14:textId="77777777" w:rsidR="00054164" w:rsidRPr="00EA78CE" w:rsidRDefault="00054164" w:rsidP="00054164">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9">
    <w:p w14:paraId="61AF4E14" w14:textId="1641B9D3" w:rsidR="00AD642E" w:rsidRPr="003B0CE1" w:rsidRDefault="00AD642E">
      <w:pPr>
        <w:pStyle w:val="FootnoteText"/>
        <w:rPr>
          <w:lang w:val="fr-FR"/>
        </w:rPr>
      </w:pPr>
      <w:r>
        <w:rPr>
          <w:rStyle w:val="FootnoteReference"/>
        </w:rPr>
        <w:footnoteRef/>
      </w:r>
      <w:r w:rsidRPr="003B0CE1">
        <w:rPr>
          <w:lang w:val="fr-FR"/>
        </w:rPr>
        <w:t xml:space="preserve"> Uniquement pour les établissement</w:t>
      </w:r>
      <w:r>
        <w:rPr>
          <w:lang w:val="fr-FR"/>
        </w:rPr>
        <w:t>s</w:t>
      </w:r>
      <w:r w:rsidRPr="003B0CE1">
        <w:rPr>
          <w:lang w:val="fr-FR"/>
        </w:rPr>
        <w:t xml:space="preserve"> de cr</w:t>
      </w:r>
      <w:r>
        <w:rPr>
          <w:lang w:val="fr-FR"/>
        </w:rPr>
        <w:t>é</w:t>
      </w:r>
      <w:r w:rsidRPr="003B0CE1">
        <w:rPr>
          <w:lang w:val="fr-FR"/>
        </w:rPr>
        <w:t xml:space="preserve">dit, </w:t>
      </w:r>
      <w:r>
        <w:rPr>
          <w:lang w:val="fr-FR"/>
        </w:rPr>
        <w:t>les entreprises d’assurance ou de réassurance et les groupes d’assurance ou de réassurance</w:t>
      </w:r>
    </w:p>
  </w:footnote>
  <w:footnote w:id="30">
    <w:p w14:paraId="0A4BF8DD" w14:textId="77777777" w:rsidR="00B61FDA" w:rsidRPr="00651E7C" w:rsidRDefault="00B61FDA" w:rsidP="00D7319F">
      <w:pPr>
        <w:pStyle w:val="FootnoteText"/>
      </w:pPr>
      <w:r w:rsidRPr="00651E7C">
        <w:rPr>
          <w:rStyle w:val="FootnoteReference"/>
        </w:rPr>
        <w:footnoteRef/>
      </w:r>
      <w:r w:rsidRPr="00651E7C">
        <w:t xml:space="preserve"> Not applicable for an EEA credit institution</w:t>
      </w:r>
    </w:p>
  </w:footnote>
  <w:footnote w:id="31">
    <w:p w14:paraId="1F96F454" w14:textId="77777777" w:rsidR="00B61FDA" w:rsidRPr="0001394A" w:rsidRDefault="00B61FDA" w:rsidP="00D7319F">
      <w:pPr>
        <w:pStyle w:val="FootnoteText"/>
        <w:rPr>
          <w:rFonts w:ascii="Arial" w:hAnsi="Arial" w:cs="Arial"/>
          <w:lang w:val="en-GB"/>
        </w:rPr>
      </w:pPr>
      <w:r w:rsidRPr="00651E7C">
        <w:rPr>
          <w:rStyle w:val="FootnoteReference"/>
        </w:rPr>
        <w:footnoteRef/>
      </w:r>
      <w:r w:rsidRPr="00651E7C">
        <w:t xml:space="preserve"> </w:t>
      </w:r>
      <w:r w:rsidRPr="00651E7C">
        <w:rPr>
          <w:lang w:val="en-GB"/>
        </w:rPr>
        <w:t>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3C1" w14:textId="0BFA5A82" w:rsidR="00B61FDA" w:rsidRPr="001542B4" w:rsidRDefault="00B61FDA" w:rsidP="00E52249">
    <w:pPr>
      <w:pStyle w:val="Header"/>
      <w:tabs>
        <w:tab w:val="clear" w:pos="9072"/>
      </w:tabs>
      <w:rPr>
        <w:b/>
        <w:sz w:val="20"/>
        <w:lang w:val="fr-BE"/>
      </w:rPr>
    </w:pPr>
    <w:r w:rsidRPr="001542B4">
      <w:rPr>
        <w:b/>
        <w:sz w:val="20"/>
        <w:lang w:val="fr-BE"/>
      </w:rPr>
      <w:t>Modèles de Rapports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w:t>
    </w:r>
    <w:r w:rsidR="00870F65">
      <w:rPr>
        <w:b/>
        <w:sz w:val="20"/>
        <w:lang w:val="fr-BE"/>
      </w:rPr>
      <w:t>1</w:t>
    </w:r>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5"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2"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0"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9"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2"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3"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6"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7"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9"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0"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4"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7"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78"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1"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2"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4"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5"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8"/>
  </w:num>
  <w:num w:numId="2">
    <w:abstractNumId w:val="70"/>
  </w:num>
  <w:num w:numId="3">
    <w:abstractNumId w:val="77"/>
  </w:num>
  <w:num w:numId="4">
    <w:abstractNumId w:val="52"/>
  </w:num>
  <w:num w:numId="5">
    <w:abstractNumId w:val="66"/>
  </w:num>
  <w:num w:numId="6">
    <w:abstractNumId w:val="21"/>
  </w:num>
  <w:num w:numId="7">
    <w:abstractNumId w:val="23"/>
  </w:num>
  <w:num w:numId="8">
    <w:abstractNumId w:val="18"/>
  </w:num>
  <w:num w:numId="9">
    <w:abstractNumId w:val="48"/>
  </w:num>
  <w:num w:numId="10">
    <w:abstractNumId w:val="9"/>
  </w:num>
  <w:num w:numId="11">
    <w:abstractNumId w:val="13"/>
  </w:num>
  <w:num w:numId="12">
    <w:abstractNumId w:val="50"/>
  </w:num>
  <w:num w:numId="13">
    <w:abstractNumId w:val="2"/>
  </w:num>
  <w:num w:numId="14">
    <w:abstractNumId w:val="79"/>
  </w:num>
  <w:num w:numId="15">
    <w:abstractNumId w:val="82"/>
  </w:num>
  <w:num w:numId="16">
    <w:abstractNumId w:val="5"/>
  </w:num>
  <w:num w:numId="17">
    <w:abstractNumId w:val="35"/>
  </w:num>
  <w:num w:numId="18">
    <w:abstractNumId w:val="53"/>
  </w:num>
  <w:num w:numId="19">
    <w:abstractNumId w:val="24"/>
  </w:num>
  <w:num w:numId="20">
    <w:abstractNumId w:val="30"/>
  </w:num>
  <w:num w:numId="21">
    <w:abstractNumId w:val="7"/>
  </w:num>
  <w:num w:numId="22">
    <w:abstractNumId w:val="32"/>
  </w:num>
  <w:num w:numId="23">
    <w:abstractNumId w:val="41"/>
  </w:num>
  <w:num w:numId="24">
    <w:abstractNumId w:val="65"/>
  </w:num>
  <w:num w:numId="25">
    <w:abstractNumId w:val="31"/>
  </w:num>
  <w:num w:numId="26">
    <w:abstractNumId w:val="85"/>
  </w:num>
  <w:num w:numId="27">
    <w:abstractNumId w:val="64"/>
  </w:num>
  <w:num w:numId="28">
    <w:abstractNumId w:val="26"/>
  </w:num>
  <w:num w:numId="29">
    <w:abstractNumId w:val="43"/>
  </w:num>
  <w:num w:numId="30">
    <w:abstractNumId w:val="67"/>
  </w:num>
  <w:num w:numId="31">
    <w:abstractNumId w:val="84"/>
  </w:num>
  <w:num w:numId="32">
    <w:abstractNumId w:val="80"/>
  </w:num>
  <w:num w:numId="33">
    <w:abstractNumId w:val="33"/>
  </w:num>
  <w:num w:numId="34">
    <w:abstractNumId w:val="2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2"/>
  </w:num>
  <w:num w:numId="38">
    <w:abstractNumId w:val="54"/>
  </w:num>
  <w:num w:numId="39">
    <w:abstractNumId w:val="11"/>
  </w:num>
  <w:num w:numId="40">
    <w:abstractNumId w:val="56"/>
  </w:num>
  <w:num w:numId="41">
    <w:abstractNumId w:val="69"/>
  </w:num>
  <w:num w:numId="42">
    <w:abstractNumId w:val="16"/>
  </w:num>
  <w:num w:numId="43">
    <w:abstractNumId w:val="6"/>
  </w:num>
  <w:num w:numId="44">
    <w:abstractNumId w:val="51"/>
  </w:num>
  <w:num w:numId="45">
    <w:abstractNumId w:val="71"/>
  </w:num>
  <w:num w:numId="46">
    <w:abstractNumId w:val="76"/>
  </w:num>
  <w:num w:numId="47">
    <w:abstractNumId w:val="1"/>
  </w:num>
  <w:num w:numId="48">
    <w:abstractNumId w:val="4"/>
  </w:num>
  <w:num w:numId="49">
    <w:abstractNumId w:val="55"/>
  </w:num>
  <w:num w:numId="50">
    <w:abstractNumId w:val="63"/>
  </w:num>
  <w:num w:numId="51">
    <w:abstractNumId w:val="10"/>
  </w:num>
  <w:num w:numId="52">
    <w:abstractNumId w:val="45"/>
  </w:num>
  <w:num w:numId="53">
    <w:abstractNumId w:val="75"/>
  </w:num>
  <w:num w:numId="54">
    <w:abstractNumId w:val="42"/>
  </w:num>
  <w:num w:numId="55">
    <w:abstractNumId w:val="59"/>
  </w:num>
  <w:num w:numId="56">
    <w:abstractNumId w:val="15"/>
  </w:num>
  <w:num w:numId="57">
    <w:abstractNumId w:val="46"/>
  </w:num>
  <w:num w:numId="58">
    <w:abstractNumId w:val="29"/>
  </w:num>
  <w:num w:numId="59">
    <w:abstractNumId w:val="60"/>
  </w:num>
  <w:num w:numId="60">
    <w:abstractNumId w:val="58"/>
  </w:num>
  <w:num w:numId="61">
    <w:abstractNumId w:val="38"/>
  </w:num>
  <w:num w:numId="62">
    <w:abstractNumId w:val="27"/>
  </w:num>
  <w:num w:numId="63">
    <w:abstractNumId w:val="0"/>
  </w:num>
  <w:num w:numId="64">
    <w:abstractNumId w:val="49"/>
  </w:num>
  <w:num w:numId="65">
    <w:abstractNumId w:val="47"/>
  </w:num>
  <w:num w:numId="66">
    <w:abstractNumId w:val="19"/>
  </w:num>
  <w:num w:numId="67">
    <w:abstractNumId w:val="17"/>
  </w:num>
  <w:num w:numId="68">
    <w:abstractNumId w:val="68"/>
  </w:num>
  <w:num w:numId="69">
    <w:abstractNumId w:val="36"/>
  </w:num>
  <w:num w:numId="70">
    <w:abstractNumId w:val="72"/>
  </w:num>
  <w:num w:numId="71">
    <w:abstractNumId w:val="14"/>
  </w:num>
  <w:num w:numId="72">
    <w:abstractNumId w:val="52"/>
  </w:num>
  <w:num w:numId="73">
    <w:abstractNumId w:val="57"/>
  </w:num>
  <w:num w:numId="74">
    <w:abstractNumId w:val="84"/>
  </w:num>
  <w:num w:numId="75">
    <w:abstractNumId w:val="44"/>
  </w:num>
  <w:num w:numId="76">
    <w:abstractNumId w:val="25"/>
  </w:num>
  <w:num w:numId="77">
    <w:abstractNumId w:val="3"/>
  </w:num>
  <w:num w:numId="78">
    <w:abstractNumId w:val="52"/>
  </w:num>
  <w:num w:numId="79">
    <w:abstractNumId w:val="74"/>
  </w:num>
  <w:num w:numId="80">
    <w:abstractNumId w:val="20"/>
  </w:num>
  <w:num w:numId="81">
    <w:abstractNumId w:val="52"/>
  </w:num>
  <w:num w:numId="82">
    <w:abstractNumId w:val="12"/>
  </w:num>
  <w:num w:numId="83">
    <w:abstractNumId w:val="73"/>
  </w:num>
  <w:num w:numId="84">
    <w:abstractNumId w:val="81"/>
  </w:num>
  <w:num w:numId="85">
    <w:abstractNumId w:val="28"/>
  </w:num>
  <w:num w:numId="86">
    <w:abstractNumId w:val="39"/>
  </w:num>
  <w:num w:numId="87">
    <w:abstractNumId w:val="34"/>
  </w:num>
  <w:num w:numId="88">
    <w:abstractNumId w:val="83"/>
  </w:num>
  <w:num w:numId="89">
    <w:abstractNumId w:val="52"/>
  </w:num>
  <w:num w:numId="90">
    <w:abstractNumId w:val="52"/>
  </w:num>
  <w:num w:numId="91">
    <w:abstractNumId w:val="61"/>
  </w:num>
  <w:num w:numId="92">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6EC7"/>
    <w:rsid w:val="000374B7"/>
    <w:rsid w:val="00037B6D"/>
    <w:rsid w:val="00040A5C"/>
    <w:rsid w:val="000419D1"/>
    <w:rsid w:val="00041DBA"/>
    <w:rsid w:val="000422FC"/>
    <w:rsid w:val="00042942"/>
    <w:rsid w:val="00043C93"/>
    <w:rsid w:val="00043E7D"/>
    <w:rsid w:val="00044F39"/>
    <w:rsid w:val="00044FDB"/>
    <w:rsid w:val="000455B5"/>
    <w:rsid w:val="00045F52"/>
    <w:rsid w:val="0004698D"/>
    <w:rsid w:val="00047C3B"/>
    <w:rsid w:val="0005019B"/>
    <w:rsid w:val="0005130A"/>
    <w:rsid w:val="000517BC"/>
    <w:rsid w:val="00052226"/>
    <w:rsid w:val="000527BE"/>
    <w:rsid w:val="000532A7"/>
    <w:rsid w:val="00054164"/>
    <w:rsid w:val="00054ED3"/>
    <w:rsid w:val="000556F3"/>
    <w:rsid w:val="00055A63"/>
    <w:rsid w:val="00055A9E"/>
    <w:rsid w:val="00056272"/>
    <w:rsid w:val="0005635A"/>
    <w:rsid w:val="00056A76"/>
    <w:rsid w:val="00056B51"/>
    <w:rsid w:val="00057BCF"/>
    <w:rsid w:val="00057E60"/>
    <w:rsid w:val="000600C5"/>
    <w:rsid w:val="00060EFF"/>
    <w:rsid w:val="000611ED"/>
    <w:rsid w:val="0006210E"/>
    <w:rsid w:val="000626D4"/>
    <w:rsid w:val="00062AF7"/>
    <w:rsid w:val="000632F9"/>
    <w:rsid w:val="00063C03"/>
    <w:rsid w:val="00063F33"/>
    <w:rsid w:val="00064940"/>
    <w:rsid w:val="0006550E"/>
    <w:rsid w:val="00065CFF"/>
    <w:rsid w:val="00065F9E"/>
    <w:rsid w:val="000705DD"/>
    <w:rsid w:val="00070A24"/>
    <w:rsid w:val="000710B7"/>
    <w:rsid w:val="00071A42"/>
    <w:rsid w:val="00071BED"/>
    <w:rsid w:val="000721AA"/>
    <w:rsid w:val="000729B8"/>
    <w:rsid w:val="00073CA1"/>
    <w:rsid w:val="000742CB"/>
    <w:rsid w:val="00074BE3"/>
    <w:rsid w:val="000776E7"/>
    <w:rsid w:val="000825BE"/>
    <w:rsid w:val="00083B8B"/>
    <w:rsid w:val="00083EF6"/>
    <w:rsid w:val="000851A3"/>
    <w:rsid w:val="0008543A"/>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606F"/>
    <w:rsid w:val="000E7322"/>
    <w:rsid w:val="000E78BF"/>
    <w:rsid w:val="000F05AC"/>
    <w:rsid w:val="000F3149"/>
    <w:rsid w:val="000F365A"/>
    <w:rsid w:val="000F3743"/>
    <w:rsid w:val="000F4064"/>
    <w:rsid w:val="000F47FE"/>
    <w:rsid w:val="000F4DF3"/>
    <w:rsid w:val="000F5A61"/>
    <w:rsid w:val="000F6A67"/>
    <w:rsid w:val="000F743A"/>
    <w:rsid w:val="001007E9"/>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3FBB"/>
    <w:rsid w:val="0013469D"/>
    <w:rsid w:val="00134E44"/>
    <w:rsid w:val="001350AA"/>
    <w:rsid w:val="001361B1"/>
    <w:rsid w:val="00136609"/>
    <w:rsid w:val="001378DD"/>
    <w:rsid w:val="00140077"/>
    <w:rsid w:val="00140340"/>
    <w:rsid w:val="00140594"/>
    <w:rsid w:val="00140F92"/>
    <w:rsid w:val="00141329"/>
    <w:rsid w:val="001420B4"/>
    <w:rsid w:val="00142ECA"/>
    <w:rsid w:val="00143644"/>
    <w:rsid w:val="00143A71"/>
    <w:rsid w:val="00144252"/>
    <w:rsid w:val="00145254"/>
    <w:rsid w:val="001452E7"/>
    <w:rsid w:val="0014558D"/>
    <w:rsid w:val="001460F5"/>
    <w:rsid w:val="001461BA"/>
    <w:rsid w:val="001512AC"/>
    <w:rsid w:val="0015132D"/>
    <w:rsid w:val="0015220F"/>
    <w:rsid w:val="0015344C"/>
    <w:rsid w:val="001542B4"/>
    <w:rsid w:val="00155DD3"/>
    <w:rsid w:val="00155F1D"/>
    <w:rsid w:val="00160127"/>
    <w:rsid w:val="001615C0"/>
    <w:rsid w:val="0016200F"/>
    <w:rsid w:val="00162C64"/>
    <w:rsid w:val="00164B57"/>
    <w:rsid w:val="00164CC6"/>
    <w:rsid w:val="00164E37"/>
    <w:rsid w:val="00165C1F"/>
    <w:rsid w:val="00166812"/>
    <w:rsid w:val="001669FB"/>
    <w:rsid w:val="00167728"/>
    <w:rsid w:val="00170B57"/>
    <w:rsid w:val="00170FC4"/>
    <w:rsid w:val="0017169C"/>
    <w:rsid w:val="001718F6"/>
    <w:rsid w:val="00171AD7"/>
    <w:rsid w:val="00172124"/>
    <w:rsid w:val="00173D1C"/>
    <w:rsid w:val="001744B3"/>
    <w:rsid w:val="00174C07"/>
    <w:rsid w:val="00175403"/>
    <w:rsid w:val="0018169E"/>
    <w:rsid w:val="00181BD7"/>
    <w:rsid w:val="00183385"/>
    <w:rsid w:val="00183F27"/>
    <w:rsid w:val="001846D9"/>
    <w:rsid w:val="00185036"/>
    <w:rsid w:val="0018533D"/>
    <w:rsid w:val="00186FD6"/>
    <w:rsid w:val="00187B5E"/>
    <w:rsid w:val="00187FE1"/>
    <w:rsid w:val="001912C3"/>
    <w:rsid w:val="00191863"/>
    <w:rsid w:val="00192878"/>
    <w:rsid w:val="00192FAE"/>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2B19"/>
    <w:rsid w:val="001D3340"/>
    <w:rsid w:val="001D3553"/>
    <w:rsid w:val="001D3FFA"/>
    <w:rsid w:val="001D4CA8"/>
    <w:rsid w:val="001D773D"/>
    <w:rsid w:val="001D79BD"/>
    <w:rsid w:val="001D7F38"/>
    <w:rsid w:val="001D7F55"/>
    <w:rsid w:val="001E37EC"/>
    <w:rsid w:val="001E390A"/>
    <w:rsid w:val="001E5BAF"/>
    <w:rsid w:val="001E5F9C"/>
    <w:rsid w:val="001E69A4"/>
    <w:rsid w:val="001E7230"/>
    <w:rsid w:val="001E7CFA"/>
    <w:rsid w:val="001F0FCB"/>
    <w:rsid w:val="001F1308"/>
    <w:rsid w:val="001F2377"/>
    <w:rsid w:val="001F2978"/>
    <w:rsid w:val="001F4182"/>
    <w:rsid w:val="001F4CB6"/>
    <w:rsid w:val="001F5740"/>
    <w:rsid w:val="001F69E1"/>
    <w:rsid w:val="0020089E"/>
    <w:rsid w:val="00201BE2"/>
    <w:rsid w:val="00202C36"/>
    <w:rsid w:val="00202CD8"/>
    <w:rsid w:val="00203F4C"/>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330A"/>
    <w:rsid w:val="002234B3"/>
    <w:rsid w:val="002247D2"/>
    <w:rsid w:val="00224CDF"/>
    <w:rsid w:val="00226AE9"/>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4E08"/>
    <w:rsid w:val="00245CFD"/>
    <w:rsid w:val="00247513"/>
    <w:rsid w:val="00247D3C"/>
    <w:rsid w:val="0025171B"/>
    <w:rsid w:val="00252116"/>
    <w:rsid w:val="00252DE2"/>
    <w:rsid w:val="00253034"/>
    <w:rsid w:val="00253F37"/>
    <w:rsid w:val="00254276"/>
    <w:rsid w:val="00254F16"/>
    <w:rsid w:val="00255049"/>
    <w:rsid w:val="002550AA"/>
    <w:rsid w:val="0025648A"/>
    <w:rsid w:val="00257170"/>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048"/>
    <w:rsid w:val="00280121"/>
    <w:rsid w:val="00280FB0"/>
    <w:rsid w:val="002826F1"/>
    <w:rsid w:val="00282ABA"/>
    <w:rsid w:val="00283678"/>
    <w:rsid w:val="00284718"/>
    <w:rsid w:val="002849E1"/>
    <w:rsid w:val="00284D86"/>
    <w:rsid w:val="00284F5D"/>
    <w:rsid w:val="00285923"/>
    <w:rsid w:val="002865B3"/>
    <w:rsid w:val="00287358"/>
    <w:rsid w:val="00287B2A"/>
    <w:rsid w:val="002916D9"/>
    <w:rsid w:val="002924D3"/>
    <w:rsid w:val="00293683"/>
    <w:rsid w:val="002937A7"/>
    <w:rsid w:val="0029425F"/>
    <w:rsid w:val="002951B7"/>
    <w:rsid w:val="00296CE1"/>
    <w:rsid w:val="002979A0"/>
    <w:rsid w:val="00297B36"/>
    <w:rsid w:val="00297FD6"/>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525"/>
    <w:rsid w:val="002E052B"/>
    <w:rsid w:val="002E0713"/>
    <w:rsid w:val="002E11A5"/>
    <w:rsid w:val="002E170A"/>
    <w:rsid w:val="002E199C"/>
    <w:rsid w:val="002E1D66"/>
    <w:rsid w:val="002E214E"/>
    <w:rsid w:val="002E259B"/>
    <w:rsid w:val="002E25CA"/>
    <w:rsid w:val="002E54DA"/>
    <w:rsid w:val="002E6260"/>
    <w:rsid w:val="002E65EB"/>
    <w:rsid w:val="002E6F49"/>
    <w:rsid w:val="002E7021"/>
    <w:rsid w:val="002F038B"/>
    <w:rsid w:val="002F0753"/>
    <w:rsid w:val="002F4054"/>
    <w:rsid w:val="002F6C2E"/>
    <w:rsid w:val="002F709E"/>
    <w:rsid w:val="002F729C"/>
    <w:rsid w:val="00300146"/>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4B7"/>
    <w:rsid w:val="0034551A"/>
    <w:rsid w:val="00345B77"/>
    <w:rsid w:val="00345BAB"/>
    <w:rsid w:val="00346892"/>
    <w:rsid w:val="003470AD"/>
    <w:rsid w:val="00347AF0"/>
    <w:rsid w:val="00351960"/>
    <w:rsid w:val="003524B0"/>
    <w:rsid w:val="0035449A"/>
    <w:rsid w:val="00355EC2"/>
    <w:rsid w:val="0035696C"/>
    <w:rsid w:val="00357DFF"/>
    <w:rsid w:val="00357F44"/>
    <w:rsid w:val="00360FB5"/>
    <w:rsid w:val="003613A0"/>
    <w:rsid w:val="00361BB2"/>
    <w:rsid w:val="0036332D"/>
    <w:rsid w:val="00363416"/>
    <w:rsid w:val="00365AB1"/>
    <w:rsid w:val="00366DBF"/>
    <w:rsid w:val="00366E18"/>
    <w:rsid w:val="00366FA8"/>
    <w:rsid w:val="00371A67"/>
    <w:rsid w:val="003723D3"/>
    <w:rsid w:val="0037369B"/>
    <w:rsid w:val="00373B84"/>
    <w:rsid w:val="00374354"/>
    <w:rsid w:val="00374FB2"/>
    <w:rsid w:val="00376956"/>
    <w:rsid w:val="003809BB"/>
    <w:rsid w:val="00380CF7"/>
    <w:rsid w:val="00381012"/>
    <w:rsid w:val="00381775"/>
    <w:rsid w:val="00381A82"/>
    <w:rsid w:val="00381AF3"/>
    <w:rsid w:val="00381F31"/>
    <w:rsid w:val="0038229E"/>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A0F9F"/>
    <w:rsid w:val="003A25A5"/>
    <w:rsid w:val="003A3015"/>
    <w:rsid w:val="003A30C3"/>
    <w:rsid w:val="003A3583"/>
    <w:rsid w:val="003A3799"/>
    <w:rsid w:val="003A59C0"/>
    <w:rsid w:val="003A59FE"/>
    <w:rsid w:val="003A5EBE"/>
    <w:rsid w:val="003A639F"/>
    <w:rsid w:val="003A6441"/>
    <w:rsid w:val="003A6858"/>
    <w:rsid w:val="003A6B54"/>
    <w:rsid w:val="003A79A3"/>
    <w:rsid w:val="003B04FF"/>
    <w:rsid w:val="003B0A55"/>
    <w:rsid w:val="003B0CB6"/>
    <w:rsid w:val="003B0CE1"/>
    <w:rsid w:val="003B2000"/>
    <w:rsid w:val="003B21C7"/>
    <w:rsid w:val="003B25A1"/>
    <w:rsid w:val="003B3344"/>
    <w:rsid w:val="003B4243"/>
    <w:rsid w:val="003B4639"/>
    <w:rsid w:val="003B5712"/>
    <w:rsid w:val="003B57EC"/>
    <w:rsid w:val="003B5802"/>
    <w:rsid w:val="003B6B95"/>
    <w:rsid w:val="003B6DD6"/>
    <w:rsid w:val="003B7D28"/>
    <w:rsid w:val="003C0133"/>
    <w:rsid w:val="003C0AD3"/>
    <w:rsid w:val="003C1D05"/>
    <w:rsid w:val="003C2E56"/>
    <w:rsid w:val="003C33E8"/>
    <w:rsid w:val="003C42C8"/>
    <w:rsid w:val="003C4703"/>
    <w:rsid w:val="003C49D0"/>
    <w:rsid w:val="003C4AC6"/>
    <w:rsid w:val="003C669B"/>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07BFA"/>
    <w:rsid w:val="00410826"/>
    <w:rsid w:val="004108C9"/>
    <w:rsid w:val="00410CDF"/>
    <w:rsid w:val="00411457"/>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6D5"/>
    <w:rsid w:val="004273FD"/>
    <w:rsid w:val="00430997"/>
    <w:rsid w:val="00430D90"/>
    <w:rsid w:val="00431446"/>
    <w:rsid w:val="00431605"/>
    <w:rsid w:val="00431B58"/>
    <w:rsid w:val="004329F1"/>
    <w:rsid w:val="00435615"/>
    <w:rsid w:val="004369F1"/>
    <w:rsid w:val="00436FA6"/>
    <w:rsid w:val="00440953"/>
    <w:rsid w:val="00440DF8"/>
    <w:rsid w:val="00441154"/>
    <w:rsid w:val="00441DBC"/>
    <w:rsid w:val="004433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5075"/>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0625"/>
    <w:rsid w:val="00482231"/>
    <w:rsid w:val="00483B94"/>
    <w:rsid w:val="0048407A"/>
    <w:rsid w:val="0048500B"/>
    <w:rsid w:val="004855E4"/>
    <w:rsid w:val="00485773"/>
    <w:rsid w:val="00487005"/>
    <w:rsid w:val="004876E9"/>
    <w:rsid w:val="00487751"/>
    <w:rsid w:val="004879DF"/>
    <w:rsid w:val="004905F4"/>
    <w:rsid w:val="00491061"/>
    <w:rsid w:val="00491720"/>
    <w:rsid w:val="00491776"/>
    <w:rsid w:val="00491D33"/>
    <w:rsid w:val="00492A34"/>
    <w:rsid w:val="00492AB2"/>
    <w:rsid w:val="00492D77"/>
    <w:rsid w:val="00494248"/>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C6E"/>
    <w:rsid w:val="004B54EA"/>
    <w:rsid w:val="004B7801"/>
    <w:rsid w:val="004B7B6B"/>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5A8"/>
    <w:rsid w:val="004D26F0"/>
    <w:rsid w:val="004D289A"/>
    <w:rsid w:val="004D2C93"/>
    <w:rsid w:val="004D2F01"/>
    <w:rsid w:val="004D3FDF"/>
    <w:rsid w:val="004D43AE"/>
    <w:rsid w:val="004D5492"/>
    <w:rsid w:val="004D6865"/>
    <w:rsid w:val="004D7CAF"/>
    <w:rsid w:val="004E0748"/>
    <w:rsid w:val="004E07CF"/>
    <w:rsid w:val="004E2B32"/>
    <w:rsid w:val="004E5D75"/>
    <w:rsid w:val="004E5E5A"/>
    <w:rsid w:val="004E668A"/>
    <w:rsid w:val="004E764F"/>
    <w:rsid w:val="004E7906"/>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08CB"/>
    <w:rsid w:val="00522074"/>
    <w:rsid w:val="0052209B"/>
    <w:rsid w:val="00522B9F"/>
    <w:rsid w:val="00522C14"/>
    <w:rsid w:val="00523B86"/>
    <w:rsid w:val="00524617"/>
    <w:rsid w:val="00525AA9"/>
    <w:rsid w:val="0052604E"/>
    <w:rsid w:val="00526631"/>
    <w:rsid w:val="0052702E"/>
    <w:rsid w:val="00527EDE"/>
    <w:rsid w:val="00527F86"/>
    <w:rsid w:val="0053103A"/>
    <w:rsid w:val="0053178C"/>
    <w:rsid w:val="00532B38"/>
    <w:rsid w:val="00532BB8"/>
    <w:rsid w:val="00532D7E"/>
    <w:rsid w:val="005360D2"/>
    <w:rsid w:val="005362F1"/>
    <w:rsid w:val="00537BC3"/>
    <w:rsid w:val="00540818"/>
    <w:rsid w:val="00540E61"/>
    <w:rsid w:val="005420A8"/>
    <w:rsid w:val="0054381D"/>
    <w:rsid w:val="00544046"/>
    <w:rsid w:val="00544626"/>
    <w:rsid w:val="00544AE5"/>
    <w:rsid w:val="005463AC"/>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2114"/>
    <w:rsid w:val="00563043"/>
    <w:rsid w:val="005630BF"/>
    <w:rsid w:val="00563B08"/>
    <w:rsid w:val="00563C1C"/>
    <w:rsid w:val="00565262"/>
    <w:rsid w:val="005658E1"/>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90ED0"/>
    <w:rsid w:val="00591EBC"/>
    <w:rsid w:val="00592D95"/>
    <w:rsid w:val="0059409F"/>
    <w:rsid w:val="005951FC"/>
    <w:rsid w:val="005959B2"/>
    <w:rsid w:val="00595D4D"/>
    <w:rsid w:val="005960CD"/>
    <w:rsid w:val="00597099"/>
    <w:rsid w:val="005A0DAE"/>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2ABD"/>
    <w:rsid w:val="005C2FE0"/>
    <w:rsid w:val="005C5030"/>
    <w:rsid w:val="005C5282"/>
    <w:rsid w:val="005C701F"/>
    <w:rsid w:val="005C71A3"/>
    <w:rsid w:val="005C7293"/>
    <w:rsid w:val="005D0837"/>
    <w:rsid w:val="005D0FD6"/>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39E0"/>
    <w:rsid w:val="005E4308"/>
    <w:rsid w:val="005E4D21"/>
    <w:rsid w:val="005E58E9"/>
    <w:rsid w:val="005E65E2"/>
    <w:rsid w:val="005E66C3"/>
    <w:rsid w:val="005E6C27"/>
    <w:rsid w:val="005E6CBC"/>
    <w:rsid w:val="005E6D85"/>
    <w:rsid w:val="005E7034"/>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68"/>
    <w:rsid w:val="006361C4"/>
    <w:rsid w:val="00636B84"/>
    <w:rsid w:val="00636C48"/>
    <w:rsid w:val="006370C0"/>
    <w:rsid w:val="00637182"/>
    <w:rsid w:val="00637B3B"/>
    <w:rsid w:val="00637BF3"/>
    <w:rsid w:val="00640354"/>
    <w:rsid w:val="0064082C"/>
    <w:rsid w:val="006421A6"/>
    <w:rsid w:val="006431E0"/>
    <w:rsid w:val="00643CE5"/>
    <w:rsid w:val="006441C8"/>
    <w:rsid w:val="00644743"/>
    <w:rsid w:val="00645F76"/>
    <w:rsid w:val="006461CF"/>
    <w:rsid w:val="006468A8"/>
    <w:rsid w:val="006479E9"/>
    <w:rsid w:val="00650520"/>
    <w:rsid w:val="0065069D"/>
    <w:rsid w:val="00651E7C"/>
    <w:rsid w:val="00654AA5"/>
    <w:rsid w:val="00654AC4"/>
    <w:rsid w:val="00654F04"/>
    <w:rsid w:val="0065519B"/>
    <w:rsid w:val="00655796"/>
    <w:rsid w:val="00656383"/>
    <w:rsid w:val="00657975"/>
    <w:rsid w:val="00657A1F"/>
    <w:rsid w:val="00660EA4"/>
    <w:rsid w:val="00661E79"/>
    <w:rsid w:val="00662F98"/>
    <w:rsid w:val="00663CC0"/>
    <w:rsid w:val="00663D59"/>
    <w:rsid w:val="00663F8C"/>
    <w:rsid w:val="0066465F"/>
    <w:rsid w:val="00664D69"/>
    <w:rsid w:val="00665CCD"/>
    <w:rsid w:val="00665E3E"/>
    <w:rsid w:val="00666AA4"/>
    <w:rsid w:val="0066740F"/>
    <w:rsid w:val="00667FC6"/>
    <w:rsid w:val="00672548"/>
    <w:rsid w:val="0067591E"/>
    <w:rsid w:val="00676A34"/>
    <w:rsid w:val="0067772C"/>
    <w:rsid w:val="00681A1D"/>
    <w:rsid w:val="006824C4"/>
    <w:rsid w:val="00683824"/>
    <w:rsid w:val="006839EF"/>
    <w:rsid w:val="00685547"/>
    <w:rsid w:val="00685950"/>
    <w:rsid w:val="006859CC"/>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FDA"/>
    <w:rsid w:val="006A349A"/>
    <w:rsid w:val="006A4944"/>
    <w:rsid w:val="006A4999"/>
    <w:rsid w:val="006A4C84"/>
    <w:rsid w:val="006A5B70"/>
    <w:rsid w:val="006A611F"/>
    <w:rsid w:val="006A61AF"/>
    <w:rsid w:val="006A658C"/>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1800"/>
    <w:rsid w:val="006C3863"/>
    <w:rsid w:val="006C42F2"/>
    <w:rsid w:val="006C4761"/>
    <w:rsid w:val="006C536C"/>
    <w:rsid w:val="006C5847"/>
    <w:rsid w:val="006C60B6"/>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6017"/>
    <w:rsid w:val="006E6282"/>
    <w:rsid w:val="006E6859"/>
    <w:rsid w:val="006E71D5"/>
    <w:rsid w:val="006E7937"/>
    <w:rsid w:val="006E7E53"/>
    <w:rsid w:val="006F0094"/>
    <w:rsid w:val="006F1829"/>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4A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42E2"/>
    <w:rsid w:val="00744A14"/>
    <w:rsid w:val="00744BE0"/>
    <w:rsid w:val="00745E1F"/>
    <w:rsid w:val="00745EDB"/>
    <w:rsid w:val="00746653"/>
    <w:rsid w:val="007468EB"/>
    <w:rsid w:val="00746F6D"/>
    <w:rsid w:val="007478AF"/>
    <w:rsid w:val="00750340"/>
    <w:rsid w:val="007509ED"/>
    <w:rsid w:val="00751054"/>
    <w:rsid w:val="00751ECA"/>
    <w:rsid w:val="00752DA5"/>
    <w:rsid w:val="00753687"/>
    <w:rsid w:val="0075407D"/>
    <w:rsid w:val="007543C3"/>
    <w:rsid w:val="00755730"/>
    <w:rsid w:val="00756A28"/>
    <w:rsid w:val="00756E28"/>
    <w:rsid w:val="00757352"/>
    <w:rsid w:val="007579E2"/>
    <w:rsid w:val="007601EE"/>
    <w:rsid w:val="00760573"/>
    <w:rsid w:val="00760754"/>
    <w:rsid w:val="00763605"/>
    <w:rsid w:val="007638A7"/>
    <w:rsid w:val="007643FA"/>
    <w:rsid w:val="00764AE9"/>
    <w:rsid w:val="00765675"/>
    <w:rsid w:val="00765713"/>
    <w:rsid w:val="007657FF"/>
    <w:rsid w:val="00765CBE"/>
    <w:rsid w:val="00765E01"/>
    <w:rsid w:val="007668B3"/>
    <w:rsid w:val="00767289"/>
    <w:rsid w:val="00770F37"/>
    <w:rsid w:val="0077382F"/>
    <w:rsid w:val="00773C27"/>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5AC"/>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F1A"/>
    <w:rsid w:val="007F7162"/>
    <w:rsid w:val="007F7840"/>
    <w:rsid w:val="007F7BB3"/>
    <w:rsid w:val="00800726"/>
    <w:rsid w:val="00800A8D"/>
    <w:rsid w:val="00800F7B"/>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3EA7"/>
    <w:rsid w:val="00814882"/>
    <w:rsid w:val="00814F06"/>
    <w:rsid w:val="00814FBE"/>
    <w:rsid w:val="008162EC"/>
    <w:rsid w:val="00816C99"/>
    <w:rsid w:val="00820A67"/>
    <w:rsid w:val="00820BCE"/>
    <w:rsid w:val="00820ECD"/>
    <w:rsid w:val="0082100A"/>
    <w:rsid w:val="008218A8"/>
    <w:rsid w:val="00821C75"/>
    <w:rsid w:val="00821EEF"/>
    <w:rsid w:val="008229A5"/>
    <w:rsid w:val="00822F74"/>
    <w:rsid w:val="0082300D"/>
    <w:rsid w:val="00823C6F"/>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5CCE"/>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57DFF"/>
    <w:rsid w:val="0086093E"/>
    <w:rsid w:val="00860A4A"/>
    <w:rsid w:val="00861790"/>
    <w:rsid w:val="00861C10"/>
    <w:rsid w:val="00861F34"/>
    <w:rsid w:val="00862054"/>
    <w:rsid w:val="00862735"/>
    <w:rsid w:val="008635A0"/>
    <w:rsid w:val="0086393C"/>
    <w:rsid w:val="0086433B"/>
    <w:rsid w:val="0086486E"/>
    <w:rsid w:val="00864BC3"/>
    <w:rsid w:val="00865DAD"/>
    <w:rsid w:val="00866F54"/>
    <w:rsid w:val="00867D77"/>
    <w:rsid w:val="008705B7"/>
    <w:rsid w:val="00870F65"/>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2EE"/>
    <w:rsid w:val="008A124A"/>
    <w:rsid w:val="008A212E"/>
    <w:rsid w:val="008A21BA"/>
    <w:rsid w:val="008A24A0"/>
    <w:rsid w:val="008A2923"/>
    <w:rsid w:val="008A32F1"/>
    <w:rsid w:val="008A54F6"/>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1F45"/>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8CB"/>
    <w:rsid w:val="00910C9E"/>
    <w:rsid w:val="00911066"/>
    <w:rsid w:val="009112E3"/>
    <w:rsid w:val="009116C4"/>
    <w:rsid w:val="0091193A"/>
    <w:rsid w:val="0091216C"/>
    <w:rsid w:val="00912A4C"/>
    <w:rsid w:val="00913738"/>
    <w:rsid w:val="00913926"/>
    <w:rsid w:val="00913D22"/>
    <w:rsid w:val="00914325"/>
    <w:rsid w:val="00914FF2"/>
    <w:rsid w:val="00920674"/>
    <w:rsid w:val="00920CBC"/>
    <w:rsid w:val="00921F81"/>
    <w:rsid w:val="00924E79"/>
    <w:rsid w:val="009255E1"/>
    <w:rsid w:val="009260AF"/>
    <w:rsid w:val="009310AE"/>
    <w:rsid w:val="00933700"/>
    <w:rsid w:val="00933BCD"/>
    <w:rsid w:val="009351EC"/>
    <w:rsid w:val="00935223"/>
    <w:rsid w:val="009358EE"/>
    <w:rsid w:val="009401FF"/>
    <w:rsid w:val="009407C2"/>
    <w:rsid w:val="009417C7"/>
    <w:rsid w:val="009421B9"/>
    <w:rsid w:val="009423B2"/>
    <w:rsid w:val="009426C2"/>
    <w:rsid w:val="0094456F"/>
    <w:rsid w:val="00945792"/>
    <w:rsid w:val="00946A96"/>
    <w:rsid w:val="00951FFE"/>
    <w:rsid w:val="009538C7"/>
    <w:rsid w:val="0095629F"/>
    <w:rsid w:val="0095714A"/>
    <w:rsid w:val="0095745D"/>
    <w:rsid w:val="00957B10"/>
    <w:rsid w:val="00960E10"/>
    <w:rsid w:val="009612B2"/>
    <w:rsid w:val="009621A5"/>
    <w:rsid w:val="009626F0"/>
    <w:rsid w:val="00962B79"/>
    <w:rsid w:val="00963733"/>
    <w:rsid w:val="009637F8"/>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266A"/>
    <w:rsid w:val="00992B2E"/>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51C6"/>
    <w:rsid w:val="009D731D"/>
    <w:rsid w:val="009D7C65"/>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1D77"/>
    <w:rsid w:val="009F2266"/>
    <w:rsid w:val="009F291D"/>
    <w:rsid w:val="009F34AC"/>
    <w:rsid w:val="009F605A"/>
    <w:rsid w:val="009F7D72"/>
    <w:rsid w:val="00A006E5"/>
    <w:rsid w:val="00A00842"/>
    <w:rsid w:val="00A00C45"/>
    <w:rsid w:val="00A011EF"/>
    <w:rsid w:val="00A0162A"/>
    <w:rsid w:val="00A03D0C"/>
    <w:rsid w:val="00A040FC"/>
    <w:rsid w:val="00A04269"/>
    <w:rsid w:val="00A05933"/>
    <w:rsid w:val="00A1042E"/>
    <w:rsid w:val="00A1245A"/>
    <w:rsid w:val="00A12BEC"/>
    <w:rsid w:val="00A14463"/>
    <w:rsid w:val="00A159AB"/>
    <w:rsid w:val="00A162BB"/>
    <w:rsid w:val="00A171BF"/>
    <w:rsid w:val="00A17337"/>
    <w:rsid w:val="00A21547"/>
    <w:rsid w:val="00A21567"/>
    <w:rsid w:val="00A225EC"/>
    <w:rsid w:val="00A2284B"/>
    <w:rsid w:val="00A22FC3"/>
    <w:rsid w:val="00A248EE"/>
    <w:rsid w:val="00A251C8"/>
    <w:rsid w:val="00A26484"/>
    <w:rsid w:val="00A30382"/>
    <w:rsid w:val="00A32661"/>
    <w:rsid w:val="00A3413F"/>
    <w:rsid w:val="00A360C6"/>
    <w:rsid w:val="00A3749E"/>
    <w:rsid w:val="00A40A6D"/>
    <w:rsid w:val="00A4117D"/>
    <w:rsid w:val="00A41FB5"/>
    <w:rsid w:val="00A425F7"/>
    <w:rsid w:val="00A427E3"/>
    <w:rsid w:val="00A4507D"/>
    <w:rsid w:val="00A45321"/>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2A43"/>
    <w:rsid w:val="00A633AB"/>
    <w:rsid w:val="00A63A50"/>
    <w:rsid w:val="00A63AB9"/>
    <w:rsid w:val="00A64F37"/>
    <w:rsid w:val="00A65CDF"/>
    <w:rsid w:val="00A66D43"/>
    <w:rsid w:val="00A67BAC"/>
    <w:rsid w:val="00A7196D"/>
    <w:rsid w:val="00A71B5C"/>
    <w:rsid w:val="00A71C32"/>
    <w:rsid w:val="00A7283D"/>
    <w:rsid w:val="00A73D24"/>
    <w:rsid w:val="00A740DE"/>
    <w:rsid w:val="00A76B59"/>
    <w:rsid w:val="00A81234"/>
    <w:rsid w:val="00A828A9"/>
    <w:rsid w:val="00A83029"/>
    <w:rsid w:val="00A830B4"/>
    <w:rsid w:val="00A851B9"/>
    <w:rsid w:val="00A858C3"/>
    <w:rsid w:val="00A85E88"/>
    <w:rsid w:val="00A85F76"/>
    <w:rsid w:val="00A90E3B"/>
    <w:rsid w:val="00A912C4"/>
    <w:rsid w:val="00A91980"/>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642E"/>
    <w:rsid w:val="00AD70C2"/>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E"/>
    <w:rsid w:val="00B12AAB"/>
    <w:rsid w:val="00B1319A"/>
    <w:rsid w:val="00B14E53"/>
    <w:rsid w:val="00B157F6"/>
    <w:rsid w:val="00B166EE"/>
    <w:rsid w:val="00B16F42"/>
    <w:rsid w:val="00B171AD"/>
    <w:rsid w:val="00B2344A"/>
    <w:rsid w:val="00B23AF7"/>
    <w:rsid w:val="00B23CCB"/>
    <w:rsid w:val="00B26157"/>
    <w:rsid w:val="00B263B7"/>
    <w:rsid w:val="00B27F5F"/>
    <w:rsid w:val="00B314AD"/>
    <w:rsid w:val="00B3187F"/>
    <w:rsid w:val="00B31C83"/>
    <w:rsid w:val="00B31CDB"/>
    <w:rsid w:val="00B33187"/>
    <w:rsid w:val="00B34BC3"/>
    <w:rsid w:val="00B34F0A"/>
    <w:rsid w:val="00B3636A"/>
    <w:rsid w:val="00B36940"/>
    <w:rsid w:val="00B36D1C"/>
    <w:rsid w:val="00B3778A"/>
    <w:rsid w:val="00B377E9"/>
    <w:rsid w:val="00B4037B"/>
    <w:rsid w:val="00B42D63"/>
    <w:rsid w:val="00B44476"/>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3932"/>
    <w:rsid w:val="00B743F7"/>
    <w:rsid w:val="00B7487B"/>
    <w:rsid w:val="00B75A08"/>
    <w:rsid w:val="00B7601C"/>
    <w:rsid w:val="00B80266"/>
    <w:rsid w:val="00B80334"/>
    <w:rsid w:val="00B809C4"/>
    <w:rsid w:val="00B80C40"/>
    <w:rsid w:val="00B814C8"/>
    <w:rsid w:val="00B81A22"/>
    <w:rsid w:val="00B81A6B"/>
    <w:rsid w:val="00B81B79"/>
    <w:rsid w:val="00B82764"/>
    <w:rsid w:val="00B8384E"/>
    <w:rsid w:val="00B85B65"/>
    <w:rsid w:val="00B862D2"/>
    <w:rsid w:val="00B877F9"/>
    <w:rsid w:val="00B87A96"/>
    <w:rsid w:val="00B9329F"/>
    <w:rsid w:val="00B934EF"/>
    <w:rsid w:val="00B9399A"/>
    <w:rsid w:val="00B93A7A"/>
    <w:rsid w:val="00B9441B"/>
    <w:rsid w:val="00B96486"/>
    <w:rsid w:val="00B96AC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2AF"/>
    <w:rsid w:val="00BD78BC"/>
    <w:rsid w:val="00BE03C7"/>
    <w:rsid w:val="00BE15A7"/>
    <w:rsid w:val="00BE17AB"/>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40CE"/>
    <w:rsid w:val="00C04A06"/>
    <w:rsid w:val="00C05D16"/>
    <w:rsid w:val="00C0761D"/>
    <w:rsid w:val="00C07FDC"/>
    <w:rsid w:val="00C100F6"/>
    <w:rsid w:val="00C10619"/>
    <w:rsid w:val="00C1207C"/>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16A7"/>
    <w:rsid w:val="00C72EA6"/>
    <w:rsid w:val="00C73D34"/>
    <w:rsid w:val="00C74873"/>
    <w:rsid w:val="00C749D5"/>
    <w:rsid w:val="00C74ABB"/>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8C6"/>
    <w:rsid w:val="00C91DFF"/>
    <w:rsid w:val="00C91E44"/>
    <w:rsid w:val="00C91E8E"/>
    <w:rsid w:val="00C92AA6"/>
    <w:rsid w:val="00C95CAA"/>
    <w:rsid w:val="00C979A7"/>
    <w:rsid w:val="00C97D6C"/>
    <w:rsid w:val="00CA0571"/>
    <w:rsid w:val="00CA06FC"/>
    <w:rsid w:val="00CA28DD"/>
    <w:rsid w:val="00CA4392"/>
    <w:rsid w:val="00CA4906"/>
    <w:rsid w:val="00CA492B"/>
    <w:rsid w:val="00CA4A72"/>
    <w:rsid w:val="00CA5A7E"/>
    <w:rsid w:val="00CA5ADA"/>
    <w:rsid w:val="00CA5CC6"/>
    <w:rsid w:val="00CA676E"/>
    <w:rsid w:val="00CA6E25"/>
    <w:rsid w:val="00CA6FE6"/>
    <w:rsid w:val="00CA7153"/>
    <w:rsid w:val="00CB023F"/>
    <w:rsid w:val="00CB0B3F"/>
    <w:rsid w:val="00CB1DCE"/>
    <w:rsid w:val="00CB2A6D"/>
    <w:rsid w:val="00CB2AB1"/>
    <w:rsid w:val="00CB2D25"/>
    <w:rsid w:val="00CB2DB1"/>
    <w:rsid w:val="00CB30A1"/>
    <w:rsid w:val="00CB3112"/>
    <w:rsid w:val="00CB3700"/>
    <w:rsid w:val="00CB4C7A"/>
    <w:rsid w:val="00CB5060"/>
    <w:rsid w:val="00CB50C3"/>
    <w:rsid w:val="00CB54BB"/>
    <w:rsid w:val="00CB5F77"/>
    <w:rsid w:val="00CB666D"/>
    <w:rsid w:val="00CC0773"/>
    <w:rsid w:val="00CC3A14"/>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39C6"/>
    <w:rsid w:val="00CF4871"/>
    <w:rsid w:val="00CF51FE"/>
    <w:rsid w:val="00CF5667"/>
    <w:rsid w:val="00CF6E20"/>
    <w:rsid w:val="00CF7322"/>
    <w:rsid w:val="00D00200"/>
    <w:rsid w:val="00D00392"/>
    <w:rsid w:val="00D00755"/>
    <w:rsid w:val="00D00C7C"/>
    <w:rsid w:val="00D024C0"/>
    <w:rsid w:val="00D04700"/>
    <w:rsid w:val="00D104BF"/>
    <w:rsid w:val="00D11A22"/>
    <w:rsid w:val="00D136A8"/>
    <w:rsid w:val="00D13B5C"/>
    <w:rsid w:val="00D13B5D"/>
    <w:rsid w:val="00D14DD0"/>
    <w:rsid w:val="00D16411"/>
    <w:rsid w:val="00D175EA"/>
    <w:rsid w:val="00D17734"/>
    <w:rsid w:val="00D17A92"/>
    <w:rsid w:val="00D2168B"/>
    <w:rsid w:val="00D21898"/>
    <w:rsid w:val="00D224F6"/>
    <w:rsid w:val="00D22728"/>
    <w:rsid w:val="00D24A04"/>
    <w:rsid w:val="00D24DE5"/>
    <w:rsid w:val="00D2501E"/>
    <w:rsid w:val="00D25992"/>
    <w:rsid w:val="00D25C96"/>
    <w:rsid w:val="00D267EB"/>
    <w:rsid w:val="00D27B00"/>
    <w:rsid w:val="00D30823"/>
    <w:rsid w:val="00D32DC7"/>
    <w:rsid w:val="00D3302A"/>
    <w:rsid w:val="00D34717"/>
    <w:rsid w:val="00D34EFF"/>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19FC"/>
    <w:rsid w:val="00D51A55"/>
    <w:rsid w:val="00D51AB6"/>
    <w:rsid w:val="00D5486F"/>
    <w:rsid w:val="00D5491E"/>
    <w:rsid w:val="00D54BEB"/>
    <w:rsid w:val="00D55F4A"/>
    <w:rsid w:val="00D56963"/>
    <w:rsid w:val="00D56DF3"/>
    <w:rsid w:val="00D57429"/>
    <w:rsid w:val="00D57710"/>
    <w:rsid w:val="00D60200"/>
    <w:rsid w:val="00D6071D"/>
    <w:rsid w:val="00D6091E"/>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2E4D"/>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699"/>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5E87"/>
    <w:rsid w:val="00DE60B5"/>
    <w:rsid w:val="00DE6570"/>
    <w:rsid w:val="00DE683E"/>
    <w:rsid w:val="00DE698F"/>
    <w:rsid w:val="00DE71F8"/>
    <w:rsid w:val="00DE7C14"/>
    <w:rsid w:val="00DF0D74"/>
    <w:rsid w:val="00DF1730"/>
    <w:rsid w:val="00DF1F68"/>
    <w:rsid w:val="00DF467F"/>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80"/>
    <w:rsid w:val="00E26815"/>
    <w:rsid w:val="00E27201"/>
    <w:rsid w:val="00E306FC"/>
    <w:rsid w:val="00E31637"/>
    <w:rsid w:val="00E32EE8"/>
    <w:rsid w:val="00E33212"/>
    <w:rsid w:val="00E3372A"/>
    <w:rsid w:val="00E33E4D"/>
    <w:rsid w:val="00E34D32"/>
    <w:rsid w:val="00E35755"/>
    <w:rsid w:val="00E35802"/>
    <w:rsid w:val="00E3586D"/>
    <w:rsid w:val="00E35880"/>
    <w:rsid w:val="00E37BA4"/>
    <w:rsid w:val="00E404DB"/>
    <w:rsid w:val="00E406A8"/>
    <w:rsid w:val="00E4072A"/>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BC0"/>
    <w:rsid w:val="00E7213D"/>
    <w:rsid w:val="00E72261"/>
    <w:rsid w:val="00E72423"/>
    <w:rsid w:val="00E74031"/>
    <w:rsid w:val="00E74AED"/>
    <w:rsid w:val="00E74D4E"/>
    <w:rsid w:val="00E75863"/>
    <w:rsid w:val="00E76FCF"/>
    <w:rsid w:val="00E80CAD"/>
    <w:rsid w:val="00E81ACD"/>
    <w:rsid w:val="00E82E7B"/>
    <w:rsid w:val="00E8393B"/>
    <w:rsid w:val="00E8594D"/>
    <w:rsid w:val="00E8596B"/>
    <w:rsid w:val="00E8621F"/>
    <w:rsid w:val="00E86C29"/>
    <w:rsid w:val="00E87A60"/>
    <w:rsid w:val="00E87B43"/>
    <w:rsid w:val="00E87E3A"/>
    <w:rsid w:val="00E907AF"/>
    <w:rsid w:val="00E90E23"/>
    <w:rsid w:val="00E92886"/>
    <w:rsid w:val="00E9290F"/>
    <w:rsid w:val="00E92B15"/>
    <w:rsid w:val="00E93193"/>
    <w:rsid w:val="00E935F6"/>
    <w:rsid w:val="00E93AE7"/>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AA0"/>
    <w:rsid w:val="00EA6D12"/>
    <w:rsid w:val="00EA7D50"/>
    <w:rsid w:val="00EB0E90"/>
    <w:rsid w:val="00EB1019"/>
    <w:rsid w:val="00EB10A8"/>
    <w:rsid w:val="00EB2343"/>
    <w:rsid w:val="00EB28D1"/>
    <w:rsid w:val="00EB33DB"/>
    <w:rsid w:val="00EB3DE3"/>
    <w:rsid w:val="00EB4955"/>
    <w:rsid w:val="00EB4D66"/>
    <w:rsid w:val="00EC2D17"/>
    <w:rsid w:val="00EC5514"/>
    <w:rsid w:val="00ED0CA9"/>
    <w:rsid w:val="00ED2846"/>
    <w:rsid w:val="00ED3BF6"/>
    <w:rsid w:val="00ED476D"/>
    <w:rsid w:val="00ED48C2"/>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3EC5"/>
    <w:rsid w:val="00F74AAE"/>
    <w:rsid w:val="00F77FC1"/>
    <w:rsid w:val="00F80100"/>
    <w:rsid w:val="00F80272"/>
    <w:rsid w:val="00F82DD8"/>
    <w:rsid w:val="00F83D47"/>
    <w:rsid w:val="00F854ED"/>
    <w:rsid w:val="00F8554B"/>
    <w:rsid w:val="00F8586E"/>
    <w:rsid w:val="00F86BD5"/>
    <w:rsid w:val="00F8784F"/>
    <w:rsid w:val="00F90436"/>
    <w:rsid w:val="00F91EB8"/>
    <w:rsid w:val="00F92C12"/>
    <w:rsid w:val="00F93CCA"/>
    <w:rsid w:val="00F942DC"/>
    <w:rsid w:val="00F9472B"/>
    <w:rsid w:val="00F9613C"/>
    <w:rsid w:val="00F968F5"/>
    <w:rsid w:val="00F96BEE"/>
    <w:rsid w:val="00F97EB6"/>
    <w:rsid w:val="00F97EBF"/>
    <w:rsid w:val="00FA1752"/>
    <w:rsid w:val="00FA258E"/>
    <w:rsid w:val="00FA34AA"/>
    <w:rsid w:val="00FA584D"/>
    <w:rsid w:val="00FA5CC4"/>
    <w:rsid w:val="00FA6398"/>
    <w:rsid w:val="00FA6477"/>
    <w:rsid w:val="00FA6822"/>
    <w:rsid w:val="00FA6B9F"/>
    <w:rsid w:val="00FA7234"/>
    <w:rsid w:val="00FB00A2"/>
    <w:rsid w:val="00FB0854"/>
    <w:rsid w:val="00FB1430"/>
    <w:rsid w:val="00FB28A5"/>
    <w:rsid w:val="00FB38B1"/>
    <w:rsid w:val="00FB4533"/>
    <w:rsid w:val="00FB4567"/>
    <w:rsid w:val="00FB54DB"/>
    <w:rsid w:val="00FB573B"/>
    <w:rsid w:val="00FB65DF"/>
    <w:rsid w:val="00FC05D1"/>
    <w:rsid w:val="00FC2270"/>
    <w:rsid w:val="00FC4FEB"/>
    <w:rsid w:val="00FC559C"/>
    <w:rsid w:val="00FC5B15"/>
    <w:rsid w:val="00FC5C60"/>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DFA"/>
    <w:rsid w:val="00FF40C9"/>
    <w:rsid w:val="00FF4134"/>
    <w:rsid w:val="00FF4FCD"/>
    <w:rsid w:val="00FF5608"/>
    <w:rsid w:val="00FF5EC0"/>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F73EC5"/>
    <w:pPr>
      <w:tabs>
        <w:tab w:val="left" w:pos="9214"/>
      </w:tabs>
      <w:spacing w:after="240"/>
      <w:ind w:left="426" w:hanging="426"/>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Props1.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2.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customXml/itemProps3.xml><?xml version="1.0" encoding="utf-8"?>
<ds:datastoreItem xmlns:ds="http://schemas.openxmlformats.org/officeDocument/2006/customXml" ds:itemID="{8BFA2F34-D5C5-4225-AC38-05622BF6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8E372-25AD-4315-8D50-3B75904F7C5E}">
  <ds:schemaRefs>
    <ds:schemaRef ds:uri="http://schemas.microsoft.com/office/2006/metadata/propertie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49602</Words>
  <Characters>265928</Characters>
  <Application>Microsoft Office Word</Application>
  <DocSecurity>0</DocSecurity>
  <Lines>2216</Lines>
  <Paragraphs>629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314901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5</cp:revision>
  <cp:lastPrinted>2020-01-21T15:46:00Z</cp:lastPrinted>
  <dcterms:created xsi:type="dcterms:W3CDTF">2022-02-21T09:57:00Z</dcterms:created>
  <dcterms:modified xsi:type="dcterms:W3CDTF">2022-02-21T09:58:00Z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375300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