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60E82DB1"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1CD5B91D" w14:textId="7586390E" w:rsidR="00F8558D" w:rsidRPr="002E02AE" w:rsidRDefault="005259CE">
      <w:pPr>
        <w:pStyle w:val="TOC1"/>
        <w:rPr>
          <w:rFonts w:eastAsiaTheme="minorEastAsia"/>
          <w:caps w:val="0"/>
          <w:szCs w:val="22"/>
          <w:lang w:eastAsia="nl-BE"/>
        </w:rPr>
      </w:pPr>
      <w:r w:rsidRPr="002E02AE">
        <w:rPr>
          <w:szCs w:val="22"/>
        </w:rPr>
        <w:lastRenderedPageBreak/>
        <w:fldChar w:fldCharType="begin"/>
      </w:r>
      <w:r w:rsidR="00392C5C" w:rsidRPr="002E02AE">
        <w:rPr>
          <w:szCs w:val="22"/>
        </w:rPr>
        <w:instrText xml:space="preserve"> TOC \o "1-3" \h \z \u </w:instrText>
      </w:r>
      <w:r w:rsidRPr="002E02AE">
        <w:rPr>
          <w:szCs w:val="22"/>
        </w:rPr>
        <w:fldChar w:fldCharType="separate"/>
      </w:r>
      <w:hyperlink w:anchor="_Toc65321731" w:history="1">
        <w:r w:rsidR="00F8558D" w:rsidRPr="002E02AE">
          <w:rPr>
            <w:rStyle w:val="Hyperlink"/>
            <w:color w:val="auto"/>
          </w:rPr>
          <w:t>1</w:t>
        </w:r>
        <w:r w:rsidR="00F8558D" w:rsidRPr="002E02AE">
          <w:rPr>
            <w:rFonts w:eastAsiaTheme="minorEastAsia"/>
            <w:caps w:val="0"/>
            <w:szCs w:val="22"/>
            <w:lang w:eastAsia="nl-BE"/>
          </w:rPr>
          <w:tab/>
        </w:r>
        <w:r w:rsidR="00F8558D" w:rsidRPr="002E02AE">
          <w:rPr>
            <w:rStyle w:val="Hyperlink"/>
            <w:color w:val="auto"/>
          </w:rPr>
          <w:t>Voorafgaande informatie aangaande onze werkzaamheden over [</w:t>
        </w:r>
        <w:r w:rsidR="00F8558D" w:rsidRPr="002E02AE">
          <w:rPr>
            <w:rStyle w:val="Hyperlink"/>
            <w:i/>
            <w:color w:val="auto"/>
          </w:rPr>
          <w:t>identificatie van de instelling</w:t>
        </w:r>
        <w:r w:rsidR="00F8558D" w:rsidRPr="002E02AE">
          <w:rPr>
            <w:rStyle w:val="Hyperlink"/>
            <w:color w:val="auto"/>
          </w:rPr>
          <w:t>] betreffende het boekjaar [</w:t>
        </w:r>
        <w:r w:rsidR="00F8558D" w:rsidRPr="002E02AE">
          <w:rPr>
            <w:rStyle w:val="Hyperlink"/>
            <w:i/>
            <w:color w:val="auto"/>
          </w:rPr>
          <w:t>YYYY</w:t>
        </w:r>
        <w:r w:rsidR="00F8558D" w:rsidRPr="002E02AE">
          <w:rPr>
            <w:rStyle w:val="Hyperlink"/>
            <w:color w:val="auto"/>
          </w:rPr>
          <w:t>]</w:t>
        </w:r>
        <w:r w:rsidR="00F8558D" w:rsidRPr="002E02AE">
          <w:rPr>
            <w:webHidden/>
          </w:rPr>
          <w:tab/>
        </w:r>
        <w:r w:rsidR="00F8558D" w:rsidRPr="002E02AE">
          <w:rPr>
            <w:webHidden/>
          </w:rPr>
          <w:fldChar w:fldCharType="begin"/>
        </w:r>
        <w:r w:rsidR="00F8558D" w:rsidRPr="002E02AE">
          <w:rPr>
            <w:webHidden/>
          </w:rPr>
          <w:instrText xml:space="preserve"> PAGEREF _Toc65321731 \h </w:instrText>
        </w:r>
        <w:r w:rsidR="00F8558D" w:rsidRPr="002E02AE">
          <w:rPr>
            <w:webHidden/>
          </w:rPr>
        </w:r>
        <w:r w:rsidR="00F8558D" w:rsidRPr="002E02AE">
          <w:rPr>
            <w:webHidden/>
          </w:rPr>
          <w:fldChar w:fldCharType="separate"/>
        </w:r>
        <w:r w:rsidR="002E02AE" w:rsidRPr="002E02AE">
          <w:rPr>
            <w:webHidden/>
          </w:rPr>
          <w:t>4</w:t>
        </w:r>
        <w:r w:rsidR="00F8558D" w:rsidRPr="002E02AE">
          <w:rPr>
            <w:webHidden/>
          </w:rPr>
          <w:fldChar w:fldCharType="end"/>
        </w:r>
      </w:hyperlink>
    </w:p>
    <w:p w14:paraId="4E2B443B" w14:textId="3BE22F2C" w:rsidR="00F8558D" w:rsidRPr="002E02AE" w:rsidRDefault="00C76B7C">
      <w:pPr>
        <w:pStyle w:val="TOC1"/>
        <w:rPr>
          <w:rFonts w:eastAsiaTheme="minorEastAsia"/>
          <w:caps w:val="0"/>
          <w:szCs w:val="22"/>
          <w:lang w:eastAsia="nl-BE"/>
        </w:rPr>
      </w:pPr>
      <w:hyperlink w:anchor="_Toc65321732" w:history="1">
        <w:r w:rsidR="00F8558D" w:rsidRPr="002E02AE">
          <w:rPr>
            <w:rStyle w:val="Hyperlink"/>
            <w:color w:val="auto"/>
          </w:rPr>
          <w:t>2</w:t>
        </w:r>
        <w:r w:rsidR="00F8558D" w:rsidRPr="002E02AE">
          <w:rPr>
            <w:rFonts w:eastAsiaTheme="minorEastAsia"/>
            <w:caps w:val="0"/>
            <w:szCs w:val="22"/>
            <w:lang w:eastAsia="nl-BE"/>
          </w:rPr>
          <w:tab/>
        </w:r>
        <w:r w:rsidR="00F8558D" w:rsidRPr="002E02AE">
          <w:rPr>
            <w:rStyle w:val="Hyperlink"/>
            <w:color w:val="auto"/>
          </w:rPr>
          <w:t>VERSLAG OVER DE PERIODIEKE STATEN PER EINDE BOEKJAAR</w:t>
        </w:r>
        <w:r w:rsidR="00F8558D" w:rsidRPr="002E02AE">
          <w:rPr>
            <w:webHidden/>
          </w:rPr>
          <w:tab/>
        </w:r>
        <w:r w:rsidR="00F8558D" w:rsidRPr="002E02AE">
          <w:rPr>
            <w:webHidden/>
          </w:rPr>
          <w:fldChar w:fldCharType="begin"/>
        </w:r>
        <w:r w:rsidR="00F8558D" w:rsidRPr="002E02AE">
          <w:rPr>
            <w:webHidden/>
          </w:rPr>
          <w:instrText xml:space="preserve"> PAGEREF _Toc65321732 \h </w:instrText>
        </w:r>
        <w:r w:rsidR="00F8558D" w:rsidRPr="002E02AE">
          <w:rPr>
            <w:webHidden/>
          </w:rPr>
        </w:r>
        <w:r w:rsidR="00F8558D" w:rsidRPr="002E02AE">
          <w:rPr>
            <w:webHidden/>
          </w:rPr>
          <w:fldChar w:fldCharType="separate"/>
        </w:r>
        <w:r w:rsidR="002E02AE" w:rsidRPr="002E02AE">
          <w:rPr>
            <w:webHidden/>
          </w:rPr>
          <w:t>7</w:t>
        </w:r>
        <w:r w:rsidR="00F8558D" w:rsidRPr="002E02AE">
          <w:rPr>
            <w:webHidden/>
          </w:rPr>
          <w:fldChar w:fldCharType="end"/>
        </w:r>
      </w:hyperlink>
    </w:p>
    <w:p w14:paraId="6CE57C33" w14:textId="37893981" w:rsidR="00F8558D" w:rsidRPr="002E02AE" w:rsidRDefault="00C76B7C">
      <w:pPr>
        <w:pStyle w:val="TOC2"/>
        <w:rPr>
          <w:rFonts w:ascii="Times New Roman" w:eastAsiaTheme="minorEastAsia" w:hAnsi="Times New Roman"/>
          <w:noProof/>
          <w:szCs w:val="22"/>
          <w:lang w:val="nl-BE" w:eastAsia="nl-BE"/>
        </w:rPr>
      </w:pPr>
      <w:hyperlink w:anchor="_Toc65321733" w:history="1">
        <w:r w:rsidR="00F8558D" w:rsidRPr="002E02AE">
          <w:rPr>
            <w:rStyle w:val="Hyperlink"/>
            <w:rFonts w:ascii="Times New Roman" w:hAnsi="Times New Roman"/>
            <w:noProof/>
            <w:color w:val="auto"/>
            <w:lang w:val="nl-BE"/>
          </w:rPr>
          <w:t>2.1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Kredietinstellingen, beursvennootschappen, vereffeningsinstellingen en met vereffeningsinstellingen gelijkgestelde instellingen, financiële holdings</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_Toc65321733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7</w:t>
        </w:r>
        <w:r w:rsidR="00F8558D" w:rsidRPr="002E02AE">
          <w:rPr>
            <w:rFonts w:ascii="Times New Roman" w:hAnsi="Times New Roman"/>
            <w:noProof/>
            <w:webHidden/>
          </w:rPr>
          <w:fldChar w:fldCharType="end"/>
        </w:r>
      </w:hyperlink>
    </w:p>
    <w:p w14:paraId="3ADA9887" w14:textId="6651B801" w:rsidR="00F8558D" w:rsidRPr="002E02AE" w:rsidRDefault="00C76B7C">
      <w:pPr>
        <w:pStyle w:val="TOC2"/>
        <w:rPr>
          <w:rFonts w:ascii="Times New Roman" w:eastAsiaTheme="minorEastAsia" w:hAnsi="Times New Roman"/>
          <w:noProof/>
          <w:szCs w:val="22"/>
          <w:lang w:val="nl-BE" w:eastAsia="nl-BE"/>
        </w:rPr>
      </w:pPr>
      <w:hyperlink w:anchor="_Toc65321734" w:history="1">
        <w:r w:rsidR="00F8558D" w:rsidRPr="002E02AE">
          <w:rPr>
            <w:rStyle w:val="Hyperlink"/>
            <w:rFonts w:ascii="Times New Roman" w:hAnsi="Times New Roman"/>
            <w:noProof/>
            <w:color w:val="auto"/>
          </w:rPr>
          <w:t>2.2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Gemengde financiële holdings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_Toc65321734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13</w:t>
        </w:r>
        <w:r w:rsidR="00F8558D" w:rsidRPr="002E02AE">
          <w:rPr>
            <w:rFonts w:ascii="Times New Roman" w:hAnsi="Times New Roman"/>
            <w:noProof/>
            <w:webHidden/>
          </w:rPr>
          <w:fldChar w:fldCharType="end"/>
        </w:r>
      </w:hyperlink>
    </w:p>
    <w:p w14:paraId="6F1A5160" w14:textId="660846A3" w:rsidR="00F8558D" w:rsidRPr="002E02AE" w:rsidRDefault="00C76B7C">
      <w:pPr>
        <w:pStyle w:val="TOC2"/>
        <w:rPr>
          <w:rFonts w:ascii="Times New Roman" w:eastAsiaTheme="minorEastAsia" w:hAnsi="Times New Roman"/>
          <w:noProof/>
          <w:szCs w:val="22"/>
          <w:lang w:val="nl-BE" w:eastAsia="nl-BE"/>
        </w:rPr>
      </w:pPr>
      <w:hyperlink w:anchor="_Toc65321735" w:history="1">
        <w:r w:rsidR="00F8558D" w:rsidRPr="002E02AE">
          <w:rPr>
            <w:rStyle w:val="Hyperlink"/>
            <w:rFonts w:ascii="Times New Roman" w:hAnsi="Times New Roman"/>
            <w:noProof/>
            <w:color w:val="auto"/>
            <w:lang w:val="nl-BE"/>
          </w:rPr>
          <w:t>2.3</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Betalingsinstellingen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_Toc65321735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17</w:t>
        </w:r>
        <w:r w:rsidR="00F8558D" w:rsidRPr="002E02AE">
          <w:rPr>
            <w:rFonts w:ascii="Times New Roman" w:hAnsi="Times New Roman"/>
            <w:noProof/>
            <w:webHidden/>
          </w:rPr>
          <w:fldChar w:fldCharType="end"/>
        </w:r>
      </w:hyperlink>
    </w:p>
    <w:p w14:paraId="5FB0C403" w14:textId="328D9E87" w:rsidR="00F8558D" w:rsidRPr="002E02AE" w:rsidRDefault="00C76B7C">
      <w:pPr>
        <w:pStyle w:val="TOC2"/>
        <w:rPr>
          <w:rFonts w:ascii="Times New Roman" w:eastAsiaTheme="minorEastAsia" w:hAnsi="Times New Roman"/>
          <w:noProof/>
          <w:szCs w:val="22"/>
          <w:lang w:val="nl-BE" w:eastAsia="nl-BE"/>
        </w:rPr>
      </w:pPr>
      <w:hyperlink w:anchor="_Toc65321736" w:history="1">
        <w:r w:rsidR="00F8558D" w:rsidRPr="002E02AE">
          <w:rPr>
            <w:rStyle w:val="Hyperlink"/>
            <w:rFonts w:ascii="Times New Roman" w:hAnsi="Times New Roman"/>
            <w:noProof/>
            <w:color w:val="auto"/>
            <w:lang w:val="nl-BE"/>
          </w:rPr>
          <w:t>2.4</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Instellingen voor elektronisch geld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_Toc65321736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21</w:t>
        </w:r>
        <w:r w:rsidR="00F8558D" w:rsidRPr="002E02AE">
          <w:rPr>
            <w:rFonts w:ascii="Times New Roman" w:hAnsi="Times New Roman"/>
            <w:noProof/>
            <w:webHidden/>
          </w:rPr>
          <w:fldChar w:fldCharType="end"/>
        </w:r>
      </w:hyperlink>
    </w:p>
    <w:p w14:paraId="1B5C95E9" w14:textId="31549366" w:rsidR="00F8558D" w:rsidRPr="002E02AE" w:rsidRDefault="00C76B7C">
      <w:pPr>
        <w:pStyle w:val="TOC2"/>
        <w:rPr>
          <w:rFonts w:ascii="Times New Roman" w:eastAsiaTheme="minorEastAsia" w:hAnsi="Times New Roman"/>
          <w:noProof/>
          <w:szCs w:val="22"/>
          <w:lang w:val="nl-BE" w:eastAsia="nl-BE"/>
        </w:rPr>
      </w:pPr>
      <w:hyperlink w:anchor="_Toc65321737" w:history="1">
        <w:r w:rsidR="00F8558D" w:rsidRPr="002E02AE">
          <w:rPr>
            <w:rStyle w:val="Hyperlink"/>
            <w:rFonts w:ascii="Times New Roman" w:hAnsi="Times New Roman"/>
            <w:noProof/>
            <w:color w:val="auto"/>
            <w:lang w:val="nl-BE"/>
          </w:rPr>
          <w:t>2.5</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Verzekeringsondernemingen naar Belgisch recht, herverzekeringsondernemingen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_Toc65321737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25</w:t>
        </w:r>
        <w:r w:rsidR="00F8558D" w:rsidRPr="002E02AE">
          <w:rPr>
            <w:rFonts w:ascii="Times New Roman" w:hAnsi="Times New Roman"/>
            <w:noProof/>
            <w:webHidden/>
          </w:rPr>
          <w:fldChar w:fldCharType="end"/>
        </w:r>
      </w:hyperlink>
    </w:p>
    <w:p w14:paraId="49EFD7EC" w14:textId="69EE23DB" w:rsidR="00F8558D" w:rsidRPr="002E02AE" w:rsidRDefault="00C76B7C">
      <w:pPr>
        <w:pStyle w:val="TOC2"/>
        <w:rPr>
          <w:rFonts w:ascii="Times New Roman" w:eastAsiaTheme="minorEastAsia" w:hAnsi="Times New Roman"/>
          <w:noProof/>
          <w:szCs w:val="22"/>
          <w:lang w:val="nl-BE" w:eastAsia="nl-BE"/>
        </w:rPr>
      </w:pPr>
      <w:hyperlink w:anchor="_Toc65321738" w:history="1">
        <w:r w:rsidR="00F8558D" w:rsidRPr="002E02AE">
          <w:rPr>
            <w:rStyle w:val="Hyperlink"/>
            <w:rFonts w:ascii="Times New Roman" w:hAnsi="Times New Roman"/>
            <w:noProof/>
            <w:color w:val="auto"/>
            <w:lang w:val="nl-BE"/>
          </w:rPr>
          <w:t>2.6</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nl-BE"/>
          </w:rPr>
          <w:t>Verzekeringsgroepen naar Belgisch recht en herverzekeringsgroepen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_Toc65321738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30</w:t>
        </w:r>
        <w:r w:rsidR="00F8558D" w:rsidRPr="002E02AE">
          <w:rPr>
            <w:rFonts w:ascii="Times New Roman" w:hAnsi="Times New Roman"/>
            <w:noProof/>
            <w:webHidden/>
          </w:rPr>
          <w:fldChar w:fldCharType="end"/>
        </w:r>
      </w:hyperlink>
    </w:p>
    <w:p w14:paraId="113B4F21" w14:textId="11193FC3" w:rsidR="00F8558D" w:rsidRPr="002E02AE" w:rsidRDefault="00C76B7C">
      <w:pPr>
        <w:pStyle w:val="TOC1"/>
        <w:rPr>
          <w:rFonts w:eastAsiaTheme="minorEastAsia"/>
          <w:caps w:val="0"/>
          <w:szCs w:val="22"/>
          <w:lang w:eastAsia="nl-BE"/>
        </w:rPr>
      </w:pPr>
      <w:hyperlink w:anchor="_Toc65321739" w:history="1">
        <w:r w:rsidR="00F8558D" w:rsidRPr="002E02AE">
          <w:rPr>
            <w:rStyle w:val="Hyperlink"/>
            <w:color w:val="auto"/>
          </w:rPr>
          <w:t>3</w:t>
        </w:r>
        <w:r w:rsidR="00F8558D" w:rsidRPr="002E02AE">
          <w:rPr>
            <w:rFonts w:eastAsiaTheme="minorEastAsia"/>
            <w:caps w:val="0"/>
            <w:szCs w:val="22"/>
            <w:lang w:eastAsia="nl-BE"/>
          </w:rPr>
          <w:tab/>
        </w:r>
        <w:r w:rsidR="00F8558D" w:rsidRPr="002E02AE">
          <w:rPr>
            <w:rStyle w:val="Hyperlink"/>
            <w:color w:val="auto"/>
          </w:rPr>
          <w:t>VERSLAGGEVING BEOORDELING INTERNE CONTROLEMAATREGELEN</w:t>
        </w:r>
        <w:r w:rsidR="00F8558D" w:rsidRPr="002E02AE">
          <w:rPr>
            <w:webHidden/>
          </w:rPr>
          <w:tab/>
        </w:r>
        <w:r w:rsidR="00F8558D" w:rsidRPr="002E02AE">
          <w:rPr>
            <w:webHidden/>
          </w:rPr>
          <w:fldChar w:fldCharType="begin"/>
        </w:r>
        <w:r w:rsidR="00F8558D" w:rsidRPr="002E02AE">
          <w:rPr>
            <w:webHidden/>
          </w:rPr>
          <w:instrText xml:space="preserve"> PAGEREF _Toc65321739 \h </w:instrText>
        </w:r>
        <w:r w:rsidR="00F8558D" w:rsidRPr="002E02AE">
          <w:rPr>
            <w:webHidden/>
          </w:rPr>
        </w:r>
        <w:r w:rsidR="00F8558D" w:rsidRPr="002E02AE">
          <w:rPr>
            <w:webHidden/>
          </w:rPr>
          <w:fldChar w:fldCharType="separate"/>
        </w:r>
        <w:r w:rsidR="002E02AE" w:rsidRPr="002E02AE">
          <w:rPr>
            <w:webHidden/>
          </w:rPr>
          <w:t>35</w:t>
        </w:r>
        <w:r w:rsidR="00F8558D" w:rsidRPr="002E02AE">
          <w:rPr>
            <w:webHidden/>
          </w:rPr>
          <w:fldChar w:fldCharType="end"/>
        </w:r>
      </w:hyperlink>
    </w:p>
    <w:p w14:paraId="2B576906" w14:textId="3D499155" w:rsidR="00F8558D" w:rsidRPr="002E02AE" w:rsidRDefault="00C76B7C">
      <w:pPr>
        <w:pStyle w:val="TOC2"/>
        <w:rPr>
          <w:rFonts w:ascii="Times New Roman" w:eastAsiaTheme="minorEastAsia" w:hAnsi="Times New Roman"/>
          <w:noProof/>
          <w:szCs w:val="22"/>
          <w:lang w:val="nl-BE" w:eastAsia="nl-BE"/>
        </w:rPr>
      </w:pPr>
      <w:hyperlink w:anchor="_Toc65321740" w:history="1">
        <w:r w:rsidR="00F8558D" w:rsidRPr="002E02AE">
          <w:rPr>
            <w:rStyle w:val="Hyperlink"/>
            <w:rFonts w:ascii="Times New Roman" w:hAnsi="Times New Roman"/>
            <w:noProof/>
            <w:color w:val="auto"/>
          </w:rPr>
          <w:t>3.1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Kredietinstellingen naar Belgisch recht en bijkantoren van niet-EER kredietinstellingen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_Toc65321740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35</w:t>
        </w:r>
        <w:r w:rsidR="00F8558D" w:rsidRPr="002E02AE">
          <w:rPr>
            <w:rFonts w:ascii="Times New Roman" w:hAnsi="Times New Roman"/>
            <w:noProof/>
            <w:webHidden/>
          </w:rPr>
          <w:fldChar w:fldCharType="end"/>
        </w:r>
      </w:hyperlink>
    </w:p>
    <w:p w14:paraId="5364E252" w14:textId="3132A799" w:rsidR="00F8558D" w:rsidRPr="002E02AE" w:rsidRDefault="00C76B7C">
      <w:pPr>
        <w:pStyle w:val="TOC3"/>
        <w:rPr>
          <w:rFonts w:ascii="Times New Roman" w:eastAsiaTheme="minorEastAsia" w:hAnsi="Times New Roman"/>
          <w:noProof/>
          <w:szCs w:val="22"/>
          <w:lang w:val="nl-BE" w:eastAsia="nl-BE"/>
        </w:rPr>
      </w:pPr>
      <w:hyperlink w:anchor="_Toc65321741" w:history="1">
        <w:r w:rsidR="00F8558D" w:rsidRPr="002E02AE">
          <w:rPr>
            <w:rStyle w:val="Hyperlink"/>
            <w:rFonts w:ascii="Times New Roman" w:hAnsi="Times New Roman"/>
            <w:noProof/>
            <w:color w:val="auto"/>
          </w:rPr>
          <w:t>3.1.1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_Toc65321741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35</w:t>
        </w:r>
        <w:r w:rsidR="00F8558D" w:rsidRPr="002E02AE">
          <w:rPr>
            <w:rFonts w:ascii="Times New Roman" w:hAnsi="Times New Roman"/>
            <w:noProof/>
            <w:webHidden/>
          </w:rPr>
          <w:fldChar w:fldCharType="end"/>
        </w:r>
      </w:hyperlink>
    </w:p>
    <w:p w14:paraId="604B4724" w14:textId="1EBFAEF1" w:rsidR="00F8558D" w:rsidRPr="002E02AE" w:rsidRDefault="00C76B7C">
      <w:pPr>
        <w:pStyle w:val="TOC3"/>
        <w:rPr>
          <w:rFonts w:ascii="Times New Roman" w:eastAsiaTheme="minorEastAsia" w:hAnsi="Times New Roman"/>
          <w:noProof/>
          <w:szCs w:val="22"/>
          <w:lang w:val="nl-BE" w:eastAsia="nl-BE"/>
        </w:rPr>
      </w:pPr>
      <w:hyperlink w:anchor="_Toc65321742" w:history="1">
        <w:r w:rsidR="00F8558D" w:rsidRPr="002E02AE">
          <w:rPr>
            <w:rStyle w:val="Hyperlink"/>
            <w:rFonts w:ascii="Times New Roman" w:hAnsi="Times New Roman"/>
            <w:noProof/>
            <w:color w:val="auto"/>
          </w:rPr>
          <w:t>3.1.2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 ter vrijwaring van de tegoeden van de cliënten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_Toc65321742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39</w:t>
        </w:r>
        <w:r w:rsidR="00F8558D" w:rsidRPr="002E02AE">
          <w:rPr>
            <w:rFonts w:ascii="Times New Roman" w:hAnsi="Times New Roman"/>
            <w:noProof/>
            <w:webHidden/>
          </w:rPr>
          <w:fldChar w:fldCharType="end"/>
        </w:r>
      </w:hyperlink>
    </w:p>
    <w:p w14:paraId="42F52ABC" w14:textId="749DBB2B" w:rsidR="00F8558D" w:rsidRPr="002E02AE" w:rsidRDefault="00C76B7C">
      <w:pPr>
        <w:pStyle w:val="TOC2"/>
        <w:rPr>
          <w:rFonts w:ascii="Times New Roman" w:eastAsiaTheme="minorEastAsia" w:hAnsi="Times New Roman"/>
          <w:noProof/>
          <w:szCs w:val="22"/>
          <w:lang w:val="nl-BE" w:eastAsia="nl-BE"/>
        </w:rPr>
      </w:pPr>
      <w:hyperlink w:anchor="_Toc65321743" w:history="1">
        <w:r w:rsidR="00F8558D" w:rsidRPr="002E02AE">
          <w:rPr>
            <w:rStyle w:val="Hyperlink"/>
            <w:rFonts w:ascii="Times New Roman" w:hAnsi="Times New Roman"/>
            <w:noProof/>
            <w:color w:val="auto"/>
          </w:rPr>
          <w:t>3.2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Beursvennootschappen naar Belgisch recht en bijkantoren van niet-EER beursvennootschappen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_Toc65321743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43</w:t>
        </w:r>
        <w:r w:rsidR="00F8558D" w:rsidRPr="002E02AE">
          <w:rPr>
            <w:rFonts w:ascii="Times New Roman" w:hAnsi="Times New Roman"/>
            <w:noProof/>
            <w:webHidden/>
          </w:rPr>
          <w:fldChar w:fldCharType="end"/>
        </w:r>
      </w:hyperlink>
    </w:p>
    <w:p w14:paraId="52755566" w14:textId="3071CE5A" w:rsidR="00F8558D" w:rsidRPr="002E02AE" w:rsidRDefault="00C76B7C">
      <w:pPr>
        <w:pStyle w:val="TOC3"/>
        <w:rPr>
          <w:rFonts w:ascii="Times New Roman" w:eastAsiaTheme="minorEastAsia" w:hAnsi="Times New Roman"/>
          <w:noProof/>
          <w:szCs w:val="22"/>
          <w:lang w:val="nl-BE" w:eastAsia="nl-BE"/>
        </w:rPr>
      </w:pPr>
      <w:hyperlink w:anchor="_Toc65321744" w:history="1">
        <w:r w:rsidR="00F8558D" w:rsidRPr="002E02AE">
          <w:rPr>
            <w:rStyle w:val="Hyperlink"/>
            <w:rFonts w:ascii="Times New Roman" w:hAnsi="Times New Roman"/>
            <w:noProof/>
            <w:color w:val="auto"/>
          </w:rPr>
          <w:t>3.2.1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_Toc65321744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43</w:t>
        </w:r>
        <w:r w:rsidR="00F8558D" w:rsidRPr="002E02AE">
          <w:rPr>
            <w:rFonts w:ascii="Times New Roman" w:hAnsi="Times New Roman"/>
            <w:noProof/>
            <w:webHidden/>
          </w:rPr>
          <w:fldChar w:fldCharType="end"/>
        </w:r>
      </w:hyperlink>
    </w:p>
    <w:p w14:paraId="7A5A017E" w14:textId="4A84B518" w:rsidR="00F8558D" w:rsidRPr="002E02AE" w:rsidRDefault="00C76B7C">
      <w:pPr>
        <w:pStyle w:val="TOC3"/>
        <w:rPr>
          <w:rFonts w:ascii="Times New Roman" w:eastAsiaTheme="minorEastAsia" w:hAnsi="Times New Roman"/>
          <w:noProof/>
          <w:szCs w:val="22"/>
          <w:lang w:val="nl-BE" w:eastAsia="nl-BE"/>
        </w:rPr>
      </w:pPr>
      <w:hyperlink w:anchor="_Toc65321745" w:history="1">
        <w:r w:rsidR="00F8558D" w:rsidRPr="002E02AE">
          <w:rPr>
            <w:rStyle w:val="Hyperlink"/>
            <w:rFonts w:ascii="Times New Roman" w:hAnsi="Times New Roman"/>
            <w:noProof/>
            <w:color w:val="auto"/>
          </w:rPr>
          <w:t>3.2.2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 ter vrijwaring van de tegoeden van de cliënten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_Toc65321745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47</w:t>
        </w:r>
        <w:r w:rsidR="00F8558D" w:rsidRPr="002E02AE">
          <w:rPr>
            <w:rFonts w:ascii="Times New Roman" w:hAnsi="Times New Roman"/>
            <w:noProof/>
            <w:webHidden/>
          </w:rPr>
          <w:fldChar w:fldCharType="end"/>
        </w:r>
      </w:hyperlink>
    </w:p>
    <w:p w14:paraId="69F83E00" w14:textId="52EF8063" w:rsidR="00F8558D" w:rsidRPr="002E02AE" w:rsidRDefault="00C76B7C">
      <w:pPr>
        <w:pStyle w:val="TOC2"/>
        <w:rPr>
          <w:rFonts w:ascii="Times New Roman" w:eastAsiaTheme="minorEastAsia" w:hAnsi="Times New Roman"/>
          <w:noProof/>
          <w:szCs w:val="22"/>
          <w:lang w:val="nl-BE" w:eastAsia="nl-BE"/>
        </w:rPr>
      </w:pPr>
      <w:hyperlink w:anchor="_Toc65321746" w:history="1">
        <w:r w:rsidR="00F8558D" w:rsidRPr="002E02AE">
          <w:rPr>
            <w:rStyle w:val="Hyperlink"/>
            <w:rFonts w:ascii="Times New Roman" w:hAnsi="Times New Roman"/>
            <w:noProof/>
            <w:color w:val="auto"/>
          </w:rPr>
          <w:t>3.3</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Betalingsinstellingen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_Toc65321746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51</w:t>
        </w:r>
        <w:r w:rsidR="00F8558D" w:rsidRPr="002E02AE">
          <w:rPr>
            <w:rFonts w:ascii="Times New Roman" w:hAnsi="Times New Roman"/>
            <w:noProof/>
            <w:webHidden/>
          </w:rPr>
          <w:fldChar w:fldCharType="end"/>
        </w:r>
      </w:hyperlink>
    </w:p>
    <w:p w14:paraId="736F7052" w14:textId="49BA88BC" w:rsidR="00F8558D" w:rsidRPr="002E02AE" w:rsidRDefault="00C76B7C">
      <w:pPr>
        <w:pStyle w:val="TOC3"/>
        <w:rPr>
          <w:rFonts w:ascii="Times New Roman" w:eastAsiaTheme="minorEastAsia" w:hAnsi="Times New Roman"/>
          <w:noProof/>
          <w:szCs w:val="22"/>
          <w:lang w:val="nl-BE" w:eastAsia="nl-BE"/>
        </w:rPr>
      </w:pPr>
      <w:hyperlink w:anchor="_Toc65321747" w:history="1">
        <w:r w:rsidR="00F8558D" w:rsidRPr="002E02AE">
          <w:rPr>
            <w:rStyle w:val="Hyperlink"/>
            <w:rFonts w:ascii="Times New Roman" w:hAnsi="Times New Roman"/>
            <w:noProof/>
            <w:color w:val="auto"/>
          </w:rPr>
          <w:t>3.3.1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 xml:space="preserve">Verslaggeving van bevindingen </w:t>
        </w:r>
        <w:r w:rsidR="00F8558D" w:rsidRPr="002E02AE">
          <w:rPr>
            <w:rStyle w:val="Hyperlink"/>
            <w:rFonts w:ascii="Times New Roman" w:hAnsi="Times New Roman"/>
            <w:i/>
            <w:noProof/>
            <w:color w:val="auto"/>
          </w:rPr>
          <w:t xml:space="preserve"> </w:t>
        </w:r>
        <w:r w:rsidR="00F8558D" w:rsidRPr="002E02AE">
          <w:rPr>
            <w:rStyle w:val="Hyperlink"/>
            <w:rFonts w:ascii="Times New Roman" w:hAnsi="Times New Roman"/>
            <w:noProof/>
            <w:color w:val="auto"/>
          </w:rPr>
          <w:t>naar aanleiding van de beoordeling van de interne controlemaatregelen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_Toc65321747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51</w:t>
        </w:r>
        <w:r w:rsidR="00F8558D" w:rsidRPr="002E02AE">
          <w:rPr>
            <w:rFonts w:ascii="Times New Roman" w:hAnsi="Times New Roman"/>
            <w:noProof/>
            <w:webHidden/>
          </w:rPr>
          <w:fldChar w:fldCharType="end"/>
        </w:r>
      </w:hyperlink>
    </w:p>
    <w:p w14:paraId="1534F054" w14:textId="46D78BD5" w:rsidR="00F8558D" w:rsidRPr="002E02AE" w:rsidRDefault="00C76B7C">
      <w:pPr>
        <w:pStyle w:val="TOC3"/>
        <w:rPr>
          <w:rFonts w:ascii="Times New Roman" w:eastAsiaTheme="minorEastAsia" w:hAnsi="Times New Roman"/>
          <w:noProof/>
          <w:szCs w:val="22"/>
          <w:lang w:val="nl-BE" w:eastAsia="nl-BE"/>
        </w:rPr>
      </w:pPr>
      <w:hyperlink w:anchor="_Toc65321748" w:history="1">
        <w:r w:rsidR="00F8558D" w:rsidRPr="002E02AE">
          <w:rPr>
            <w:rStyle w:val="Hyperlink"/>
            <w:rFonts w:ascii="Times New Roman" w:hAnsi="Times New Roman"/>
            <w:noProof/>
            <w:color w:val="auto"/>
          </w:rPr>
          <w:t>3.3.2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van de naar aanleiding van de beoordeling van de interne controlemaatregelen ter vrijwaring van de geldmiddelen van de betalingsdienstgebruikers</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_Toc65321748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56</w:t>
        </w:r>
        <w:r w:rsidR="00F8558D" w:rsidRPr="002E02AE">
          <w:rPr>
            <w:rFonts w:ascii="Times New Roman" w:hAnsi="Times New Roman"/>
            <w:noProof/>
            <w:webHidden/>
          </w:rPr>
          <w:fldChar w:fldCharType="end"/>
        </w:r>
      </w:hyperlink>
    </w:p>
    <w:p w14:paraId="2AF487C8" w14:textId="77343025" w:rsidR="00F8558D" w:rsidRPr="002E02AE" w:rsidRDefault="00C76B7C">
      <w:pPr>
        <w:pStyle w:val="TOC2"/>
        <w:rPr>
          <w:rFonts w:ascii="Times New Roman" w:eastAsiaTheme="minorEastAsia" w:hAnsi="Times New Roman"/>
          <w:noProof/>
          <w:szCs w:val="22"/>
          <w:lang w:val="nl-BE" w:eastAsia="nl-BE"/>
        </w:rPr>
      </w:pPr>
      <w:hyperlink w:anchor="_Toc65321749" w:history="1">
        <w:r w:rsidR="00F8558D" w:rsidRPr="002E02AE">
          <w:rPr>
            <w:rStyle w:val="Hyperlink"/>
            <w:rFonts w:ascii="Times New Roman" w:hAnsi="Times New Roman"/>
            <w:noProof/>
            <w:color w:val="auto"/>
          </w:rPr>
          <w:t>3.4</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Instellingen voor elektronisch geld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_Toc65321749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60</w:t>
        </w:r>
        <w:r w:rsidR="00F8558D" w:rsidRPr="002E02AE">
          <w:rPr>
            <w:rFonts w:ascii="Times New Roman" w:hAnsi="Times New Roman"/>
            <w:noProof/>
            <w:webHidden/>
          </w:rPr>
          <w:fldChar w:fldCharType="end"/>
        </w:r>
      </w:hyperlink>
    </w:p>
    <w:p w14:paraId="0209BF27" w14:textId="4A01CDB8" w:rsidR="00F8558D" w:rsidRPr="002E02AE" w:rsidRDefault="00C76B7C">
      <w:pPr>
        <w:pStyle w:val="TOC3"/>
        <w:rPr>
          <w:rFonts w:ascii="Times New Roman" w:eastAsiaTheme="minorEastAsia" w:hAnsi="Times New Roman"/>
          <w:noProof/>
          <w:szCs w:val="22"/>
          <w:lang w:val="nl-BE" w:eastAsia="nl-BE"/>
        </w:rPr>
      </w:pPr>
      <w:hyperlink w:anchor="_Toc65321750" w:history="1">
        <w:r w:rsidR="00F8558D" w:rsidRPr="002E02AE">
          <w:rPr>
            <w:rStyle w:val="Hyperlink"/>
            <w:rFonts w:ascii="Times New Roman" w:hAnsi="Times New Roman"/>
            <w:noProof/>
            <w:color w:val="auto"/>
          </w:rPr>
          <w:t>3.4.1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_Toc65321750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60</w:t>
        </w:r>
        <w:r w:rsidR="00F8558D" w:rsidRPr="002E02AE">
          <w:rPr>
            <w:rFonts w:ascii="Times New Roman" w:hAnsi="Times New Roman"/>
            <w:noProof/>
            <w:webHidden/>
          </w:rPr>
          <w:fldChar w:fldCharType="end"/>
        </w:r>
      </w:hyperlink>
    </w:p>
    <w:p w14:paraId="4AF6F72F" w14:textId="3B874271" w:rsidR="00F8558D" w:rsidRPr="002E02AE" w:rsidRDefault="00C76B7C">
      <w:pPr>
        <w:pStyle w:val="TOC3"/>
        <w:rPr>
          <w:rFonts w:ascii="Times New Roman" w:eastAsiaTheme="minorEastAsia" w:hAnsi="Times New Roman"/>
          <w:noProof/>
          <w:szCs w:val="22"/>
          <w:lang w:val="nl-BE" w:eastAsia="nl-BE"/>
        </w:rPr>
      </w:pPr>
      <w:hyperlink w:anchor="_Toc65321751" w:history="1">
        <w:r w:rsidR="00F8558D" w:rsidRPr="002E02AE">
          <w:rPr>
            <w:rStyle w:val="Hyperlink"/>
            <w:rFonts w:ascii="Times New Roman" w:hAnsi="Times New Roman"/>
            <w:noProof/>
            <w:color w:val="auto"/>
          </w:rPr>
          <w:t>3.4.2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Verslaggeving van bevindingen naar aanleiding van de beoordeling van de interne controlemaatregelen ter vrijwaring van de geldmiddelen van de houders van elektronisch geld</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_Toc65321751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64</w:t>
        </w:r>
        <w:r w:rsidR="00F8558D" w:rsidRPr="002E02AE">
          <w:rPr>
            <w:rFonts w:ascii="Times New Roman" w:hAnsi="Times New Roman"/>
            <w:noProof/>
            <w:webHidden/>
          </w:rPr>
          <w:fldChar w:fldCharType="end"/>
        </w:r>
      </w:hyperlink>
    </w:p>
    <w:p w14:paraId="7F75B2DE" w14:textId="585D159F" w:rsidR="00F8558D" w:rsidRPr="002E02AE" w:rsidRDefault="00C76B7C">
      <w:pPr>
        <w:pStyle w:val="TOC2"/>
        <w:rPr>
          <w:rFonts w:ascii="Times New Roman" w:eastAsiaTheme="minorEastAsia" w:hAnsi="Times New Roman"/>
          <w:noProof/>
          <w:szCs w:val="22"/>
          <w:lang w:val="nl-BE" w:eastAsia="nl-BE"/>
        </w:rPr>
      </w:pPr>
      <w:hyperlink w:anchor="_Toc65321752" w:history="1">
        <w:r w:rsidR="00F8558D" w:rsidRPr="002E02AE">
          <w:rPr>
            <w:rStyle w:val="Hyperlink"/>
            <w:rFonts w:ascii="Times New Roman" w:hAnsi="Times New Roman"/>
            <w:noProof/>
            <w:color w:val="auto"/>
          </w:rPr>
          <w:t>3.5</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Financiële holdings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_Toc65321752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68</w:t>
        </w:r>
        <w:r w:rsidR="00F8558D" w:rsidRPr="002E02AE">
          <w:rPr>
            <w:rFonts w:ascii="Times New Roman" w:hAnsi="Times New Roman"/>
            <w:noProof/>
            <w:webHidden/>
          </w:rPr>
          <w:fldChar w:fldCharType="end"/>
        </w:r>
      </w:hyperlink>
    </w:p>
    <w:p w14:paraId="615BFBF6" w14:textId="1AB68F6A" w:rsidR="00F8558D" w:rsidRPr="002E02AE" w:rsidRDefault="00C76B7C">
      <w:pPr>
        <w:pStyle w:val="TOC2"/>
        <w:rPr>
          <w:rFonts w:ascii="Times New Roman" w:eastAsiaTheme="minorEastAsia" w:hAnsi="Times New Roman"/>
          <w:noProof/>
          <w:szCs w:val="22"/>
          <w:lang w:val="nl-BE" w:eastAsia="nl-BE"/>
        </w:rPr>
      </w:pPr>
      <w:hyperlink w:anchor="_Toc65321753" w:history="1">
        <w:r w:rsidR="00F8558D" w:rsidRPr="002E02AE">
          <w:rPr>
            <w:rStyle w:val="Hyperlink"/>
            <w:rFonts w:ascii="Times New Roman" w:hAnsi="Times New Roman"/>
            <w:noProof/>
            <w:color w:val="auto"/>
          </w:rPr>
          <w:t>3.6</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Bijkantoor EER-kredietinstelling</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_Toc65321753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72</w:t>
        </w:r>
        <w:r w:rsidR="00F8558D" w:rsidRPr="002E02AE">
          <w:rPr>
            <w:rFonts w:ascii="Times New Roman" w:hAnsi="Times New Roman"/>
            <w:noProof/>
            <w:webHidden/>
          </w:rPr>
          <w:fldChar w:fldCharType="end"/>
        </w:r>
      </w:hyperlink>
    </w:p>
    <w:p w14:paraId="20DDFC63" w14:textId="4E79D1CF" w:rsidR="00F8558D" w:rsidRPr="002E02AE" w:rsidRDefault="00C76B7C">
      <w:pPr>
        <w:pStyle w:val="TOC2"/>
        <w:rPr>
          <w:rFonts w:ascii="Times New Roman" w:eastAsiaTheme="minorEastAsia" w:hAnsi="Times New Roman"/>
          <w:noProof/>
          <w:szCs w:val="22"/>
          <w:lang w:val="nl-BE" w:eastAsia="nl-BE"/>
        </w:rPr>
      </w:pPr>
      <w:hyperlink w:anchor="_Toc65321754" w:history="1">
        <w:r w:rsidR="00F8558D" w:rsidRPr="002E02AE">
          <w:rPr>
            <w:rStyle w:val="Hyperlink"/>
            <w:rFonts w:ascii="Times New Roman" w:hAnsi="Times New Roman"/>
            <w:noProof/>
            <w:color w:val="auto"/>
          </w:rPr>
          <w:t>3.7</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Bijkantoren van EER-beursvennootschappen</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_Toc65321754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76</w:t>
        </w:r>
        <w:r w:rsidR="00F8558D" w:rsidRPr="002E02AE">
          <w:rPr>
            <w:rFonts w:ascii="Times New Roman" w:hAnsi="Times New Roman"/>
            <w:noProof/>
            <w:webHidden/>
          </w:rPr>
          <w:fldChar w:fldCharType="end"/>
        </w:r>
      </w:hyperlink>
    </w:p>
    <w:p w14:paraId="7F282AA4" w14:textId="241C2512" w:rsidR="00F8558D" w:rsidRPr="002E02AE" w:rsidRDefault="00C76B7C">
      <w:pPr>
        <w:pStyle w:val="TOC2"/>
        <w:rPr>
          <w:rFonts w:ascii="Times New Roman" w:eastAsiaTheme="minorEastAsia" w:hAnsi="Times New Roman"/>
          <w:noProof/>
          <w:szCs w:val="22"/>
          <w:lang w:val="nl-BE" w:eastAsia="nl-BE"/>
        </w:rPr>
      </w:pPr>
      <w:hyperlink w:anchor="_Toc65321755" w:history="1">
        <w:r w:rsidR="00F8558D" w:rsidRPr="002E02AE">
          <w:rPr>
            <w:rStyle w:val="Hyperlink"/>
            <w:rFonts w:ascii="Times New Roman" w:hAnsi="Times New Roman"/>
            <w:noProof/>
            <w:color w:val="auto"/>
          </w:rPr>
          <w:t>3.8</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Verzekeringsondernemingen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_Toc65321755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80</w:t>
        </w:r>
        <w:r w:rsidR="00F8558D" w:rsidRPr="002E02AE">
          <w:rPr>
            <w:rFonts w:ascii="Times New Roman" w:hAnsi="Times New Roman"/>
            <w:noProof/>
            <w:webHidden/>
          </w:rPr>
          <w:fldChar w:fldCharType="end"/>
        </w:r>
      </w:hyperlink>
    </w:p>
    <w:p w14:paraId="42F8DD20" w14:textId="1F617395" w:rsidR="00F8558D" w:rsidRPr="002E02AE" w:rsidRDefault="00C76B7C">
      <w:pPr>
        <w:pStyle w:val="TOC2"/>
        <w:rPr>
          <w:rFonts w:ascii="Times New Roman" w:eastAsiaTheme="minorEastAsia" w:hAnsi="Times New Roman"/>
          <w:noProof/>
          <w:szCs w:val="22"/>
          <w:lang w:val="nl-BE" w:eastAsia="nl-BE"/>
        </w:rPr>
      </w:pPr>
      <w:hyperlink w:anchor="_Toc65321756" w:history="1">
        <w:r w:rsidR="00F8558D" w:rsidRPr="002E02AE">
          <w:rPr>
            <w:rStyle w:val="Hyperlink"/>
            <w:rFonts w:ascii="Times New Roman" w:hAnsi="Times New Roman"/>
            <w:noProof/>
            <w:color w:val="auto"/>
          </w:rPr>
          <w:t>3.9</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rPr>
          <w:t>Verzekeringsgroep naar Belgisch recht, herverzekeringsgroep naar Belgisch recht</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_Toc65321756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84</w:t>
        </w:r>
        <w:r w:rsidR="00F8558D" w:rsidRPr="002E02AE">
          <w:rPr>
            <w:rFonts w:ascii="Times New Roman" w:hAnsi="Times New Roman"/>
            <w:noProof/>
            <w:webHidden/>
          </w:rPr>
          <w:fldChar w:fldCharType="end"/>
        </w:r>
      </w:hyperlink>
    </w:p>
    <w:p w14:paraId="6047DEBA" w14:textId="5B80233C" w:rsidR="00F8558D" w:rsidRPr="002E02AE" w:rsidRDefault="00C76B7C">
      <w:pPr>
        <w:pStyle w:val="TOC1"/>
        <w:rPr>
          <w:rFonts w:eastAsiaTheme="minorEastAsia"/>
          <w:caps w:val="0"/>
          <w:szCs w:val="22"/>
          <w:lang w:eastAsia="nl-BE"/>
        </w:rPr>
      </w:pPr>
      <w:hyperlink w:anchor="_Toc65321757" w:history="1">
        <w:r w:rsidR="00F8558D" w:rsidRPr="002E02AE">
          <w:rPr>
            <w:rStyle w:val="Hyperlink"/>
            <w:color w:val="auto"/>
            <w:lang w:val="en-US"/>
          </w:rPr>
          <w:t>4</w:t>
        </w:r>
        <w:r w:rsidR="00F8558D" w:rsidRPr="002E02AE">
          <w:rPr>
            <w:rFonts w:eastAsiaTheme="minorEastAsia"/>
            <w:caps w:val="0"/>
            <w:szCs w:val="22"/>
            <w:lang w:eastAsia="nl-BE"/>
          </w:rPr>
          <w:tab/>
        </w:r>
        <w:r w:rsidR="00F8558D" w:rsidRPr="002E02AE">
          <w:rPr>
            <w:rStyle w:val="Hyperlink"/>
            <w:color w:val="auto"/>
            <w:lang w:val="en-US"/>
          </w:rPr>
          <w:t>FREE TRANSLATION OF NBB REPORTS OF CREDIT INSTITUTIONS INCORPORATED UNDER BELGIAN LAW</w:t>
        </w:r>
        <w:r w:rsidR="00F8558D" w:rsidRPr="002E02AE">
          <w:rPr>
            <w:webHidden/>
          </w:rPr>
          <w:tab/>
        </w:r>
        <w:r w:rsidR="00F8558D" w:rsidRPr="002E02AE">
          <w:rPr>
            <w:webHidden/>
          </w:rPr>
          <w:fldChar w:fldCharType="begin"/>
        </w:r>
        <w:r w:rsidR="00F8558D" w:rsidRPr="002E02AE">
          <w:rPr>
            <w:webHidden/>
          </w:rPr>
          <w:instrText xml:space="preserve"> PAGEREF _Toc65321757 \h </w:instrText>
        </w:r>
        <w:r w:rsidR="00F8558D" w:rsidRPr="002E02AE">
          <w:rPr>
            <w:webHidden/>
          </w:rPr>
        </w:r>
        <w:r w:rsidR="00F8558D" w:rsidRPr="002E02AE">
          <w:rPr>
            <w:webHidden/>
          </w:rPr>
          <w:fldChar w:fldCharType="separate"/>
        </w:r>
        <w:r w:rsidR="002E02AE" w:rsidRPr="002E02AE">
          <w:rPr>
            <w:webHidden/>
          </w:rPr>
          <w:t>88</w:t>
        </w:r>
        <w:r w:rsidR="00F8558D" w:rsidRPr="002E02AE">
          <w:rPr>
            <w:webHidden/>
          </w:rPr>
          <w:fldChar w:fldCharType="end"/>
        </w:r>
      </w:hyperlink>
    </w:p>
    <w:p w14:paraId="40387810" w14:textId="53FAAB19" w:rsidR="00F8558D" w:rsidRPr="002E02AE" w:rsidRDefault="00C76B7C">
      <w:pPr>
        <w:pStyle w:val="TOC2"/>
        <w:rPr>
          <w:rFonts w:ascii="Times New Roman" w:eastAsiaTheme="minorEastAsia" w:hAnsi="Times New Roman"/>
          <w:noProof/>
          <w:szCs w:val="22"/>
          <w:lang w:val="nl-BE" w:eastAsia="nl-BE"/>
        </w:rPr>
      </w:pPr>
      <w:hyperlink w:anchor="_Toc65321758" w:history="1">
        <w:r w:rsidR="00F8558D" w:rsidRPr="002E02AE">
          <w:rPr>
            <w:rStyle w:val="Hyperlink"/>
            <w:rFonts w:ascii="Times New Roman" w:hAnsi="Times New Roman"/>
            <w:noProof/>
            <w:color w:val="auto"/>
            <w:lang w:val="en-US"/>
          </w:rPr>
          <w:t>4.1</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en-GB"/>
          </w:rPr>
          <w:t>Year-end prudential reports of credit institutions incorporated under Belgian law</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_Toc65321758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88</w:t>
        </w:r>
        <w:r w:rsidR="00F8558D" w:rsidRPr="002E02AE">
          <w:rPr>
            <w:rFonts w:ascii="Times New Roman" w:hAnsi="Times New Roman"/>
            <w:noProof/>
            <w:webHidden/>
          </w:rPr>
          <w:fldChar w:fldCharType="end"/>
        </w:r>
      </w:hyperlink>
    </w:p>
    <w:p w14:paraId="5162C644" w14:textId="0ABC724E" w:rsidR="00F8558D" w:rsidRPr="002E02AE" w:rsidRDefault="00C76B7C">
      <w:pPr>
        <w:pStyle w:val="TOC2"/>
        <w:rPr>
          <w:rFonts w:ascii="Times New Roman" w:eastAsiaTheme="minorEastAsia" w:hAnsi="Times New Roman"/>
          <w:noProof/>
          <w:szCs w:val="22"/>
          <w:lang w:val="nl-BE" w:eastAsia="nl-BE"/>
        </w:rPr>
      </w:pPr>
      <w:hyperlink w:anchor="_Toc65321759" w:history="1">
        <w:r w:rsidR="00F8558D" w:rsidRPr="002E02AE">
          <w:rPr>
            <w:rStyle w:val="Hyperlink"/>
            <w:rFonts w:ascii="Times New Roman" w:hAnsi="Times New Roman"/>
            <w:noProof/>
            <w:color w:val="auto"/>
            <w:lang w:val="en-GB"/>
          </w:rPr>
          <w:t>4.2</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en-GB"/>
          </w:rPr>
          <w:t>Internal control assessment of credit institutions incorporated under Belgian law</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_Toc65321759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94</w:t>
        </w:r>
        <w:r w:rsidR="00F8558D" w:rsidRPr="002E02AE">
          <w:rPr>
            <w:rFonts w:ascii="Times New Roman" w:hAnsi="Times New Roman"/>
            <w:noProof/>
            <w:webHidden/>
          </w:rPr>
          <w:fldChar w:fldCharType="end"/>
        </w:r>
      </w:hyperlink>
    </w:p>
    <w:p w14:paraId="555D1158" w14:textId="12737FA9" w:rsidR="00F8558D" w:rsidRPr="002E02AE" w:rsidRDefault="00C76B7C">
      <w:pPr>
        <w:pStyle w:val="TOC2"/>
        <w:rPr>
          <w:rFonts w:ascii="Times New Roman" w:eastAsiaTheme="minorEastAsia" w:hAnsi="Times New Roman"/>
          <w:noProof/>
          <w:szCs w:val="22"/>
          <w:lang w:val="nl-BE" w:eastAsia="nl-BE"/>
        </w:rPr>
      </w:pPr>
      <w:hyperlink w:anchor="_Toc65321760" w:history="1">
        <w:r w:rsidR="00F8558D" w:rsidRPr="002E02AE">
          <w:rPr>
            <w:rStyle w:val="Hyperlink"/>
            <w:rFonts w:ascii="Times New Roman" w:hAnsi="Times New Roman"/>
            <w:noProof/>
            <w:color w:val="auto"/>
            <w:lang w:val="en-GB"/>
          </w:rPr>
          <w:t>4.3</w:t>
        </w:r>
        <w:r w:rsidR="00F8558D" w:rsidRPr="002E02AE">
          <w:rPr>
            <w:rFonts w:ascii="Times New Roman" w:eastAsiaTheme="minorEastAsia" w:hAnsi="Times New Roman"/>
            <w:noProof/>
            <w:szCs w:val="22"/>
            <w:lang w:val="nl-BE" w:eastAsia="nl-BE"/>
          </w:rPr>
          <w:tab/>
        </w:r>
        <w:r w:rsidR="00F8558D" w:rsidRPr="002E02AE">
          <w:rPr>
            <w:rStyle w:val="Hyperlink"/>
            <w:rFonts w:ascii="Times New Roman" w:hAnsi="Times New Roman"/>
            <w:noProof/>
            <w:color w:val="auto"/>
            <w:lang w:val="en-GB"/>
          </w:rPr>
          <w:t>Internal control assessment of credit institutions incorporated in Belgium regarding the internal control measures to preserve the client’s assets</w:t>
        </w:r>
        <w:r w:rsidR="00F8558D" w:rsidRPr="002E02AE">
          <w:rPr>
            <w:rFonts w:ascii="Times New Roman" w:hAnsi="Times New Roman"/>
            <w:noProof/>
            <w:webHidden/>
          </w:rPr>
          <w:tab/>
        </w:r>
        <w:r w:rsidR="00F8558D" w:rsidRPr="002E02AE">
          <w:rPr>
            <w:rFonts w:ascii="Times New Roman" w:hAnsi="Times New Roman"/>
            <w:noProof/>
            <w:webHidden/>
          </w:rPr>
          <w:fldChar w:fldCharType="begin"/>
        </w:r>
        <w:r w:rsidR="00F8558D" w:rsidRPr="002E02AE">
          <w:rPr>
            <w:rFonts w:ascii="Times New Roman" w:hAnsi="Times New Roman"/>
            <w:noProof/>
            <w:webHidden/>
          </w:rPr>
          <w:instrText xml:space="preserve"> PAGEREF _Toc65321760 \h </w:instrText>
        </w:r>
        <w:r w:rsidR="00F8558D" w:rsidRPr="002E02AE">
          <w:rPr>
            <w:rFonts w:ascii="Times New Roman" w:hAnsi="Times New Roman"/>
            <w:noProof/>
            <w:webHidden/>
          </w:rPr>
        </w:r>
        <w:r w:rsidR="00F8558D" w:rsidRPr="002E02AE">
          <w:rPr>
            <w:rFonts w:ascii="Times New Roman" w:hAnsi="Times New Roman"/>
            <w:noProof/>
            <w:webHidden/>
          </w:rPr>
          <w:fldChar w:fldCharType="separate"/>
        </w:r>
        <w:r w:rsidR="002E02AE" w:rsidRPr="002E02AE">
          <w:rPr>
            <w:rFonts w:ascii="Times New Roman" w:hAnsi="Times New Roman"/>
            <w:noProof/>
            <w:webHidden/>
          </w:rPr>
          <w:t>98</w:t>
        </w:r>
        <w:r w:rsidR="00F8558D" w:rsidRPr="002E02AE">
          <w:rPr>
            <w:rFonts w:ascii="Times New Roman" w:hAnsi="Times New Roman"/>
            <w:noProof/>
            <w:webHidden/>
          </w:rPr>
          <w:fldChar w:fldCharType="end"/>
        </w:r>
      </w:hyperlink>
    </w:p>
    <w:p w14:paraId="6E6F335C" w14:textId="5C3BE755" w:rsidR="00F8558D" w:rsidRPr="002E02AE" w:rsidRDefault="00C76B7C">
      <w:pPr>
        <w:pStyle w:val="TOC1"/>
        <w:rPr>
          <w:rFonts w:eastAsiaTheme="minorEastAsia"/>
          <w:caps w:val="0"/>
          <w:szCs w:val="22"/>
          <w:lang w:eastAsia="nl-BE"/>
        </w:rPr>
      </w:pPr>
      <w:hyperlink w:anchor="_Toc65321761" w:history="1">
        <w:r w:rsidR="00F8558D" w:rsidRPr="002E02AE">
          <w:rPr>
            <w:rStyle w:val="Hyperlink"/>
            <w:color w:val="auto"/>
          </w:rPr>
          <w:t>Bijlage 1: TOE TE VOEGEN ONDER “BELANGRIJKE GEBEURTENISSEN, AANDACHTSPUNTEN EN/OF BIJKOMENDE INFORMATIE”</w:t>
        </w:r>
        <w:r w:rsidR="00F8558D" w:rsidRPr="002E02AE">
          <w:rPr>
            <w:webHidden/>
          </w:rPr>
          <w:tab/>
        </w:r>
        <w:r w:rsidR="00F8558D" w:rsidRPr="002E02AE">
          <w:rPr>
            <w:webHidden/>
          </w:rPr>
          <w:fldChar w:fldCharType="begin"/>
        </w:r>
        <w:r w:rsidR="00F8558D" w:rsidRPr="002E02AE">
          <w:rPr>
            <w:webHidden/>
          </w:rPr>
          <w:instrText xml:space="preserve"> PAGEREF _Toc65321761 \h </w:instrText>
        </w:r>
        <w:r w:rsidR="00F8558D" w:rsidRPr="002E02AE">
          <w:rPr>
            <w:webHidden/>
          </w:rPr>
        </w:r>
        <w:r w:rsidR="00F8558D" w:rsidRPr="002E02AE">
          <w:rPr>
            <w:webHidden/>
          </w:rPr>
          <w:fldChar w:fldCharType="separate"/>
        </w:r>
        <w:r w:rsidR="002E02AE" w:rsidRPr="002E02AE">
          <w:rPr>
            <w:webHidden/>
          </w:rPr>
          <w:t>101</w:t>
        </w:r>
        <w:r w:rsidR="00F8558D" w:rsidRPr="002E02AE">
          <w:rPr>
            <w:webHidden/>
          </w:rPr>
          <w:fldChar w:fldCharType="end"/>
        </w:r>
      </w:hyperlink>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2E02AE">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1" w:name="_Toc504055963"/>
      <w:bookmarkStart w:id="2" w:name="_Toc65321731"/>
      <w:bookmarkStart w:id="3"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1"/>
      <w:bookmarkEnd w:id="2"/>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32070776"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r w:rsidR="00EE3751" w:rsidRPr="002E02AE">
        <w:rPr>
          <w:rFonts w:ascii="Times New Roman" w:hAnsi="Times New Roman"/>
          <w:i/>
          <w:szCs w:val="22"/>
          <w:lang w:val="nl-BE"/>
        </w:rPr>
        <w:t>Commissaris</w:t>
      </w:r>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205F5617"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33BC2C19"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77777777" w:rsidR="00397AE9" w:rsidRPr="002E02AE" w:rsidRDefault="00397AE9" w:rsidP="00DC769D">
      <w:pPr>
        <w:spacing w:before="0" w:after="0"/>
        <w:jc w:val="left"/>
        <w:rPr>
          <w:rFonts w:ascii="Times New Roman" w:hAnsi="Times New Roman"/>
          <w:szCs w:val="22"/>
          <w:lang w:val="nl-BE"/>
        </w:rPr>
      </w:pPr>
    </w:p>
    <w:p w14:paraId="1F1884E0" w14:textId="45E3B07C"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0AAE5793" w14:textId="77777777" w:rsidR="00397AE9" w:rsidRPr="002E02AE" w:rsidRDefault="00397AE9" w:rsidP="00DC769D">
      <w:pPr>
        <w:spacing w:before="0" w:after="0"/>
        <w:jc w:val="left"/>
        <w:rPr>
          <w:rFonts w:ascii="Times New Roman" w:hAnsi="Times New Roman"/>
          <w:szCs w:val="22"/>
          <w:lang w:val="nl-BE"/>
        </w:rPr>
      </w:pPr>
    </w:p>
    <w:p w14:paraId="5D625FD8" w14:textId="2E7DB429"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0653CA06"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77777777" w:rsidR="00BA6C91" w:rsidRPr="002E02AE" w:rsidRDefault="00BA6C91" w:rsidP="00DC769D">
      <w:pPr>
        <w:spacing w:before="0" w:after="0"/>
        <w:jc w:val="left"/>
        <w:rPr>
          <w:rFonts w:ascii="Times New Roman" w:hAnsi="Times New Roman"/>
          <w:szCs w:val="22"/>
          <w:lang w:val="nl-BE"/>
        </w:rPr>
      </w:pPr>
    </w:p>
    <w:p w14:paraId="682409DB" w14:textId="4C876896"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77777777" w:rsidR="00397AE9" w:rsidRPr="002E02AE" w:rsidRDefault="00397AE9" w:rsidP="00DC769D">
      <w:pPr>
        <w:spacing w:before="0" w:after="0"/>
        <w:jc w:val="left"/>
        <w:rPr>
          <w:rFonts w:ascii="Times New Roman" w:hAnsi="Times New Roman"/>
          <w:szCs w:val="22"/>
          <w:lang w:val="nl-BE"/>
        </w:rPr>
      </w:pPr>
    </w:p>
    <w:p w14:paraId="1E5A2AD8" w14:textId="4F380692"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77777777" w:rsidR="00397A3F" w:rsidRPr="002E02AE" w:rsidRDefault="00397A3F" w:rsidP="00DC769D">
      <w:pPr>
        <w:spacing w:before="0" w:after="0"/>
        <w:jc w:val="left"/>
        <w:rPr>
          <w:rFonts w:ascii="Times New Roman" w:hAnsi="Times New Roman"/>
          <w:b/>
          <w:i/>
          <w:szCs w:val="22"/>
          <w:lang w:val="nl-BE"/>
        </w:rPr>
      </w:pPr>
    </w:p>
    <w:p w14:paraId="57CAF67F" w14:textId="77777777"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77777777"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proofErr w:type="spellStart"/>
      <w:r w:rsidR="008C6122" w:rsidRPr="002E02AE">
        <w:rPr>
          <w:rFonts w:ascii="Times New Roman" w:hAnsi="Times New Roman"/>
          <w:i/>
          <w:szCs w:val="22"/>
          <w:lang w:val="fr-LU"/>
        </w:rPr>
        <w:t>naar</w:t>
      </w:r>
      <w:proofErr w:type="spellEnd"/>
      <w:r w:rsidR="008C6122" w:rsidRPr="002E02AE">
        <w:rPr>
          <w:rFonts w:ascii="Times New Roman" w:hAnsi="Times New Roman"/>
          <w:i/>
          <w:szCs w:val="22"/>
          <w:lang w:val="fr-LU"/>
        </w:rPr>
        <w:t xml:space="preserve"> </w:t>
      </w:r>
      <w:proofErr w:type="spellStart"/>
      <w:r w:rsidR="008C6122" w:rsidRPr="002E02AE">
        <w:rPr>
          <w:rFonts w:ascii="Times New Roman" w:hAnsi="Times New Roman"/>
          <w:i/>
          <w:szCs w:val="22"/>
          <w:lang w:val="fr-LU"/>
        </w:rPr>
        <w:t>gelang</w:t>
      </w:r>
      <w:proofErr w:type="spellEnd"/>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000252C5" w:rsidRPr="002E02AE">
        <w:rPr>
          <w:rFonts w:ascii="Times New Roman" w:hAnsi="Times New Roman"/>
          <w:i/>
          <w:szCs w:val="22"/>
          <w:lang w:val="nl-BE"/>
        </w:rPr>
        <w:t>R</w:t>
      </w:r>
      <w:r w:rsidRPr="002E02AE">
        <w:rPr>
          <w:rFonts w:ascii="Times New Roman" w:hAnsi="Times New Roman"/>
          <w:i/>
          <w:szCs w:val="22"/>
          <w:lang w:val="nl-BE"/>
        </w:rPr>
        <w:t>evised</w:t>
      </w:r>
      <w:proofErr w:type="spellEnd"/>
      <w:r w:rsidRPr="002E02AE">
        <w:rPr>
          <w:rFonts w:ascii="Times New Roman" w:hAnsi="Times New Roman"/>
          <w:i/>
          <w:szCs w:val="22"/>
          <w:lang w:val="nl-BE"/>
        </w:rPr>
        <w:t xml:space="preserve">)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18AB5F15"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r w:rsidRPr="002E02AE">
        <w:rPr>
          <w:rFonts w:ascii="Times New Roman" w:hAnsi="Times New Roman"/>
          <w:i/>
          <w:szCs w:val="22"/>
          <w:lang w:val="nl-BE"/>
        </w:rPr>
        <w:t>Commissari</w:t>
      </w:r>
      <w:r w:rsidR="00DE0E11" w:rsidRPr="002E02AE">
        <w:rPr>
          <w:rFonts w:ascii="Times New Roman" w:hAnsi="Times New Roman"/>
          <w:i/>
          <w:szCs w:val="22"/>
          <w:lang w:val="nl-BE"/>
        </w:rPr>
        <w:t>s”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00397AE9" w:rsidRPr="002E02AE">
        <w:rPr>
          <w:rFonts w:ascii="Times New Roman" w:hAnsi="Times New Roman"/>
          <w:szCs w:val="22"/>
          <w:lang w:val="nl-BE"/>
        </w:rPr>
        <w:t>governance</w:t>
      </w:r>
      <w:proofErr w:type="spellEnd"/>
      <w:r w:rsidR="00397AE9" w:rsidRPr="002E02AE">
        <w:rPr>
          <w:rFonts w:ascii="Times New Roman" w:hAnsi="Times New Roman"/>
          <w:szCs w:val="22"/>
          <w:lang w:val="nl-BE"/>
        </w:rPr>
        <w:t xml:space="preserv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4" w:name="_Toc454261239"/>
      <w:bookmarkEnd w:id="3"/>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5" w:name="_Toc476302387"/>
      <w:bookmarkStart w:id="6" w:name="_Toc476302388"/>
      <w:bookmarkStart w:id="7" w:name="_Toc476302389"/>
      <w:bookmarkStart w:id="8" w:name="_Toc476302390"/>
      <w:bookmarkStart w:id="9" w:name="_Toc476302391"/>
      <w:bookmarkStart w:id="10" w:name="_Toc476302392"/>
      <w:bookmarkStart w:id="11" w:name="_Toc476302393"/>
      <w:bookmarkStart w:id="12" w:name="_Toc476302394"/>
      <w:bookmarkStart w:id="13" w:name="_Toc476302395"/>
      <w:bookmarkStart w:id="14" w:name="_Toc476302396"/>
      <w:bookmarkStart w:id="15" w:name="_Toc476302397"/>
      <w:bookmarkStart w:id="16" w:name="_Toc476302398"/>
      <w:bookmarkStart w:id="17" w:name="_Toc476302399"/>
      <w:bookmarkStart w:id="18" w:name="_Toc476302400"/>
      <w:bookmarkStart w:id="19" w:name="_Toc476302401"/>
      <w:bookmarkStart w:id="20" w:name="_Toc476302402"/>
      <w:bookmarkStart w:id="21" w:name="_Toc476302403"/>
      <w:bookmarkStart w:id="22" w:name="_Toc476302404"/>
      <w:bookmarkStart w:id="23" w:name="_Toc476302405"/>
      <w:bookmarkStart w:id="24" w:name="_Toc476302406"/>
      <w:bookmarkStart w:id="25" w:name="_Toc476302407"/>
      <w:bookmarkStart w:id="26" w:name="_Toc476302408"/>
      <w:bookmarkStart w:id="27" w:name="_Toc476302409"/>
      <w:bookmarkStart w:id="28" w:name="_Toc476302410"/>
      <w:bookmarkStart w:id="29" w:name="_Toc476302411"/>
      <w:bookmarkStart w:id="30" w:name="_Toc476302412"/>
      <w:bookmarkStart w:id="31" w:name="_Toc476302413"/>
      <w:bookmarkStart w:id="32" w:name="_Toc476302414"/>
      <w:bookmarkStart w:id="33" w:name="_Toc476302415"/>
      <w:bookmarkStart w:id="34" w:name="_Toc476302416"/>
      <w:bookmarkStart w:id="35" w:name="_Toc476302417"/>
      <w:bookmarkStart w:id="36" w:name="_Toc476302418"/>
      <w:bookmarkStart w:id="37" w:name="_Toc476302419"/>
      <w:bookmarkStart w:id="38" w:name="_Toc476302420"/>
      <w:bookmarkStart w:id="39" w:name="_Toc476302421"/>
      <w:bookmarkStart w:id="40" w:name="_Toc476302422"/>
      <w:bookmarkStart w:id="41" w:name="_Toc476302423"/>
      <w:bookmarkStart w:id="42" w:name="_Toc476302424"/>
      <w:bookmarkStart w:id="43" w:name="_Toc476302425"/>
      <w:bookmarkStart w:id="44" w:name="_Toc476302426"/>
      <w:bookmarkStart w:id="45" w:name="_Toc476302427"/>
      <w:bookmarkStart w:id="46" w:name="_Toc476302428"/>
      <w:bookmarkStart w:id="47" w:name="_Toc476302429"/>
      <w:bookmarkStart w:id="48" w:name="_Toc476302430"/>
      <w:bookmarkStart w:id="49" w:name="_Toc476302431"/>
      <w:bookmarkStart w:id="50" w:name="_Toc476302432"/>
      <w:bookmarkStart w:id="51" w:name="_Toc476302433"/>
      <w:bookmarkStart w:id="52" w:name="_Toc476302434"/>
      <w:bookmarkStart w:id="53" w:name="_Toc476302435"/>
      <w:bookmarkStart w:id="54" w:name="_Toc476302436"/>
      <w:bookmarkStart w:id="55" w:name="_Toc476302437"/>
      <w:bookmarkStart w:id="56" w:name="_Toc476302438"/>
      <w:bookmarkStart w:id="57" w:name="_Toc476302439"/>
      <w:bookmarkStart w:id="58" w:name="_Toc476302440"/>
      <w:bookmarkStart w:id="59" w:name="_Toc476302441"/>
      <w:bookmarkStart w:id="60" w:name="_Toc476302442"/>
      <w:bookmarkStart w:id="61" w:name="_Toc476302443"/>
      <w:bookmarkStart w:id="62" w:name="_Toc349035555"/>
      <w:bookmarkStart w:id="63" w:name="_Toc476302444"/>
      <w:bookmarkStart w:id="64" w:name="_Toc504055971"/>
      <w:bookmarkStart w:id="65" w:name="_Toc6532173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E02AE">
        <w:rPr>
          <w:rFonts w:ascii="Times New Roman" w:hAnsi="Times New Roman" w:cs="Times New Roman"/>
          <w:sz w:val="22"/>
          <w:szCs w:val="22"/>
        </w:rPr>
        <w:lastRenderedPageBreak/>
        <w:t>VERSLAG OVER DE PERIODIEKE STATEN PER EINDE BOEKJAAR</w:t>
      </w:r>
      <w:bookmarkEnd w:id="62"/>
      <w:bookmarkEnd w:id="63"/>
      <w:bookmarkEnd w:id="64"/>
      <w:bookmarkEnd w:id="65"/>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66" w:name="_Toc349035556"/>
      <w:bookmarkStart w:id="67" w:name="_Toc476302445"/>
      <w:bookmarkStart w:id="68" w:name="_Toc504055972"/>
      <w:bookmarkStart w:id="69" w:name="_Toc65321733"/>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66"/>
      <w:bookmarkEnd w:id="67"/>
      <w:bookmarkEnd w:id="68"/>
      <w:bookmarkEnd w:id="69"/>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27DBDBCA"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 en beursvennootschappen</w:t>
      </w:r>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14843604"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644E9DC8"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225,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3C945012"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beursvennootschap</w:t>
      </w:r>
    </w:p>
    <w:p w14:paraId="41B3CD90" w14:textId="77777777" w:rsidR="00C22DE3" w:rsidRPr="002E02AE" w:rsidRDefault="00C22DE3" w:rsidP="00DC769D">
      <w:pPr>
        <w:spacing w:before="0" w:after="0"/>
        <w:jc w:val="left"/>
        <w:rPr>
          <w:rFonts w:ascii="Times New Roman" w:hAnsi="Times New Roman"/>
          <w:b/>
          <w:i/>
          <w:szCs w:val="22"/>
          <w:u w:val="single"/>
          <w:lang w:val="nl-BE"/>
        </w:rPr>
      </w:pPr>
    </w:p>
    <w:p w14:paraId="20D09663" w14:textId="491F67E3"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9E1DADD" w14:textId="77777777" w:rsidR="00C22DE3" w:rsidRPr="002E02AE" w:rsidRDefault="00C22DE3" w:rsidP="00DC769D">
      <w:pPr>
        <w:spacing w:before="0" w:after="0"/>
        <w:jc w:val="left"/>
        <w:rPr>
          <w:rFonts w:ascii="Times New Roman" w:hAnsi="Times New Roman"/>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7E104A3B"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166079F4"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w:t>
      </w:r>
      <w:proofErr w:type="spellStart"/>
      <w:r w:rsidR="0077242C" w:rsidRPr="002E02AE">
        <w:rPr>
          <w:rFonts w:ascii="Times New Roman" w:hAnsi="Times New Roman"/>
          <w:b/>
          <w:i/>
          <w:szCs w:val="22"/>
        </w:rPr>
        <w:t>van</w:t>
      </w:r>
      <w:proofErr w:type="spellEnd"/>
      <w:r w:rsidR="0077242C" w:rsidRPr="002E02AE">
        <w:rPr>
          <w:rFonts w:ascii="Times New Roman" w:hAnsi="Times New Roman"/>
          <w:b/>
          <w:i/>
          <w:szCs w:val="22"/>
        </w:rPr>
        <w:t xml:space="preserve"> de wet van 25 april 2014 </w:t>
      </w:r>
      <w:r w:rsidR="0077242C" w:rsidRPr="002E02AE">
        <w:rPr>
          <w:rFonts w:ascii="Times New Roman" w:hAnsi="Times New Roman"/>
          <w:b/>
          <w:bCs/>
          <w:i/>
          <w:iCs/>
          <w:szCs w:val="22"/>
          <w:lang w:val="nl-BE" w:eastAsia="nl-BE"/>
        </w:rPr>
        <w:t>op het statuut van en het toezicht op kredietinstellingen en beursvennootschappen</w:t>
      </w:r>
      <w:r w:rsidRPr="002E02AE">
        <w:rPr>
          <w:rFonts w:ascii="Times New Roman" w:hAnsi="Times New Roman"/>
          <w:b/>
          <w:i/>
          <w:szCs w:val="22"/>
        </w:rPr>
        <w:t xml:space="preserve"> 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74F8A3E1" w:rsidR="00C413C0" w:rsidRPr="002E02AE" w:rsidRDefault="00C413C0" w:rsidP="00DC769D">
      <w:pPr>
        <w:jc w:val="left"/>
        <w:rPr>
          <w:rFonts w:ascii="Times New Roman" w:eastAsia="MingLiU" w:hAnsi="Times New Roman"/>
          <w:b/>
          <w:i/>
          <w:szCs w:val="22"/>
          <w:lang w:val="nl-BE"/>
        </w:rPr>
      </w:pPr>
      <w:bookmarkStart w:id="70" w:name="_Toc258327879"/>
      <w:bookmarkStart w:id="71" w:name="_Toc284334626"/>
      <w:bookmarkStart w:id="72" w:name="_Toc492539922"/>
      <w:r w:rsidRPr="002E02AE">
        <w:rPr>
          <w:rFonts w:ascii="Times New Roman" w:eastAsia="MingLiU" w:hAnsi="Times New Roman"/>
          <w:szCs w:val="22"/>
          <w:lang w:val="nl-BE"/>
        </w:rPr>
        <w:lastRenderedPageBreak/>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70"/>
      <w:bookmarkEnd w:id="71"/>
      <w:bookmarkEnd w:id="72"/>
    </w:p>
    <w:p w14:paraId="34FF01E6" w14:textId="23B3EA00" w:rsidR="00C06718" w:rsidRPr="002E02AE" w:rsidRDefault="00C06718" w:rsidP="00DC769D">
      <w:pPr>
        <w:jc w:val="left"/>
        <w:rPr>
          <w:rFonts w:ascii="Times New Roman" w:hAnsi="Times New Roman"/>
          <w:i/>
          <w:iCs/>
          <w:szCs w:val="22"/>
        </w:rPr>
      </w:pPr>
      <w:r w:rsidRPr="002E02AE">
        <w:rPr>
          <w:rFonts w:ascii="Times New Roman" w:hAnsi="Times New Roman"/>
          <w:i/>
          <w:iCs/>
          <w:szCs w:val="22"/>
        </w:rPr>
        <w:t xml:space="preserve">Wij hebben de controle uitgevoerd van de periodieke staten afgesloten op [DD/MM/JJJJ], </w:t>
      </w:r>
      <w:r w:rsidR="00711E2D" w:rsidRPr="002E02AE">
        <w:rPr>
          <w:rFonts w:ascii="Times New Roman" w:hAnsi="Times New Roman"/>
          <w:i/>
          <w:iCs/>
          <w:szCs w:val="22"/>
        </w:rPr>
        <w:t>de</w:t>
      </w:r>
      <w:r w:rsidRPr="002E02AE">
        <w:rPr>
          <w:rFonts w:ascii="Times New Roman" w:hAnsi="Times New Roman"/>
          <w:i/>
          <w:iCs/>
          <w:szCs w:val="22"/>
        </w:rPr>
        <w:t>welke zijn opgenomen in het overzicht dat aan de [“</w:t>
      </w:r>
      <w:r w:rsidR="002A6E94" w:rsidRPr="002E02AE">
        <w:rPr>
          <w:rFonts w:ascii="Times New Roman" w:hAnsi="Times New Roman"/>
          <w:i/>
          <w:iCs/>
          <w:szCs w:val="22"/>
        </w:rPr>
        <w:t>C</w:t>
      </w:r>
      <w:r w:rsidRPr="002E02AE">
        <w:rPr>
          <w:rFonts w:ascii="Times New Roman" w:hAnsi="Times New Roman"/>
          <w:i/>
          <w:iCs/>
          <w:szCs w:val="22"/>
        </w:rPr>
        <w:t>ommissaris” of “</w:t>
      </w:r>
      <w:r w:rsidR="002A6E94" w:rsidRPr="002E02AE">
        <w:rPr>
          <w:rFonts w:ascii="Times New Roman" w:hAnsi="Times New Roman"/>
          <w:i/>
          <w:iCs/>
          <w:szCs w:val="22"/>
        </w:rPr>
        <w:t>E</w:t>
      </w:r>
      <w:r w:rsidRPr="002E02AE">
        <w:rPr>
          <w:rFonts w:ascii="Times New Roman" w:hAnsi="Times New Roman"/>
          <w:i/>
          <w:iCs/>
          <w:szCs w:val="22"/>
        </w:rPr>
        <w:t xml:space="preserve">rkend </w:t>
      </w:r>
      <w:r w:rsidR="002A6E94" w:rsidRPr="002E02AE">
        <w:rPr>
          <w:rFonts w:ascii="Times New Roman" w:hAnsi="Times New Roman"/>
          <w:i/>
          <w:iCs/>
          <w:szCs w:val="22"/>
        </w:rPr>
        <w:t>R</w:t>
      </w:r>
      <w:r w:rsidRPr="002E02AE">
        <w:rPr>
          <w:rFonts w:ascii="Times New Roman" w:hAnsi="Times New Roman"/>
          <w:i/>
          <w:iCs/>
          <w:szCs w:val="22"/>
        </w:rPr>
        <w:t xml:space="preserve">evisor”, naar gelang] werd overgemaakt op </w:t>
      </w:r>
      <w:r w:rsidR="002A6E94" w:rsidRPr="002E02AE">
        <w:rPr>
          <w:rFonts w:ascii="Times New Roman" w:hAnsi="Times New Roman"/>
          <w:i/>
          <w:iCs/>
          <w:szCs w:val="22"/>
        </w:rPr>
        <w:t>[“</w:t>
      </w:r>
      <w:r w:rsidRPr="002E02AE">
        <w:rPr>
          <w:rFonts w:ascii="Times New Roman" w:hAnsi="Times New Roman"/>
          <w:i/>
          <w:iCs/>
          <w:szCs w:val="22"/>
        </w:rPr>
        <w:t>zijn</w:t>
      </w:r>
      <w:r w:rsidR="002A6E94" w:rsidRPr="002E02AE">
        <w:rPr>
          <w:rFonts w:ascii="Times New Roman" w:hAnsi="Times New Roman"/>
          <w:i/>
          <w:iCs/>
          <w:szCs w:val="22"/>
        </w:rPr>
        <w:t>”</w:t>
      </w:r>
      <w:r w:rsidRPr="002E02AE">
        <w:rPr>
          <w:rFonts w:ascii="Times New Roman" w:hAnsi="Times New Roman"/>
          <w:i/>
          <w:iCs/>
          <w:szCs w:val="22"/>
        </w:rPr>
        <w:t>/</w:t>
      </w:r>
      <w:r w:rsidR="002A6E94" w:rsidRPr="002E02AE">
        <w:rPr>
          <w:rFonts w:ascii="Times New Roman" w:hAnsi="Times New Roman"/>
          <w:i/>
          <w:iCs/>
          <w:szCs w:val="22"/>
        </w:rPr>
        <w:t>”</w:t>
      </w:r>
      <w:r w:rsidRPr="002E02AE">
        <w:rPr>
          <w:rFonts w:ascii="Times New Roman" w:hAnsi="Times New Roman"/>
          <w:i/>
          <w:iCs/>
          <w:szCs w:val="22"/>
        </w:rPr>
        <w:t>haar</w:t>
      </w:r>
      <w:r w:rsidR="002A6E94" w:rsidRPr="002E02AE">
        <w:rPr>
          <w:rFonts w:ascii="Times New Roman" w:hAnsi="Times New Roman"/>
          <w:i/>
          <w:iCs/>
          <w:szCs w:val="22"/>
        </w:rPr>
        <w:t>”, naar gelang]</w:t>
      </w:r>
      <w:r w:rsidRPr="002E02AE">
        <w:rPr>
          <w:rFonts w:ascii="Times New Roman" w:hAnsi="Times New Roman"/>
          <w:i/>
          <w:iCs/>
          <w:szCs w:val="22"/>
        </w:rPr>
        <w:t xml:space="preserve"> vraag door de Nationale Bank van België (“de NBB”) en die deel uitmaken van de scope van zijn controle van [identificatie van de instelling] over [“het boekjaar” of “de periode van … maanden, naar gelang</w:t>
      </w:r>
      <w:r w:rsidR="00711E2D" w:rsidRPr="002E02AE">
        <w:rPr>
          <w:rFonts w:ascii="Times New Roman" w:hAnsi="Times New Roman"/>
          <w:i/>
          <w:iCs/>
          <w:szCs w:val="22"/>
        </w:rPr>
        <w:t xml:space="preserve">] </w:t>
      </w:r>
      <w:r w:rsidRPr="002E02AE">
        <w:rPr>
          <w:rFonts w:ascii="Times New Roman" w:hAnsi="Times New Roman"/>
          <w:i/>
          <w:iCs/>
          <w:szCs w:val="22"/>
        </w:rPr>
        <w:t xml:space="preserve">en dewelke werden opgesteld overeenkomstig de richtlijnen van de Nationale Bank van België (“de NBB”). Het balanstotaal van de instelling bedraagt (…) EUR en de resultatenrekening sluit af met [“een winst” of “een verlies”, naar gelang] van [“het boekjaar” of “de periode van </w:t>
      </w:r>
      <w:r w:rsidR="00711E2D" w:rsidRPr="002E02AE">
        <w:rPr>
          <w:rFonts w:ascii="Times New Roman" w:hAnsi="Times New Roman"/>
          <w:i/>
          <w:iCs/>
          <w:szCs w:val="22"/>
        </w:rPr>
        <w:t>(</w:t>
      </w:r>
      <w:r w:rsidRPr="002E02AE">
        <w:rPr>
          <w:rFonts w:ascii="Times New Roman" w:hAnsi="Times New Roman"/>
          <w:i/>
          <w:iCs/>
          <w:szCs w:val="22"/>
        </w:rPr>
        <w:t>…</w:t>
      </w:r>
      <w:r w:rsidR="00711E2D" w:rsidRPr="002E02AE">
        <w:rPr>
          <w:rFonts w:ascii="Times New Roman" w:hAnsi="Times New Roman"/>
          <w:i/>
          <w:iCs/>
          <w:szCs w:val="22"/>
        </w:rPr>
        <w:t>)</w:t>
      </w:r>
      <w:r w:rsidRPr="002E02AE">
        <w:rPr>
          <w:rFonts w:ascii="Times New Roman" w:hAnsi="Times New Roman"/>
          <w:i/>
          <w:iCs/>
          <w:szCs w:val="22"/>
        </w:rPr>
        <w:t xml:space="preserve"> maanden, naar gelang] van (…) EUR.  Deze periodieke staten werden door [“de effectieve leiding” of het “directiecomité”, naar gelang] van de instelling opgesteld overeenkomstig de richtlijnen van de NBB.</w:t>
      </w:r>
    </w:p>
    <w:p w14:paraId="27545D11" w14:textId="758B9EA6" w:rsidR="00A01403" w:rsidRPr="002E02AE" w:rsidRDefault="00A01403" w:rsidP="00DC769D">
      <w:pPr>
        <w:jc w:val="left"/>
        <w:rPr>
          <w:rFonts w:ascii="Times New Roman" w:hAnsi="Times New Roman"/>
          <w:szCs w:val="22"/>
          <w:lang w:val="nl-BE"/>
        </w:rPr>
      </w:pPr>
      <w:r w:rsidRPr="002E02AE">
        <w:rPr>
          <w:rFonts w:ascii="Times New Roman" w:hAnsi="Times New Roman"/>
          <w:szCs w:val="22"/>
          <w:lang w:val="nl-BE"/>
        </w:rPr>
        <w:t>.</w:t>
      </w:r>
    </w:p>
    <w:p w14:paraId="4547F106" w14:textId="5553F2F9" w:rsidR="00C413C0" w:rsidRPr="002E02AE" w:rsidRDefault="00C413C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6B26256A"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Wij hebben onze controle uitgevoerd volgens de Internationale Controlestandaarden (ISA</w:t>
      </w:r>
      <w:r w:rsidR="00BC075C" w:rsidRPr="002E02AE">
        <w:rPr>
          <w:rFonts w:ascii="Times New Roman" w:hAnsi="Times New Roman"/>
          <w:szCs w:val="22"/>
          <w:lang w:val="nl-BE"/>
        </w:rPr>
        <w:t>’</w:t>
      </w:r>
      <w:r w:rsidRPr="002E02AE">
        <w:rPr>
          <w:rFonts w:ascii="Times New Roman" w:hAnsi="Times New Roman"/>
          <w:szCs w:val="22"/>
          <w:lang w:val="nl-BE"/>
        </w:rPr>
        <w:t xml:space="preserve">s)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BC4BE2" w:rsidRPr="002E02AE">
        <w:rPr>
          <w:rFonts w:ascii="Times New Roman" w:hAnsi="Times New Roman"/>
          <w:i/>
          <w:iCs/>
          <w:szCs w:val="22"/>
          <w:lang w:val="nl-BE"/>
        </w:rPr>
        <w:t>“</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r w:rsidRPr="002E02AE">
        <w:rPr>
          <w:rFonts w:ascii="Times New Roman" w:hAnsi="Times New Roman"/>
          <w:i/>
          <w:iCs/>
          <w:szCs w:val="22"/>
          <w:lang w:val="nl-BE"/>
        </w:rPr>
        <w:t>Commissaris</w:t>
      </w:r>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202559" w:rsidRPr="002E02AE">
        <w:rPr>
          <w:rFonts w:ascii="Times New Roman" w:hAnsi="Times New Roman"/>
          <w:i/>
          <w:iCs/>
          <w:szCs w:val="22"/>
          <w:lang w:val="nl-BE"/>
        </w:rPr>
        <w:t xml:space="preserve"> per einde boekjaar</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3BB839D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73" w:name="_Toc286233093"/>
      <w:bookmarkStart w:id="74" w:name="_Toc492539925"/>
      <w:bookmarkEnd w:id="73"/>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445CFF5C"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 xml:space="preserve">geen rapportering van de </w:t>
      </w:r>
      <w:r w:rsidR="00595919" w:rsidRPr="002E02AE">
        <w:rPr>
          <w:rFonts w:ascii="Times New Roman" w:hAnsi="Times New Roman"/>
          <w:i/>
          <w:szCs w:val="22"/>
          <w:lang w:val="nl-BE"/>
        </w:rPr>
        <w:lastRenderedPageBreak/>
        <w:t>[“Commissarissen”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de naleving van de erkenningsvoorwaarden worden, voor </w:t>
      </w:r>
      <w:proofErr w:type="spellStart"/>
      <w:r w:rsidR="00AD1143" w:rsidRPr="002E02AE">
        <w:rPr>
          <w:rFonts w:ascii="Times New Roman" w:hAnsi="Times New Roman"/>
          <w:i/>
          <w:szCs w:val="22"/>
          <w:lang w:val="nl-BE"/>
        </w:rPr>
        <w:t>prudentiële</w:t>
      </w:r>
      <w:proofErr w:type="spellEnd"/>
      <w:r w:rsidR="00AD1143" w:rsidRPr="002E02AE">
        <w:rPr>
          <w:rFonts w:ascii="Times New Roman" w:hAnsi="Times New Roman"/>
          <w:i/>
          <w:szCs w:val="22"/>
          <w:lang w:val="nl-BE"/>
        </w:rPr>
        <w:t xml:space="preserve"> doeleinden, rechtstreeks door de NBB 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NBB_2015_24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 xml:space="preserve">k posities met uitzondering van de posities gerelateerd aan verzekeringsactiviteiten, pensioenplannen voor werknemers of groepsverzekeringen, en met uitsluiting van alle </w:t>
      </w:r>
      <w:proofErr w:type="spellStart"/>
      <w:r w:rsidR="00275B89" w:rsidRPr="002E02AE">
        <w:rPr>
          <w:rFonts w:ascii="Times New Roman" w:hAnsi="Times New Roman"/>
          <w:i/>
          <w:szCs w:val="22"/>
        </w:rPr>
        <w:t>trading</w:t>
      </w:r>
      <w:proofErr w:type="spellEnd"/>
      <w:r w:rsidR="00275B89" w:rsidRPr="002E02AE">
        <w:rPr>
          <w:rFonts w:ascii="Times New Roman" w:hAnsi="Times New Roman"/>
          <w:i/>
          <w:szCs w:val="22"/>
        </w:rPr>
        <w:t xml:space="preserve">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109D1CEB"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[“Commissaris”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p w14:paraId="4FD2D658" w14:textId="77777777" w:rsidR="00546729" w:rsidRPr="002E02AE" w:rsidRDefault="00A01403" w:rsidP="00DC769D">
      <w:pPr>
        <w:jc w:val="left"/>
        <w:rPr>
          <w:rFonts w:ascii="Times New Roman" w:eastAsia="MingLiU" w:hAnsi="Times New Roman"/>
          <w:b/>
          <w:i/>
          <w:szCs w:val="22"/>
          <w:lang w:val="nl-BE"/>
        </w:rPr>
      </w:pPr>
      <w:bookmarkStart w:id="75" w:name="_Toc478054627"/>
      <w:bookmarkEnd w:id="74"/>
      <w:r w:rsidRPr="002E02AE">
        <w:rPr>
          <w:rFonts w:ascii="Times New Roman" w:eastAsia="MingLiU" w:hAnsi="Times New Roman"/>
          <w:b/>
          <w:i/>
          <w:szCs w:val="22"/>
          <w:lang w:val="nl-BE"/>
        </w:rPr>
        <w:t>Benadrukking van een bepaalde aangelegenheid - Beperkingen inzake gebruik en verspreiding voorliggende rapportering</w:t>
      </w:r>
      <w:bookmarkEnd w:id="75"/>
      <w:r w:rsidRPr="002E02AE">
        <w:rPr>
          <w:rFonts w:ascii="Times New Roman" w:eastAsia="MingLiU" w:hAnsi="Times New Roman"/>
          <w:b/>
          <w:i/>
          <w:szCs w:val="22"/>
          <w:lang w:val="nl-BE"/>
        </w:rPr>
        <w:t xml:space="preserve"> </w:t>
      </w:r>
    </w:p>
    <w:p w14:paraId="767F4BD4" w14:textId="77777777"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1E8BC375" w14:textId="0AB30629" w:rsidR="00C413C0" w:rsidRPr="002E02AE" w:rsidRDefault="00A01403" w:rsidP="00DC769D">
      <w:pPr>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433154BF" w14:textId="66C6336F" w:rsidR="00A01403" w:rsidRPr="002E02AE" w:rsidRDefault="00A01403" w:rsidP="00DC769D">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32F8FF0A" w14:textId="2AE2AF6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naar gelang] voor de periodieke staten</w:t>
      </w:r>
    </w:p>
    <w:p w14:paraId="41E4D06D" w14:textId="572518C6"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5AEC07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De </w:t>
      </w:r>
      <w:r w:rsidR="00105AF9" w:rsidRPr="002E02AE">
        <w:rPr>
          <w:rFonts w:ascii="Times New Roman" w:hAnsi="Times New Roman"/>
          <w:i/>
          <w:iCs/>
          <w:szCs w:val="22"/>
        </w:rPr>
        <w:t>[“</w:t>
      </w:r>
      <w:r w:rsidR="00563701" w:rsidRPr="002E02AE">
        <w:rPr>
          <w:rFonts w:ascii="Times New Roman" w:hAnsi="Times New Roman"/>
          <w:i/>
          <w:iCs/>
          <w:szCs w:val="22"/>
        </w:rPr>
        <w:t>r</w:t>
      </w:r>
      <w:r w:rsidRPr="002E02AE">
        <w:rPr>
          <w:rFonts w:ascii="Times New Roman" w:hAnsi="Times New Roman"/>
          <w:i/>
          <w:iCs/>
          <w:szCs w:val="22"/>
        </w:rPr>
        <w:t xml:space="preserve">aad van </w:t>
      </w:r>
      <w:r w:rsidR="00563701" w:rsidRPr="002E02AE">
        <w:rPr>
          <w:rFonts w:ascii="Times New Roman" w:hAnsi="Times New Roman"/>
          <w:i/>
          <w:iCs/>
          <w:szCs w:val="22"/>
        </w:rPr>
        <w:t>b</w:t>
      </w:r>
      <w:r w:rsidRPr="002E02AE">
        <w:rPr>
          <w:rFonts w:ascii="Times New Roman" w:hAnsi="Times New Roman"/>
          <w:i/>
          <w:iCs/>
          <w:szCs w:val="22"/>
        </w:rPr>
        <w:t>estuur</w:t>
      </w:r>
      <w:r w:rsidR="00105AF9" w:rsidRPr="002E02AE">
        <w:rPr>
          <w:rFonts w:ascii="Times New Roman" w:hAnsi="Times New Roman"/>
          <w:i/>
          <w:iCs/>
          <w:szCs w:val="22"/>
        </w:rPr>
        <w:t>” of</w:t>
      </w:r>
      <w:r w:rsidRPr="002E02AE">
        <w:rPr>
          <w:rFonts w:ascii="Times New Roman" w:hAnsi="Times New Roman"/>
          <w:i/>
          <w:iCs/>
          <w:szCs w:val="22"/>
        </w:rPr>
        <w:t xml:space="preserve"> </w:t>
      </w:r>
      <w:r w:rsidR="006C16A3" w:rsidRPr="002E02AE">
        <w:rPr>
          <w:rFonts w:ascii="Times New Roman" w:hAnsi="Times New Roman"/>
          <w:i/>
          <w:iCs/>
          <w:szCs w:val="22"/>
        </w:rPr>
        <w:t>“de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Pr="002E02AE">
        <w:rPr>
          <w:rFonts w:ascii="Times New Roman" w:hAnsi="Times New Roman"/>
          <w:szCs w:val="22"/>
        </w:rPr>
        <w:t>van de instelling is verantwoordelijk voor het uitoefenen van toezicht op het proces van financiële verslaggeving van de instelling.</w:t>
      </w:r>
    </w:p>
    <w:p w14:paraId="46505961" w14:textId="76A4B4F9"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B0DFF" w:rsidRPr="002E02AE">
        <w:rPr>
          <w:rFonts w:ascii="Times New Roman" w:eastAsia="MingLiU" w:hAnsi="Times New Roman"/>
          <w:b/>
          <w:i/>
          <w:szCs w:val="22"/>
          <w:lang w:val="nl-BE"/>
        </w:rPr>
        <w:t xml:space="preserve"> per </w:t>
      </w:r>
      <w:r w:rsidR="008B0DFF" w:rsidRPr="002E02AE">
        <w:rPr>
          <w:rFonts w:ascii="Times New Roman" w:hAnsi="Times New Roman"/>
          <w:b/>
          <w:i/>
          <w:szCs w:val="22"/>
        </w:rPr>
        <w:t>einde boekjaar</w:t>
      </w:r>
    </w:p>
    <w:p w14:paraId="259C1E65" w14:textId="7A453C5F"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lastRenderedPageBreak/>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ED7776" w:rsidRPr="002E02AE">
        <w:rPr>
          <w:rFonts w:ascii="Times New Roman" w:hAnsi="Times New Roman"/>
          <w:szCs w:val="22"/>
        </w:rPr>
        <w:t>(</w:t>
      </w:r>
      <w:r w:rsidRPr="002E02AE">
        <w:rPr>
          <w:rFonts w:ascii="Times New Roman" w:hAnsi="Times New Roman"/>
          <w:szCs w:val="22"/>
        </w:rPr>
        <w:t>commissaris</w:t>
      </w:r>
      <w:r w:rsidR="00ED7776"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4A18D48" w14:textId="2BE06F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634D1020"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76" w:name="_Toc286233095"/>
      <w:bookmarkStart w:id="77" w:name="_Toc492539926"/>
      <w:bookmarkEnd w:id="76"/>
      <w:r w:rsidRPr="002E02AE">
        <w:rPr>
          <w:rFonts w:ascii="Times New Roman" w:eastAsia="MingLiU" w:hAnsi="Times New Roman"/>
          <w:b/>
          <w:i/>
          <w:szCs w:val="22"/>
          <w:lang w:val="nl-BE"/>
        </w:rPr>
        <w:t>Bijkomende bevestigingen</w:t>
      </w:r>
      <w:bookmarkEnd w:id="77"/>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 xml:space="preserve">inventarissen, inzake volledigheid (dit is alle gegevens bevatten uit de boekhouding en de inventarissen op basis </w:t>
      </w:r>
      <w:r w:rsidRPr="002E02AE">
        <w:rPr>
          <w:rFonts w:ascii="Times New Roman" w:hAnsi="Times New Roman"/>
          <w:szCs w:val="22"/>
        </w:rPr>
        <w:lastRenderedPageBreak/>
        <w:t>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23B518A2"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dat 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197AA775"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[“Commissaris”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7777777" w:rsidR="00A01403" w:rsidRPr="002E02AE" w:rsidRDefault="00A01403" w:rsidP="00DC769D">
      <w:pPr>
        <w:tabs>
          <w:tab w:val="num" w:pos="567"/>
        </w:tabs>
        <w:spacing w:before="0" w:after="0"/>
        <w:ind w:left="567" w:hanging="567"/>
        <w:jc w:val="left"/>
        <w:rPr>
          <w:rFonts w:ascii="Times New Roman" w:hAnsi="Times New Roman"/>
          <w:i/>
          <w:szCs w:val="22"/>
          <w:lang w:val="nl-BE"/>
        </w:rPr>
      </w:pPr>
    </w:p>
    <w:p w14:paraId="2A2E3A51" w14:textId="1AE566AE"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r w:rsidR="0049049D" w:rsidRPr="002E02AE">
        <w:rPr>
          <w:rFonts w:ascii="Times New Roman" w:hAnsi="Times New Roman"/>
          <w:i/>
          <w:szCs w:val="22"/>
        </w:rPr>
        <w:t>]</w:t>
      </w:r>
      <w:r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77777777" w:rsidR="00A01403" w:rsidRPr="002E02AE" w:rsidRDefault="00A01403"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1176E9D5"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3428BE35" w:rsidR="00A01403" w:rsidRPr="002E02AE"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r w:rsidR="0049049D" w:rsidRPr="002E02AE">
        <w:rPr>
          <w:rFonts w:ascii="Times New Roman" w:hAnsi="Times New Roman"/>
          <w:i/>
          <w:szCs w:val="22"/>
          <w:lang w:val="nl-BE"/>
        </w:rPr>
        <w:t>]</w:t>
      </w:r>
    </w:p>
    <w:p w14:paraId="23271407" w14:textId="4BBFE5B3" w:rsidR="00A01403" w:rsidRPr="002E02AE" w:rsidRDefault="00A01403" w:rsidP="00DC769D">
      <w:pPr>
        <w:jc w:val="left"/>
        <w:rPr>
          <w:rFonts w:ascii="Times New Roman" w:eastAsia="MingLiU" w:hAnsi="Times New Roman"/>
          <w:b/>
          <w:i/>
          <w:szCs w:val="22"/>
          <w:lang w:val="nl-BE"/>
        </w:rPr>
      </w:pPr>
      <w:bookmarkStart w:id="78" w:name="_Toc286802908"/>
      <w:bookmarkStart w:id="79" w:name="_Toc492539935"/>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80" w:name="_Toc281990979"/>
      <w:bookmarkStart w:id="81" w:name="_Toc282000800"/>
      <w:bookmarkStart w:id="82" w:name="_Toc284334657"/>
      <w:bookmarkStart w:id="83" w:name="_Toc281990980"/>
      <w:bookmarkStart w:id="84" w:name="_Toc282000801"/>
      <w:bookmarkStart w:id="85" w:name="_Toc284334658"/>
      <w:bookmarkStart w:id="86" w:name="_Toc286802909"/>
      <w:bookmarkEnd w:id="78"/>
      <w:bookmarkEnd w:id="79"/>
      <w:bookmarkEnd w:id="80"/>
      <w:bookmarkEnd w:id="81"/>
      <w:bookmarkEnd w:id="82"/>
      <w:bookmarkEnd w:id="83"/>
      <w:bookmarkEnd w:id="84"/>
      <w:bookmarkEnd w:id="85"/>
      <w:r w:rsidRPr="002E02AE">
        <w:rPr>
          <w:rFonts w:ascii="Times New Roman" w:eastAsia="MingLiU" w:hAnsi="Times New Roman"/>
          <w:b/>
          <w:i/>
          <w:szCs w:val="22"/>
          <w:vertAlign w:val="superscript"/>
          <w:lang w:val="nl-BE"/>
        </w:rPr>
        <w:footnoteReference w:id="8"/>
      </w:r>
    </w:p>
    <w:p w14:paraId="2D382699" w14:textId="6FC37575" w:rsidR="00A01403" w:rsidRPr="002E02AE" w:rsidRDefault="00A01403" w:rsidP="00755C87">
      <w:pPr>
        <w:numPr>
          <w:ilvl w:val="0"/>
          <w:numId w:val="15"/>
        </w:numPr>
        <w:spacing w:before="0" w:after="0"/>
        <w:jc w:val="left"/>
        <w:rPr>
          <w:rFonts w:ascii="Times New Roman" w:hAnsi="Times New Roman"/>
          <w:i/>
          <w:szCs w:val="22"/>
        </w:rPr>
      </w:pPr>
      <w:bookmarkStart w:id="87"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86"/>
      <w:bookmarkEnd w:id="87"/>
      <w:r w:rsidRPr="002E02AE">
        <w:rPr>
          <w:rFonts w:ascii="Times New Roman" w:hAnsi="Times New Roman"/>
          <w:i/>
          <w:szCs w:val="22"/>
        </w:rPr>
        <w:t>]</w:t>
      </w:r>
      <w:r w:rsidRPr="002E02AE">
        <w:rPr>
          <w:rFonts w:ascii="Times New Roman" w:hAnsi="Times New Roman"/>
          <w:i/>
          <w:szCs w:val="22"/>
        </w:rPr>
        <w:footnoteReference w:id="9"/>
      </w:r>
    </w:p>
    <w:p w14:paraId="387E0DD4" w14:textId="77777777" w:rsidR="00755C87" w:rsidRPr="002E02AE" w:rsidRDefault="00755C87" w:rsidP="00755C87">
      <w:pPr>
        <w:spacing w:before="0" w:after="0"/>
        <w:ind w:left="720"/>
        <w:jc w:val="left"/>
        <w:rPr>
          <w:rFonts w:ascii="Times New Roman" w:hAnsi="Times New Roman"/>
          <w:i/>
          <w:szCs w:val="22"/>
        </w:rPr>
      </w:pPr>
    </w:p>
    <w:p w14:paraId="5E2D99CE" w14:textId="5B7CAF19" w:rsidR="00A01403" w:rsidRPr="002E02AE" w:rsidRDefault="00A01403" w:rsidP="00DC769D">
      <w:pPr>
        <w:numPr>
          <w:ilvl w:val="0"/>
          <w:numId w:val="15"/>
        </w:numPr>
        <w:spacing w:before="0" w:after="0"/>
        <w:jc w:val="left"/>
        <w:rPr>
          <w:rFonts w:ascii="Times New Roman" w:hAnsi="Times New Roman"/>
          <w:szCs w:val="22"/>
        </w:rPr>
      </w:pPr>
      <w:bookmarkStart w:id="88" w:name="_Toc286802911"/>
      <w:bookmarkStart w:id="89" w:name="_Toc492539938"/>
      <w:r w:rsidRPr="002E02AE">
        <w:rPr>
          <w:rFonts w:ascii="Times New Roman" w:hAnsi="Times New Roman"/>
          <w:szCs w:val="22"/>
        </w:rPr>
        <w:t>Gehanteerde globale materialiteitsdrempel</w:t>
      </w:r>
      <w:bookmarkEnd w:id="88"/>
      <w:bookmarkEnd w:id="89"/>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5E026038"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1C3236C3"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lastRenderedPageBreak/>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328ABD08" w14:textId="3E0A79D5" w:rsidR="00A01403" w:rsidRPr="002E02AE" w:rsidRDefault="00A01403" w:rsidP="00DC769D">
      <w:pPr>
        <w:numPr>
          <w:ilvl w:val="0"/>
          <w:numId w:val="15"/>
        </w:numPr>
        <w:spacing w:before="0" w:after="0"/>
        <w:jc w:val="left"/>
        <w:rPr>
          <w:rFonts w:ascii="Times New Roman" w:hAnsi="Times New Roman"/>
          <w:szCs w:val="22"/>
        </w:rPr>
      </w:pPr>
      <w:bookmarkStart w:id="90" w:name="_Toc492368546"/>
      <w:bookmarkStart w:id="91" w:name="_Toc492395523"/>
      <w:bookmarkStart w:id="92" w:name="_Toc492539944"/>
      <w:r w:rsidRPr="002E02AE">
        <w:rPr>
          <w:rFonts w:ascii="Times New Roman" w:hAnsi="Times New Roman"/>
          <w:szCs w:val="22"/>
        </w:rPr>
        <w:t xml:space="preserve">De verslagen van </w:t>
      </w:r>
      <w:r w:rsidRPr="002E02AE">
        <w:rPr>
          <w:rFonts w:ascii="Times New Roman" w:hAnsi="Times New Roman"/>
          <w:i/>
          <w:szCs w:val="22"/>
        </w:rPr>
        <w:t>[“de Commissaris” of “de Erkend Revisor”</w:t>
      </w:r>
      <w:r w:rsidR="00D61A8B"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i/>
          <w:iCs/>
          <w:szCs w:val="22"/>
        </w:rPr>
        <w:t>]</w:t>
      </w:r>
      <w:r w:rsidRPr="002E02AE">
        <w:rPr>
          <w:rFonts w:ascii="Times New Roman" w:hAnsi="Times New Roman"/>
          <w:szCs w:val="22"/>
        </w:rPr>
        <w:t xml:space="preserve"> aan </w:t>
      </w:r>
      <w:r w:rsidR="00EE3922" w:rsidRPr="002E02AE">
        <w:rPr>
          <w:rFonts w:ascii="Times New Roman" w:hAnsi="Times New Roman"/>
          <w:i/>
          <w:szCs w:val="22"/>
        </w:rPr>
        <w:t>[</w:t>
      </w:r>
      <w:r w:rsidRPr="002E02AE">
        <w:rPr>
          <w:rFonts w:ascii="Times New Roman" w:hAnsi="Times New Roman"/>
          <w:i/>
          <w:szCs w:val="22"/>
        </w:rPr>
        <w:t xml:space="preserve">het </w:t>
      </w:r>
      <w:r w:rsidR="00EE3922" w:rsidRPr="002E02AE">
        <w:rPr>
          <w:rFonts w:ascii="Times New Roman" w:hAnsi="Times New Roman"/>
          <w:i/>
          <w:szCs w:val="22"/>
        </w:rPr>
        <w:t>“</w:t>
      </w:r>
      <w:r w:rsidRPr="002E02AE">
        <w:rPr>
          <w:rFonts w:ascii="Times New Roman" w:hAnsi="Times New Roman"/>
          <w:i/>
          <w:szCs w:val="22"/>
        </w:rPr>
        <w:t>auditcomité</w:t>
      </w:r>
      <w:bookmarkEnd w:id="90"/>
      <w:bookmarkEnd w:id="91"/>
      <w:bookmarkEnd w:id="92"/>
      <w:r w:rsidR="00EE3922" w:rsidRPr="002E02AE">
        <w:rPr>
          <w:rFonts w:ascii="Times New Roman" w:hAnsi="Times New Roman"/>
          <w:i/>
          <w:szCs w:val="22"/>
        </w:rPr>
        <w:t>”, de “</w:t>
      </w:r>
      <w:r w:rsidR="002C00D7" w:rsidRPr="002E02AE">
        <w:rPr>
          <w:rFonts w:ascii="Times New Roman" w:hAnsi="Times New Roman"/>
          <w:i/>
          <w:szCs w:val="22"/>
        </w:rPr>
        <w:t>r</w:t>
      </w:r>
      <w:r w:rsidR="00EE3922" w:rsidRPr="002E02AE">
        <w:rPr>
          <w:rFonts w:ascii="Times New Roman" w:hAnsi="Times New Roman"/>
          <w:i/>
          <w:szCs w:val="22"/>
        </w:rPr>
        <w:t xml:space="preserve">aad van </w:t>
      </w:r>
      <w:r w:rsidR="002C00D7" w:rsidRPr="002E02AE">
        <w:rPr>
          <w:rFonts w:ascii="Times New Roman" w:hAnsi="Times New Roman"/>
          <w:i/>
          <w:szCs w:val="22"/>
        </w:rPr>
        <w:t>b</w:t>
      </w:r>
      <w:r w:rsidR="00EE3922" w:rsidRPr="002E02AE">
        <w:rPr>
          <w:rFonts w:ascii="Times New Roman" w:hAnsi="Times New Roman"/>
          <w:i/>
          <w:szCs w:val="22"/>
        </w:rPr>
        <w:t>estuur”</w:t>
      </w:r>
      <w:r w:rsidR="00BA667C" w:rsidRPr="002E02AE">
        <w:rPr>
          <w:rFonts w:ascii="Times New Roman" w:hAnsi="Times New Roman"/>
          <w:i/>
          <w:szCs w:val="22"/>
        </w:rPr>
        <w:t>,</w:t>
      </w:r>
      <w:r w:rsidR="00EE3922" w:rsidRPr="002E02AE">
        <w:rPr>
          <w:rFonts w:ascii="Times New Roman" w:hAnsi="Times New Roman"/>
          <w:i/>
          <w:szCs w:val="22"/>
        </w:rPr>
        <w:t xml:space="preserve"> </w:t>
      </w:r>
      <w:r w:rsidR="00AB6AFF" w:rsidRPr="002E02AE">
        <w:rPr>
          <w:rFonts w:ascii="Times New Roman" w:hAnsi="Times New Roman"/>
          <w:i/>
          <w:szCs w:val="22"/>
        </w:rPr>
        <w:t xml:space="preserve">“het directiecomité” </w:t>
      </w:r>
      <w:r w:rsidR="00EE3922" w:rsidRPr="002E02AE">
        <w:rPr>
          <w:rFonts w:ascii="Times New Roman" w:hAnsi="Times New Roman"/>
          <w:i/>
          <w:szCs w:val="22"/>
        </w:rPr>
        <w:t>of “de effectieve leiding”, naar gelang]</w:t>
      </w:r>
    </w:p>
    <w:p w14:paraId="0F82A8F0" w14:textId="77777777" w:rsidR="00A01403" w:rsidRPr="002E02AE" w:rsidRDefault="00A01403" w:rsidP="00DC769D">
      <w:pPr>
        <w:spacing w:before="0" w:after="0"/>
        <w:jc w:val="left"/>
        <w:rPr>
          <w:rFonts w:ascii="Times New Roman" w:hAnsi="Times New Roman"/>
          <w:i/>
          <w:szCs w:val="22"/>
          <w:lang w:val="nl-BE"/>
        </w:rPr>
      </w:pPr>
    </w:p>
    <w:p w14:paraId="2297A82D" w14:textId="31CF11FE" w:rsidR="00A01403" w:rsidRPr="002E02AE" w:rsidRDefault="00A01403" w:rsidP="00DC769D">
      <w:pPr>
        <w:pStyle w:val="ListParagraph"/>
        <w:numPr>
          <w:ilvl w:val="0"/>
          <w:numId w:val="31"/>
        </w:numPr>
        <w:spacing w:before="0" w:after="0"/>
        <w:jc w:val="left"/>
        <w:rPr>
          <w:rFonts w:ascii="Times New Roman" w:hAnsi="Times New Roman"/>
          <w:i/>
          <w:szCs w:val="22"/>
          <w:lang w:val="nl-BE"/>
        </w:rPr>
      </w:pPr>
      <w:r w:rsidRPr="002E02AE">
        <w:rPr>
          <w:rFonts w:ascii="Times New Roman" w:hAnsi="Times New Roman"/>
          <w:i/>
          <w:szCs w:val="22"/>
          <w:lang w:val="nl-BE"/>
        </w:rPr>
        <w:t>[Aan te vullen]</w:t>
      </w:r>
      <w:r w:rsidR="000547FD" w:rsidRPr="002E02AE">
        <w:rPr>
          <w:rFonts w:ascii="Times New Roman" w:hAnsi="Times New Roman"/>
          <w:i/>
          <w:szCs w:val="22"/>
          <w:lang w:val="nl-BE"/>
        </w:rPr>
        <w:br/>
      </w:r>
    </w:p>
    <w:p w14:paraId="26FD1216" w14:textId="59443B15" w:rsidR="00A01403" w:rsidRPr="002E02AE" w:rsidRDefault="00A01403" w:rsidP="00DC769D">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p>
    <w:p w14:paraId="55AB906F" w14:textId="77777777" w:rsidR="00A01403" w:rsidRPr="002E02AE" w:rsidRDefault="00A01403" w:rsidP="00DC769D">
      <w:pPr>
        <w:tabs>
          <w:tab w:val="left" w:pos="900"/>
        </w:tabs>
        <w:spacing w:before="0" w:after="0"/>
        <w:jc w:val="left"/>
        <w:rPr>
          <w:rFonts w:ascii="Times New Roman" w:hAnsi="Times New Roman"/>
          <w:szCs w:val="22"/>
          <w:lang w:val="nl-BE"/>
        </w:rPr>
      </w:pPr>
    </w:p>
    <w:p w14:paraId="6FFDE8B8" w14:textId="1108BB18" w:rsidR="007B5C5C" w:rsidRPr="002E02AE" w:rsidRDefault="007B5C5C" w:rsidP="00DC769D">
      <w:pPr>
        <w:spacing w:before="0" w:after="0"/>
        <w:jc w:val="left"/>
        <w:rPr>
          <w:rFonts w:ascii="Times New Roman" w:hAnsi="Times New Roman"/>
          <w:i/>
          <w:szCs w:val="22"/>
          <w:lang w:val="nl-BE"/>
        </w:rPr>
      </w:pPr>
      <w:bookmarkStart w:id="93" w:name="_Toc415003293"/>
      <w:bookmarkStart w:id="94" w:name="_Toc415003294"/>
      <w:bookmarkEnd w:id="93"/>
      <w:bookmarkEnd w:id="94"/>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5C5441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6C6D6DF" w14:textId="77777777" w:rsidR="00180F4A" w:rsidRPr="002E02AE" w:rsidRDefault="00180F4A" w:rsidP="00DC769D">
      <w:pPr>
        <w:pStyle w:val="Heading2"/>
        <w:numPr>
          <w:ilvl w:val="0"/>
          <w:numId w:val="0"/>
        </w:numPr>
        <w:spacing w:before="0" w:after="0"/>
        <w:jc w:val="left"/>
        <w:rPr>
          <w:rFonts w:ascii="Times New Roman" w:hAnsi="Times New Roman" w:cs="Times New Roman"/>
          <w:i w:val="0"/>
          <w:sz w:val="22"/>
          <w:szCs w:val="22"/>
          <w:lang w:val="nl-BE"/>
        </w:rPr>
      </w:pPr>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lang w:val="nl-BE"/>
        </w:rPr>
        <w:br w:type="page"/>
      </w:r>
      <w:bookmarkStart w:id="95" w:name="_Toc349035558"/>
      <w:bookmarkStart w:id="96" w:name="_Toc504055973"/>
      <w:bookmarkStart w:id="97" w:name="_Toc65321734"/>
      <w:r w:rsidR="00180F4A" w:rsidRPr="002E02AE">
        <w:rPr>
          <w:rFonts w:ascii="Times New Roman" w:hAnsi="Times New Roman" w:cs="Times New Roman"/>
          <w:i w:val="0"/>
          <w:sz w:val="22"/>
          <w:szCs w:val="22"/>
          <w:lang w:val="nl-BE"/>
        </w:rPr>
        <w:lastRenderedPageBreak/>
        <w:t>Gemengde financiële holdings</w:t>
      </w:r>
      <w:r w:rsidR="00562EF6" w:rsidRPr="002E02AE">
        <w:rPr>
          <w:rFonts w:ascii="Times New Roman" w:hAnsi="Times New Roman" w:cs="Times New Roman"/>
          <w:i w:val="0"/>
          <w:sz w:val="22"/>
          <w:szCs w:val="22"/>
          <w:lang w:val="nl-BE"/>
        </w:rPr>
        <w:t xml:space="preserve"> naar Belgisch recht</w:t>
      </w:r>
      <w:bookmarkEnd w:id="95"/>
      <w:bookmarkEnd w:id="96"/>
      <w:bookmarkEnd w:id="97"/>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299B77E9"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[“Commissaris” of “Erkend Revisor”, naar gelang] </w:t>
      </w:r>
      <w:r w:rsidRPr="002E02AE">
        <w:rPr>
          <w:rFonts w:ascii="Times New Roman" w:hAnsi="Times New Roman"/>
          <w:b/>
          <w:szCs w:val="22"/>
          <w:lang w:val="nl-BE"/>
        </w:rPr>
        <w:t xml:space="preserve">aan de NBB overeenkomstig artikel 210, §2, 2° van de wet van 25 april 2014 </w:t>
      </w:r>
      <w:r w:rsidR="008B6750" w:rsidRPr="002E02AE">
        <w:rPr>
          <w:rFonts w:ascii="Times New Roman" w:hAnsi="Times New Roman"/>
          <w:b/>
          <w:szCs w:val="22"/>
          <w:lang w:val="nl-BE" w:eastAsia="nl-BE"/>
        </w:rPr>
        <w:t>op het statuut van en het toezicht op kredietinstellingen en beursvennootschappen</w:t>
      </w:r>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0"/>
      </w:r>
    </w:p>
    <w:p w14:paraId="4AE64880" w14:textId="5767873D" w:rsidR="001F4A4D" w:rsidRPr="002E02AE" w:rsidRDefault="001F4A4D" w:rsidP="00DC769D">
      <w:pPr>
        <w:jc w:val="left"/>
        <w:rPr>
          <w:rFonts w:ascii="Times New Roman" w:eastAsia="MingLiU" w:hAnsi="Times New Roman"/>
          <w:b/>
          <w:i/>
          <w:szCs w:val="22"/>
          <w:lang w:val="nl-BE"/>
        </w:rPr>
      </w:pPr>
      <w:bookmarkStart w:id="98"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98"/>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02BDA3AD" w:rsidR="00C06718" w:rsidRPr="002E02AE" w:rsidRDefault="00C06718" w:rsidP="00DC769D">
      <w:pPr>
        <w:spacing w:before="0" w:after="0"/>
        <w:jc w:val="left"/>
        <w:rPr>
          <w:rFonts w:ascii="Times New Roman" w:hAnsi="Times New Roman"/>
          <w:i/>
          <w:iCs/>
          <w:szCs w:val="22"/>
        </w:rPr>
      </w:pPr>
      <w:r w:rsidRPr="002E02AE">
        <w:rPr>
          <w:rFonts w:ascii="Times New Roman" w:hAnsi="Times New Roman"/>
          <w:i/>
          <w:iCs/>
          <w:szCs w:val="22"/>
        </w:rPr>
        <w:t>Wij hebben de controle uitgevoerd van de periodieke staten afgesloten op [DD/MM/JJJJ], welke zijn opgenomen in het overzicht dat aan de [“</w:t>
      </w:r>
      <w:r w:rsidR="00513CA6" w:rsidRPr="002E02AE">
        <w:rPr>
          <w:rFonts w:ascii="Times New Roman" w:hAnsi="Times New Roman"/>
          <w:i/>
          <w:iCs/>
          <w:szCs w:val="22"/>
        </w:rPr>
        <w:t>C</w:t>
      </w:r>
      <w:r w:rsidRPr="002E02AE">
        <w:rPr>
          <w:rFonts w:ascii="Times New Roman" w:hAnsi="Times New Roman"/>
          <w:i/>
          <w:iCs/>
          <w:szCs w:val="22"/>
        </w:rPr>
        <w:t>ommissaris” of “</w:t>
      </w:r>
      <w:r w:rsidR="00513CA6" w:rsidRPr="002E02AE">
        <w:rPr>
          <w:rFonts w:ascii="Times New Roman" w:hAnsi="Times New Roman"/>
          <w:i/>
          <w:iCs/>
          <w:szCs w:val="22"/>
        </w:rPr>
        <w:t>E</w:t>
      </w:r>
      <w:r w:rsidRPr="002E02AE">
        <w:rPr>
          <w:rFonts w:ascii="Times New Roman" w:hAnsi="Times New Roman"/>
          <w:i/>
          <w:iCs/>
          <w:szCs w:val="22"/>
        </w:rPr>
        <w:t xml:space="preserve">rkend </w:t>
      </w:r>
      <w:r w:rsidR="00513CA6" w:rsidRPr="002E02AE">
        <w:rPr>
          <w:rFonts w:ascii="Times New Roman" w:hAnsi="Times New Roman"/>
          <w:i/>
          <w:iCs/>
          <w:szCs w:val="22"/>
        </w:rPr>
        <w:t>R</w:t>
      </w:r>
      <w:r w:rsidRPr="002E02AE">
        <w:rPr>
          <w:rFonts w:ascii="Times New Roman" w:hAnsi="Times New Roman"/>
          <w:i/>
          <w:iCs/>
          <w:szCs w:val="22"/>
        </w:rPr>
        <w:t>evisor”, naar gelang] werd overgemaakt op zijn/haar vraag door de Nationale Bank van België (“de NBB”) en die deel uitmaken van de scope van zijn controle van [identificatie van de instelling] over [“het boekjaar” of “de periode van … maanden, naar gelang] afgesloten op [DD/MM/JJJJ] en dewelke werden opgesteld overeenkomstig de richtlijnen van de Nationale Bank van België (“de NBB”). Het balanstotaal van de instelling bedraagt (…) EUR en de resultatenrekening sluit af met [“een winst” of “een verlies”, naar gelang] van [“het boekjaar” of “de periode van … maanden</w:t>
      </w:r>
      <w:r w:rsidR="00284943" w:rsidRPr="002E02AE">
        <w:rPr>
          <w:rFonts w:ascii="Times New Roman" w:hAnsi="Times New Roman"/>
          <w:i/>
          <w:iCs/>
          <w:szCs w:val="22"/>
        </w:rPr>
        <w:t>”</w:t>
      </w:r>
      <w:r w:rsidRPr="002E02AE">
        <w:rPr>
          <w:rFonts w:ascii="Times New Roman" w:hAnsi="Times New Roman"/>
          <w:i/>
          <w:iCs/>
          <w:szCs w:val="22"/>
        </w:rPr>
        <w:t>, naar gelang] van (…) EUR.  Deze periodieke staten werden door [“de effectieve leiding” of het “directiecomité”, naar gelang] van de instelling opgesteld overeenkomstig de richtlijnen van de NBB.</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56BFCFC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proofErr w:type="spellStart"/>
      <w:r w:rsidRPr="002E02AE">
        <w:rPr>
          <w:rFonts w:ascii="Times New Roman" w:hAnsi="Times New Roman"/>
          <w:i/>
          <w:szCs w:val="22"/>
          <w:lang w:val="nl-BE"/>
        </w:rPr>
        <w:t>Commissaris</w:t>
      </w:r>
      <w:r w:rsidR="00021FFF" w:rsidRPr="002E02AE">
        <w:rPr>
          <w:rFonts w:ascii="Times New Roman" w:hAnsi="Times New Roman"/>
          <w:i/>
          <w:szCs w:val="22"/>
          <w:lang w:val="nl-BE"/>
        </w:rPr>
        <w:t>”</w:t>
      </w:r>
      <w:r w:rsidR="00713235" w:rsidRPr="002E02AE">
        <w:rPr>
          <w:rFonts w:ascii="Times New Roman" w:hAnsi="Times New Roman"/>
          <w:i/>
          <w:szCs w:val="22"/>
          <w:lang w:val="nl-BE"/>
        </w:rPr>
        <w:t>of</w:t>
      </w:r>
      <w:proofErr w:type="spellEnd"/>
      <w:r w:rsidR="00713235" w:rsidRPr="002E02AE">
        <w:rPr>
          <w:rFonts w:ascii="Times New Roman" w:hAnsi="Times New Roman"/>
          <w:i/>
          <w:szCs w:val="22"/>
          <w:lang w:val="nl-BE"/>
        </w:rPr>
        <w:t xml:space="preserve">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E5CA34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Benadrukking van een bepaalde aangelegenheid - Beperkingen inzake gebruik en verspreiding voorliggende rapportering </w:t>
      </w:r>
    </w:p>
    <w:p w14:paraId="22F1EDC2" w14:textId="300B621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6FDCE6BA" w14:textId="77777777" w:rsidR="00546729" w:rsidRPr="002E02AE" w:rsidRDefault="00546729" w:rsidP="00DC769D">
      <w:pPr>
        <w:spacing w:before="0" w:after="0"/>
        <w:jc w:val="left"/>
        <w:rPr>
          <w:rFonts w:ascii="Times New Roman" w:hAnsi="Times New Roman"/>
          <w:szCs w:val="22"/>
          <w:lang w:val="nl-BE"/>
        </w:rPr>
      </w:pPr>
    </w:p>
    <w:p w14:paraId="363B0012" w14:textId="1C5151AD"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lastRenderedPageBreak/>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088C5F8A" w14:textId="77777777" w:rsidR="00546729" w:rsidRPr="002E02AE" w:rsidRDefault="00546729" w:rsidP="00DC769D">
      <w:pPr>
        <w:spacing w:before="0" w:after="0"/>
        <w:jc w:val="left"/>
        <w:rPr>
          <w:rFonts w:ascii="Times New Roman" w:hAnsi="Times New Roman"/>
          <w:szCs w:val="22"/>
          <w:lang w:val="nl-BE"/>
        </w:rPr>
      </w:pPr>
    </w:p>
    <w:p w14:paraId="62469220" w14:textId="74F482EC"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w:t>
      </w:r>
      <w:r w:rsidR="000B6D5D"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Wij wijzen erop dat deze rapportering niet (geheel of gedeeltelijk) aan derden mag worden verspreid zonder onze uitdrukkelijke voorafgaande </w:t>
      </w:r>
      <w:proofErr w:type="spellStart"/>
      <w:r w:rsidRPr="002E02AE">
        <w:rPr>
          <w:rFonts w:ascii="Times New Roman" w:hAnsi="Times New Roman"/>
          <w:szCs w:val="22"/>
          <w:lang w:val="nl-BE"/>
        </w:rPr>
        <w:t>toestemming.</w:t>
      </w:r>
      <w:r w:rsidRPr="002E02AE">
        <w:rPr>
          <w:rFonts w:ascii="Times New Roman" w:eastAsia="MingLiU" w:hAnsi="Times New Roman"/>
          <w:b/>
          <w:i/>
          <w:szCs w:val="22"/>
          <w:lang w:val="nl-BE"/>
        </w:rPr>
        <w:t>Verantwoordelijkheden</w:t>
      </w:r>
      <w:proofErr w:type="spellEnd"/>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de periodieke staten</w:t>
      </w:r>
    </w:p>
    <w:p w14:paraId="4860AFFD" w14:textId="27940BE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010F5C4C"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w:t>
      </w:r>
      <w:r w:rsidR="00245B66" w:rsidRPr="002E02AE">
        <w:rPr>
          <w:rFonts w:ascii="Times New Roman" w:hAnsi="Times New Roman"/>
          <w:szCs w:val="22"/>
          <w:lang w:val="nl-BE"/>
        </w:rPr>
        <w:t>r</w:t>
      </w:r>
      <w:r w:rsidR="002C00D7" w:rsidRPr="002E02AE">
        <w:rPr>
          <w:rFonts w:ascii="Times New Roman" w:hAnsi="Times New Roman"/>
          <w:szCs w:val="22"/>
          <w:lang w:val="nl-BE"/>
        </w:rPr>
        <w:t>aad van bestuur</w:t>
      </w:r>
      <w:r w:rsidRPr="002E02AE">
        <w:rPr>
          <w:rFonts w:ascii="Times New Roman" w:hAnsi="Times New Roman"/>
          <w:szCs w:val="22"/>
          <w:lang w:val="nl-BE"/>
        </w:rPr>
        <w:t xml:space="preserve"> </w:t>
      </w:r>
      <w:r w:rsidRPr="002E02AE">
        <w:rPr>
          <w:rFonts w:ascii="Times New Roman" w:hAnsi="Times New Roman"/>
          <w:i/>
          <w:szCs w:val="22"/>
          <w:lang w:val="nl-BE"/>
        </w:rPr>
        <w:t>[“de effectieve leiding”</w:t>
      </w:r>
      <w:r w:rsidR="00014BE7" w:rsidRPr="002E02AE">
        <w:rPr>
          <w:rFonts w:ascii="Times New Roman" w:hAnsi="Times New Roman"/>
          <w:i/>
          <w:szCs w:val="22"/>
          <w:lang w:val="nl-BE"/>
        </w:rPr>
        <w:t>, naar gelang</w:t>
      </w:r>
      <w:r w:rsidRPr="002E02AE">
        <w:rPr>
          <w:rFonts w:ascii="Times New Roman" w:hAnsi="Times New Roman"/>
          <w:i/>
          <w:szCs w:val="22"/>
          <w:lang w:val="nl-BE"/>
        </w:rPr>
        <w:t>]</w:t>
      </w:r>
      <w:r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Pr="002E02AE">
        <w:rPr>
          <w:rFonts w:ascii="Times New Roman" w:hAnsi="Times New Roman"/>
          <w:szCs w:val="22"/>
          <w:lang w:val="nl-BE"/>
        </w:rPr>
        <w:t>.</w:t>
      </w:r>
    </w:p>
    <w:p w14:paraId="1350D259" w14:textId="1BCE76B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80778" w:rsidRPr="002E02AE">
        <w:rPr>
          <w:rFonts w:ascii="Times New Roman" w:eastAsia="MingLiU" w:hAnsi="Times New Roman"/>
          <w:b/>
          <w:i/>
          <w:szCs w:val="22"/>
          <w:lang w:val="nl-BE"/>
        </w:rPr>
        <w:t xml:space="preserve"> per </w:t>
      </w:r>
      <w:r w:rsidR="00880778" w:rsidRPr="002E02AE">
        <w:rPr>
          <w:rFonts w:ascii="Times New Roman" w:hAnsi="Times New Roman"/>
          <w:b/>
          <w:i/>
          <w:szCs w:val="22"/>
        </w:rPr>
        <w:t>einde boekjaar</w:t>
      </w:r>
    </w:p>
    <w:p w14:paraId="1EA2536F" w14:textId="4FF4CEE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7777777" w:rsidR="00546729" w:rsidRPr="002E02AE" w:rsidRDefault="00546729"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ISA’s,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lastRenderedPageBreak/>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390FACB2"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03A78253" w:rsidR="007D6EBD" w:rsidRPr="002E02AE" w:rsidRDefault="009F6636" w:rsidP="00A3600D">
      <w:pPr>
        <w:pStyle w:val="ListParagraph"/>
        <w:spacing w:before="0" w:after="0"/>
        <w:ind w:left="720"/>
        <w:jc w:val="left"/>
        <w:rPr>
          <w:rFonts w:ascii="Times New Roman" w:hAnsi="Times New Roman"/>
          <w:szCs w:val="22"/>
          <w:lang w:val="nl-BE"/>
        </w:rPr>
      </w:pPr>
      <w:r w:rsidRPr="002E02AE">
        <w:rPr>
          <w:rFonts w:ascii="Times New Roman" w:hAnsi="Times New Roman"/>
          <w:szCs w:val="22"/>
        </w:rPr>
        <w:t xml:space="preserve">de periodieke staten afgesloten op </w:t>
      </w:r>
      <w:r w:rsidR="009F22BA" w:rsidRPr="002E02AE">
        <w:rPr>
          <w:rFonts w:ascii="Times New Roman" w:hAnsi="Times New Roman"/>
          <w:szCs w:val="22"/>
        </w:rPr>
        <w:t>[</w:t>
      </w:r>
      <w:r w:rsidRPr="002E02AE">
        <w:rPr>
          <w:rFonts w:ascii="Times New Roman" w:hAnsi="Times New Roman"/>
          <w:i/>
          <w:szCs w:val="22"/>
        </w:rPr>
        <w:t>DD/MM/JJJJ</w:t>
      </w:r>
      <w:r w:rsidR="009F22BA" w:rsidRPr="002E02AE">
        <w:rPr>
          <w:rFonts w:ascii="Times New Roman" w:hAnsi="Times New Roman"/>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3926CA" w:rsidRPr="002E02AE">
        <w:rPr>
          <w:rFonts w:ascii="Times New Roman" w:hAnsi="Times New Roman"/>
          <w:i/>
          <w:iCs/>
          <w:szCs w:val="22"/>
        </w:rPr>
        <w:t>[</w:t>
      </w:r>
      <w:r w:rsidR="00D0177D" w:rsidRPr="002E02AE">
        <w:rPr>
          <w:rFonts w:ascii="Times New Roman" w:hAnsi="Times New Roman"/>
          <w:i/>
          <w:iCs/>
          <w:szCs w:val="22"/>
        </w:rPr>
        <w:t>“</w:t>
      </w:r>
      <w:r w:rsidRPr="002E02AE">
        <w:rPr>
          <w:rFonts w:ascii="Times New Roman" w:hAnsi="Times New Roman"/>
          <w:i/>
          <w:iCs/>
          <w:szCs w:val="22"/>
        </w:rPr>
        <w:t>geconsolideerde</w:t>
      </w:r>
      <w:r w:rsidR="00D0177D" w:rsidRPr="002E02AE">
        <w:rPr>
          <w:rFonts w:ascii="Times New Roman" w:hAnsi="Times New Roman"/>
          <w:i/>
          <w:iCs/>
          <w:szCs w:val="22"/>
        </w:rPr>
        <w:t>”</w:t>
      </w:r>
      <w:r w:rsidRPr="002E02AE">
        <w:rPr>
          <w:rFonts w:ascii="Times New Roman" w:hAnsi="Times New Roman"/>
          <w:i/>
          <w:iCs/>
          <w:szCs w:val="22"/>
        </w:rPr>
        <w:t>, naar gelang</w:t>
      </w:r>
      <w:r w:rsidR="003926CA" w:rsidRPr="002E02AE">
        <w:rPr>
          <w:rFonts w:ascii="Times New Roman" w:hAnsi="Times New Roman"/>
          <w:i/>
          <w:iCs/>
          <w:szCs w:val="22"/>
        </w:rPr>
        <w:t>]</w:t>
      </w:r>
      <w:r w:rsidRPr="002E02AE">
        <w:rPr>
          <w:rFonts w:ascii="Times New Roman" w:hAnsi="Times New Roman"/>
          <w:szCs w:val="22"/>
        </w:rPr>
        <w:t xml:space="preserve"> jaarrekening</w:t>
      </w:r>
      <w:r w:rsidRPr="002E02AE">
        <w:rPr>
          <w:rFonts w:ascii="Times New Roman" w:hAnsi="Times New Roman"/>
          <w:szCs w:val="22"/>
          <w:lang w:val="nl-BE"/>
        </w:rPr>
        <w:t>.</w:t>
      </w: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63544324" w:rsidR="00A01403" w:rsidRPr="002E02AE" w:rsidRDefault="00A01403" w:rsidP="00DC769D">
      <w:pPr>
        <w:pStyle w:val="ListParagraph"/>
        <w:numPr>
          <w:ilvl w:val="0"/>
          <w:numId w:val="18"/>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caps/>
          <w:szCs w:val="22"/>
          <w:vertAlign w:val="superscript"/>
          <w:lang w:val="nl-BE"/>
        </w:rPr>
        <w:footnoteReference w:id="11"/>
      </w:r>
    </w:p>
    <w:p w14:paraId="6D12FCEF" w14:textId="67A1B11A" w:rsidR="00A01403" w:rsidRPr="002E02AE" w:rsidRDefault="00A01403" w:rsidP="00DC769D">
      <w:pPr>
        <w:pStyle w:val="ListParagraph"/>
        <w:numPr>
          <w:ilvl w:val="0"/>
          <w:numId w:val="18"/>
        </w:numPr>
        <w:jc w:val="left"/>
        <w:rPr>
          <w:rFonts w:ascii="Times New Roman" w:eastAsia="MingLiU" w:hAnsi="Times New Roman"/>
          <w:szCs w:val="22"/>
          <w:lang w:val="nl-BE"/>
        </w:rPr>
      </w:pPr>
      <w:r w:rsidRPr="002E02AE">
        <w:rPr>
          <w:rFonts w:ascii="Times New Roman" w:eastAsia="MingLiU" w:hAnsi="Times New Roman"/>
          <w:szCs w:val="22"/>
          <w:lang w:val="nl-BE"/>
        </w:rPr>
        <w:t>Gehanteerde globale materialiteitsdrempel</w:t>
      </w:r>
    </w:p>
    <w:p w14:paraId="0C7E4128" w14:textId="50E548AC"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2C21A654"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156E1837" w:rsidR="0012353E" w:rsidRPr="002E02AE" w:rsidRDefault="0012353E"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verslagen van </w:t>
      </w:r>
      <w:r w:rsidRPr="002E02AE">
        <w:rPr>
          <w:rFonts w:ascii="Times New Roman" w:hAnsi="Times New Roman"/>
          <w:i/>
          <w:szCs w:val="22"/>
        </w:rPr>
        <w:t>[“de Commissaris” of “de Erkend Revisor”</w:t>
      </w:r>
      <w:r w:rsidR="00956CBB"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aan </w:t>
      </w:r>
      <w:r w:rsidRPr="002E02AE">
        <w:rPr>
          <w:rFonts w:ascii="Times New Roman" w:hAnsi="Times New Roman"/>
          <w:i/>
          <w:szCs w:val="22"/>
        </w:rPr>
        <w:t>[ “</w:t>
      </w:r>
      <w:r w:rsidR="0006516A" w:rsidRPr="002E02AE">
        <w:rPr>
          <w:rFonts w:ascii="Times New Roman" w:hAnsi="Times New Roman"/>
          <w:i/>
          <w:szCs w:val="22"/>
        </w:rPr>
        <w:t xml:space="preserve">het </w:t>
      </w:r>
      <w:r w:rsidRPr="002E02AE">
        <w:rPr>
          <w:rFonts w:ascii="Times New Roman" w:hAnsi="Times New Roman"/>
          <w:i/>
          <w:szCs w:val="22"/>
        </w:rPr>
        <w:t>auditcomité”, “</w:t>
      </w:r>
      <w:proofErr w:type="spellStart"/>
      <w:r w:rsidR="0006516A" w:rsidRPr="002E02AE">
        <w:rPr>
          <w:rFonts w:ascii="Times New Roman" w:hAnsi="Times New Roman"/>
          <w:i/>
          <w:szCs w:val="22"/>
        </w:rPr>
        <w:t>de</w:t>
      </w:r>
      <w:r w:rsidR="00CD7EBD" w:rsidRPr="002E02AE">
        <w:rPr>
          <w:rFonts w:ascii="Times New Roman" w:hAnsi="Times New Roman"/>
          <w:i/>
          <w:szCs w:val="22"/>
        </w:rPr>
        <w:t>r</w:t>
      </w:r>
      <w:r w:rsidR="002C00D7" w:rsidRPr="002E02AE">
        <w:rPr>
          <w:rFonts w:ascii="Times New Roman" w:hAnsi="Times New Roman"/>
          <w:i/>
          <w:szCs w:val="22"/>
        </w:rPr>
        <w:t>aad</w:t>
      </w:r>
      <w:proofErr w:type="spellEnd"/>
      <w:r w:rsidR="002C00D7" w:rsidRPr="002E02AE">
        <w:rPr>
          <w:rFonts w:ascii="Times New Roman" w:hAnsi="Times New Roman"/>
          <w:i/>
          <w:szCs w:val="22"/>
        </w:rPr>
        <w:t xml:space="preserve"> van bestuur</w:t>
      </w:r>
      <w:r w:rsidRPr="002E02AE">
        <w:rPr>
          <w:rFonts w:ascii="Times New Roman" w:hAnsi="Times New Roman"/>
          <w:i/>
          <w:szCs w:val="22"/>
        </w:rPr>
        <w:t>”</w:t>
      </w:r>
      <w:r w:rsidR="00956CBB" w:rsidRPr="002E02AE">
        <w:rPr>
          <w:rFonts w:ascii="Times New Roman" w:hAnsi="Times New Roman"/>
          <w:i/>
          <w:szCs w:val="22"/>
        </w:rPr>
        <w:t xml:space="preserve">, </w:t>
      </w:r>
      <w:r w:rsidR="0006516A" w:rsidRPr="002E02AE">
        <w:rPr>
          <w:rFonts w:ascii="Times New Roman" w:hAnsi="Times New Roman"/>
          <w:i/>
          <w:szCs w:val="22"/>
        </w:rPr>
        <w:t xml:space="preserve">“het directiecomité” </w:t>
      </w:r>
      <w:r w:rsidRPr="002E02AE">
        <w:rPr>
          <w:rFonts w:ascii="Times New Roman" w:hAnsi="Times New Roman"/>
          <w:i/>
          <w:szCs w:val="22"/>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rsidP="00A3600D">
      <w:pPr>
        <w:pStyle w:val="ListParagraph"/>
        <w:numPr>
          <w:ilvl w:val="0"/>
          <w:numId w:val="42"/>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714E1219" w14:textId="2C9761E1" w:rsidR="00D21A93" w:rsidRPr="002E02AE" w:rsidRDefault="00D21A93" w:rsidP="00A3600D">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08AA0F7" w14:textId="77777777" w:rsidR="00D21A93" w:rsidRPr="002E02AE" w:rsidRDefault="00D21A93"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99" w:name="_Toc476302447"/>
      <w:bookmarkStart w:id="100" w:name="_Toc349035559"/>
      <w:bookmarkStart w:id="101" w:name="_Toc504055974"/>
      <w:bookmarkStart w:id="102" w:name="_Toc65321735"/>
      <w:r w:rsidRPr="002E02AE">
        <w:rPr>
          <w:rFonts w:ascii="Times New Roman" w:hAnsi="Times New Roman" w:cs="Times New Roman"/>
          <w:i w:val="0"/>
          <w:sz w:val="22"/>
          <w:szCs w:val="22"/>
          <w:lang w:val="nl-BE"/>
        </w:rPr>
        <w:lastRenderedPageBreak/>
        <w:t>Betalingsinstellingen</w:t>
      </w:r>
      <w:bookmarkEnd w:id="99"/>
      <w:r w:rsidR="00D0392B" w:rsidRPr="002E02AE">
        <w:rPr>
          <w:rFonts w:ascii="Times New Roman" w:hAnsi="Times New Roman" w:cs="Times New Roman"/>
          <w:i w:val="0"/>
          <w:sz w:val="22"/>
          <w:szCs w:val="22"/>
          <w:lang w:val="nl-BE"/>
        </w:rPr>
        <w:t xml:space="preserve"> </w:t>
      </w:r>
      <w:bookmarkEnd w:id="100"/>
      <w:r w:rsidR="00D0392B" w:rsidRPr="002E02AE">
        <w:rPr>
          <w:rFonts w:ascii="Times New Roman" w:hAnsi="Times New Roman" w:cs="Times New Roman"/>
          <w:i w:val="0"/>
          <w:sz w:val="22"/>
          <w:szCs w:val="22"/>
          <w:lang w:val="nl-BE"/>
        </w:rPr>
        <w:t>naar Belgisch recht</w:t>
      </w:r>
      <w:bookmarkEnd w:id="101"/>
      <w:bookmarkEnd w:id="102"/>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77777777"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3B6A629E"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1E481E91"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in </w:t>
      </w:r>
      <w:r w:rsidRPr="002E02AE">
        <w:rPr>
          <w:rFonts w:ascii="Times New Roman" w:hAnsi="Times New Roman"/>
          <w:i/>
          <w:iCs/>
          <w:szCs w:val="22"/>
        </w:rPr>
        <w:t>het overzicht dat aan de [“</w:t>
      </w:r>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 xml:space="preserve">evisor”, naar gelang] werd overgemaakt op </w:t>
      </w:r>
      <w:r w:rsidR="008D00CB" w:rsidRPr="002E02AE">
        <w:rPr>
          <w:rFonts w:ascii="Times New Roman" w:hAnsi="Times New Roman"/>
          <w:i/>
          <w:iCs/>
          <w:szCs w:val="22"/>
        </w:rPr>
        <w:t>[“</w:t>
      </w:r>
      <w:proofErr w:type="spellStart"/>
      <w:r w:rsidRPr="002E02AE">
        <w:rPr>
          <w:rFonts w:ascii="Times New Roman" w:hAnsi="Times New Roman"/>
          <w:i/>
          <w:iCs/>
          <w:szCs w:val="22"/>
        </w:rPr>
        <w:t>zijn</w:t>
      </w:r>
      <w:r w:rsidR="008D00CB" w:rsidRPr="002E02AE">
        <w:rPr>
          <w:rFonts w:ascii="Times New Roman" w:hAnsi="Times New Roman"/>
          <w:i/>
          <w:iCs/>
          <w:szCs w:val="22"/>
        </w:rPr>
        <w:t>”of</w:t>
      </w:r>
      <w:proofErr w:type="spellEnd"/>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2E02AE">
        <w:rPr>
          <w:rFonts w:ascii="Times New Roman" w:hAnsi="Times New Roman"/>
          <w:i/>
          <w:iCs/>
          <w:szCs w:val="22"/>
        </w:rPr>
        <w:t xml:space="preserve"> vraag door de Nationale Bank van België (“de NBB”) en die deel uitmaken van de scope van zijn controle</w:t>
      </w:r>
      <w:r w:rsidRPr="002E02AE">
        <w:rPr>
          <w:rFonts w:ascii="Times New Roman" w:hAnsi="Times New Roman"/>
          <w:szCs w:val="22"/>
          <w:lang w:val="nl-BE"/>
        </w:rPr>
        <w:t xml:space="preserve"> van </w:t>
      </w:r>
      <w:r w:rsidRPr="002E02AE">
        <w:rPr>
          <w:rFonts w:ascii="Times New Roman" w:hAnsi="Times New Roman"/>
          <w:i/>
          <w:szCs w:val="22"/>
          <w:lang w:val="nl-BE"/>
        </w:rPr>
        <w:t xml:space="preserve">[identificatie van de instelling],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 xml:space="preserve">[“een winst” of </w:t>
      </w:r>
      <w:proofErr w:type="spellStart"/>
      <w:r w:rsidRPr="002E02AE">
        <w:rPr>
          <w:rFonts w:ascii="Times New Roman" w:hAnsi="Times New Roman"/>
          <w:i/>
          <w:iCs/>
          <w:szCs w:val="22"/>
          <w:lang w:val="nl-BE"/>
        </w:rPr>
        <w:t>een</w:t>
      </w:r>
      <w:r w:rsidRPr="002E02AE">
        <w:rPr>
          <w:rFonts w:ascii="Times New Roman" w:hAnsi="Times New Roman"/>
          <w:i/>
          <w:szCs w:val="22"/>
          <w:lang w:val="nl-BE"/>
        </w:rPr>
        <w:t>“verlies</w:t>
      </w:r>
      <w:proofErr w:type="spellEnd"/>
      <w:r w:rsidRPr="002E02AE">
        <w:rPr>
          <w:rFonts w:ascii="Times New Roman" w:hAnsi="Times New Roman"/>
          <w:i/>
          <w:szCs w:val="22"/>
          <w:lang w:val="nl-BE"/>
        </w:rPr>
        <w:t>”,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7AAD7EC5"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r w:rsidRPr="002E02AE">
        <w:rPr>
          <w:rFonts w:ascii="Times New Roman" w:hAnsi="Times New Roman"/>
          <w:i/>
          <w:szCs w:val="22"/>
          <w:lang w:val="nl-BE"/>
        </w:rPr>
        <w:t>...</w:t>
      </w:r>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4FC96EF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11BD40B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Benadrukking van een bepaalde aangelegenheid - Beperkingen inzake gebruik en verspreiding voorliggende rapportering </w:t>
      </w:r>
    </w:p>
    <w:p w14:paraId="2468740A" w14:textId="77777777" w:rsidR="005F7FBF" w:rsidRPr="002E02AE" w:rsidRDefault="005F7FBF" w:rsidP="005F7FBF">
      <w:pPr>
        <w:spacing w:before="0" w:after="0"/>
        <w:jc w:val="left"/>
        <w:rPr>
          <w:rFonts w:ascii="Times New Roman" w:hAnsi="Times New Roman"/>
          <w:szCs w:val="22"/>
          <w:lang w:val="nl-BE"/>
        </w:rPr>
      </w:pPr>
    </w:p>
    <w:p w14:paraId="56386904"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4D219FEF" w14:textId="77777777" w:rsidR="005F7FBF" w:rsidRPr="002E02AE" w:rsidRDefault="005F7FBF" w:rsidP="005F7FBF">
      <w:pPr>
        <w:spacing w:before="0" w:after="0"/>
        <w:jc w:val="left"/>
        <w:rPr>
          <w:rFonts w:ascii="Times New Roman" w:hAnsi="Times New Roman"/>
          <w:szCs w:val="22"/>
          <w:lang w:val="nl-BE"/>
        </w:rPr>
      </w:pPr>
    </w:p>
    <w:p w14:paraId="1E0179BB"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39A7AF9C" w14:textId="77777777" w:rsidR="005F7FBF" w:rsidRPr="002E02AE" w:rsidRDefault="005F7FBF" w:rsidP="005F7FBF">
      <w:pPr>
        <w:spacing w:before="0" w:after="0"/>
        <w:jc w:val="left"/>
        <w:rPr>
          <w:rFonts w:ascii="Times New Roman" w:hAnsi="Times New Roman"/>
          <w:szCs w:val="22"/>
          <w:lang w:val="nl-BE"/>
        </w:rPr>
      </w:pPr>
    </w:p>
    <w:p w14:paraId="7108C1BF" w14:textId="60997F5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w:t>
      </w:r>
      <w:r w:rsidR="002C21C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77FDA090" w14:textId="77777777" w:rsidR="005F7FBF" w:rsidRPr="002E02AE" w:rsidRDefault="005F7FBF" w:rsidP="005F7FBF">
      <w:pPr>
        <w:jc w:val="left"/>
        <w:rPr>
          <w:rFonts w:ascii="Times New Roman" w:eastAsia="MingLiU" w:hAnsi="Times New Roman"/>
          <w:b/>
          <w:i/>
          <w:szCs w:val="22"/>
          <w:lang w:val="nl-BE"/>
        </w:rPr>
      </w:pPr>
    </w:p>
    <w:p w14:paraId="5805AEF8" w14:textId="5B557BA8"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 xml:space="preserve">aad van </w:t>
      </w:r>
      <w:proofErr w:type="spellStart"/>
      <w:r w:rsidR="002C00D7" w:rsidRPr="002E02AE">
        <w:rPr>
          <w:rFonts w:ascii="Times New Roman" w:eastAsia="MingLiU" w:hAnsi="Times New Roman"/>
          <w:b/>
          <w:i/>
          <w:szCs w:val="22"/>
          <w:lang w:val="nl-BE"/>
        </w:rPr>
        <w:t>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naar</w:t>
      </w:r>
      <w:proofErr w:type="spellEnd"/>
      <w:r w:rsidRPr="002E02AE">
        <w:rPr>
          <w:rFonts w:ascii="Times New Roman" w:eastAsia="MingLiU" w:hAnsi="Times New Roman"/>
          <w:b/>
          <w:i/>
          <w:szCs w:val="22"/>
          <w:lang w:val="nl-BE"/>
        </w:rPr>
        <w:t xml:space="preserve"> gelang] voor de periodieke staten</w:t>
      </w:r>
      <w:r w:rsidRPr="002E02AE">
        <w:rPr>
          <w:rFonts w:ascii="Times New Roman" w:hAnsi="Times New Roman"/>
          <w:szCs w:val="22"/>
        </w:rPr>
        <w:t xml:space="preserve"> </w:t>
      </w:r>
    </w:p>
    <w:p w14:paraId="6D164745" w14:textId="77777777" w:rsidR="005F7FBF" w:rsidRPr="002E02AE" w:rsidRDefault="005F7FBF" w:rsidP="005F7FBF">
      <w:pPr>
        <w:spacing w:before="0" w:after="0"/>
        <w:jc w:val="left"/>
        <w:rPr>
          <w:rFonts w:ascii="Times New Roman" w:hAnsi="Times New Roman"/>
          <w:szCs w:val="22"/>
        </w:rPr>
      </w:pPr>
    </w:p>
    <w:p w14:paraId="0AB9007B" w14:textId="5620D7F6"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 stand houden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605A5FE1"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07792B"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60364FDC" w14:textId="061D1555"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07792B" w:rsidRPr="002E02AE">
        <w:rPr>
          <w:rFonts w:ascii="Times New Roman" w:hAnsi="Times New Roman"/>
          <w:b/>
          <w:i/>
          <w:szCs w:val="22"/>
        </w:rPr>
        <w:t xml:space="preserve"> per einde boekjaar</w:t>
      </w:r>
    </w:p>
    <w:p w14:paraId="1EA28BBB" w14:textId="77777777" w:rsidR="005F7FBF" w:rsidRPr="002E02AE" w:rsidRDefault="005F7FBF" w:rsidP="005F7FBF">
      <w:pPr>
        <w:spacing w:before="0" w:after="0"/>
        <w:jc w:val="left"/>
        <w:rPr>
          <w:rFonts w:ascii="Times New Roman" w:hAnsi="Times New Roman"/>
          <w:szCs w:val="22"/>
        </w:rPr>
      </w:pPr>
    </w:p>
    <w:p w14:paraId="5CD7527C" w14:textId="7166E640"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CE2B0F" w:rsidRPr="002E02AE">
        <w:rPr>
          <w:rFonts w:ascii="Times New Roman" w:hAnsi="Times New Roman"/>
          <w:szCs w:val="22"/>
        </w:rPr>
        <w:t>(</w:t>
      </w:r>
      <w:r w:rsidRPr="002E02AE">
        <w:rPr>
          <w:rFonts w:ascii="Times New Roman" w:hAnsi="Times New Roman"/>
          <w:szCs w:val="22"/>
        </w:rPr>
        <w:t>commissaris</w:t>
      </w:r>
      <w:r w:rsidR="00CE2B0F"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77777777" w:rsidR="005F7FBF" w:rsidRPr="002E02AE" w:rsidRDefault="005F7FB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5303011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28071BF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5022113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595D1872" w14:textId="5515CC3E"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zijn opgesteld met toepassing van de boekings- en waarderingsregels voor de opstelling van de </w:t>
      </w:r>
      <w:r w:rsidR="002D197E" w:rsidRPr="002E02AE">
        <w:rPr>
          <w:rFonts w:ascii="Times New Roman" w:hAnsi="Times New Roman"/>
          <w:i/>
          <w:iCs/>
          <w:szCs w:val="22"/>
        </w:rPr>
        <w:t>[“</w:t>
      </w:r>
      <w:r w:rsidRPr="002E02AE">
        <w:rPr>
          <w:rFonts w:ascii="Times New Roman" w:hAnsi="Times New Roman"/>
          <w:i/>
          <w:iCs/>
          <w:szCs w:val="22"/>
        </w:rPr>
        <w:t>geconsolideerde</w:t>
      </w:r>
      <w:r w:rsidR="002D197E" w:rsidRPr="002E02AE">
        <w:rPr>
          <w:rFonts w:ascii="Times New Roman" w:hAnsi="Times New Roman"/>
          <w:i/>
          <w:iCs/>
          <w:szCs w:val="22"/>
        </w:rPr>
        <w:t>”</w:t>
      </w:r>
      <w:r w:rsidRPr="002E02AE">
        <w:rPr>
          <w:rFonts w:ascii="Times New Roman" w:hAnsi="Times New Roman"/>
          <w:i/>
          <w:iCs/>
          <w:szCs w:val="22"/>
        </w:rPr>
        <w:t>, naar gelang</w:t>
      </w:r>
      <w:r w:rsidR="002D197E" w:rsidRPr="002E02AE">
        <w:rPr>
          <w:rFonts w:ascii="Times New Roman" w:hAnsi="Times New Roman"/>
          <w:i/>
          <w:iCs/>
          <w:szCs w:val="22"/>
        </w:rPr>
        <w:t>]</w:t>
      </w:r>
      <w:r w:rsidRPr="002E02AE">
        <w:rPr>
          <w:rFonts w:ascii="Times New Roman" w:hAnsi="Times New Roman"/>
          <w:szCs w:val="22"/>
        </w:rPr>
        <w:t xml:space="preserve"> jaarrekening; en</w:t>
      </w:r>
    </w:p>
    <w:p w14:paraId="637FBB55" w14:textId="77777777" w:rsidR="005F7FBF" w:rsidRPr="002E02AE" w:rsidRDefault="005F7FBF" w:rsidP="005F7FBF">
      <w:pPr>
        <w:spacing w:before="0" w:after="0"/>
        <w:ind w:left="720"/>
        <w:jc w:val="left"/>
        <w:rPr>
          <w:rFonts w:ascii="Times New Roman" w:hAnsi="Times New Roman"/>
          <w:szCs w:val="22"/>
        </w:rPr>
      </w:pPr>
    </w:p>
    <w:p w14:paraId="364297A0" w14:textId="77777777"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gegevens opgenomen in tabellen “2.1 – </w:t>
      </w:r>
      <w:proofErr w:type="spellStart"/>
      <w:r w:rsidRPr="002E02AE">
        <w:rPr>
          <w:rFonts w:ascii="Times New Roman" w:hAnsi="Times New Roman"/>
          <w:szCs w:val="22"/>
        </w:rPr>
        <w:t>Kapitaaltoereikendheid</w:t>
      </w:r>
      <w:proofErr w:type="spellEnd"/>
      <w:r w:rsidRPr="002E02AE">
        <w:rPr>
          <w:rFonts w:ascii="Times New Roman" w:hAnsi="Times New Roman"/>
          <w:szCs w:val="22"/>
        </w:rPr>
        <w:t xml:space="preserve"> ” en</w:t>
      </w:r>
      <w:r w:rsidRPr="002E02AE">
        <w:rPr>
          <w:rFonts w:ascii="Times New Roman" w:hAnsi="Times New Roman"/>
          <w:i/>
          <w:szCs w:val="22"/>
        </w:rPr>
        <w:t xml:space="preserve"> “2.2.A Behoefte Eigen Vermogen – Methode A” /  “2.2.B Behoefte Eigen Vermogen – Methode B” / “2.2.C Behoefte Eigen Vermogen – Methode C” (naar gelang</w:t>
      </w:r>
      <w:r w:rsidRPr="002E02AE">
        <w:rPr>
          <w:rFonts w:ascii="Times New Roman" w:hAnsi="Times New Roman"/>
          <w:szCs w:val="22"/>
        </w:rPr>
        <w:t>)  - juist en volledig zijn (zoals hierboven gedefinieerd).</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2"/>
      </w:r>
    </w:p>
    <w:p w14:paraId="48D878A8" w14:textId="77777777" w:rsidR="005F7FBF" w:rsidRPr="002E02AE" w:rsidRDefault="005F7FBF" w:rsidP="00A3600D">
      <w:pPr>
        <w:pStyle w:val="ListParagraph"/>
        <w:numPr>
          <w:ilvl w:val="1"/>
          <w:numId w:val="15"/>
        </w:numPr>
        <w:ind w:left="993" w:hanging="284"/>
        <w:rPr>
          <w:rFonts w:ascii="Times New Roman" w:eastAsia="MingLiU" w:hAnsi="Times New Roman"/>
          <w:szCs w:val="22"/>
          <w:lang w:val="nl-BE"/>
        </w:rPr>
      </w:pPr>
      <w:r w:rsidRPr="002E02AE">
        <w:rPr>
          <w:rFonts w:ascii="Times New Roman" w:hAnsi="Times New Roman"/>
          <w:i/>
          <w:szCs w:val="22"/>
          <w:lang w:val="nl-BE"/>
        </w:rPr>
        <w:t>[Aan te vullen]</w:t>
      </w:r>
    </w:p>
    <w:p w14:paraId="3399931C"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naam en contactgegevens van de persoon die verantwoordelijk is voor de kwaliteit binnen de vennootschap waartoe de commissaris behoort (toepassing van ISQC 1);</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Gehanteerde globale materialiteitsdrempel</w:t>
      </w:r>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 [DD/MM/JJJJ] bedraagt (...)</w:t>
      </w:r>
      <w:r w:rsidRPr="002E02AE">
        <w:rPr>
          <w:rFonts w:ascii="Times New Roman" w:hAnsi="Times New Roman"/>
          <w:szCs w:val="22"/>
          <w:lang w:val="nl-BE" w:eastAsia="en-GB"/>
        </w:rPr>
        <w:t xml:space="preserve"> </w:t>
      </w:r>
      <w:r w:rsidRPr="002E02AE">
        <w:rPr>
          <w:rFonts w:ascii="Times New Roman" w:hAnsi="Times New Roman"/>
          <w:i/>
          <w:szCs w:val="22"/>
          <w:lang w:val="nl-BE" w:eastAsia="en-GB"/>
        </w:rPr>
        <w:t>EUR</w:t>
      </w:r>
      <w:r w:rsidRPr="002E02AE">
        <w:rPr>
          <w:rFonts w:ascii="Times New Roman" w:hAnsi="Times New Roman"/>
          <w:i/>
          <w:szCs w:val="22"/>
          <w:lang w:val="nl-BE"/>
        </w:rPr>
        <w:t>.</w:t>
      </w:r>
      <w:r w:rsidRPr="002E02AE">
        <w:rPr>
          <w:rFonts w:ascii="Times New Roman" w:hAnsi="Times New Roman"/>
          <w:szCs w:val="22"/>
          <w:lang w:val="nl-B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04FAB19B"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alle aanbevelingen van de </w:t>
      </w:r>
      <w:r w:rsidR="00B00BE4" w:rsidRPr="002E02AE">
        <w:rPr>
          <w:rFonts w:ascii="Times New Roman" w:hAnsi="Times New Roman"/>
          <w:i/>
          <w:iCs/>
          <w:szCs w:val="22"/>
        </w:rPr>
        <w:t>[“</w:t>
      </w:r>
      <w:r w:rsidRPr="002E02AE">
        <w:rPr>
          <w:rFonts w:ascii="Times New Roman" w:hAnsi="Times New Roman"/>
          <w:i/>
          <w:iCs/>
          <w:szCs w:val="22"/>
        </w:rPr>
        <w:t xml:space="preserve"> </w:t>
      </w:r>
      <w:r w:rsidR="00B00BE4" w:rsidRPr="002E02AE">
        <w:rPr>
          <w:rFonts w:ascii="Times New Roman" w:hAnsi="Times New Roman"/>
          <w:i/>
          <w:iCs/>
          <w:szCs w:val="22"/>
        </w:rPr>
        <w:t>C</w:t>
      </w:r>
      <w:r w:rsidRPr="002E02AE">
        <w:rPr>
          <w:rFonts w:ascii="Times New Roman" w:hAnsi="Times New Roman"/>
          <w:i/>
          <w:iCs/>
          <w:szCs w:val="22"/>
        </w:rPr>
        <w:t>ommissaris</w:t>
      </w:r>
      <w:r w:rsidR="00B00BE4" w:rsidRPr="002E02AE">
        <w:rPr>
          <w:rFonts w:ascii="Times New Roman" w:hAnsi="Times New Roman"/>
          <w:i/>
          <w:iCs/>
          <w:szCs w:val="22"/>
        </w:rPr>
        <w:t>” of “ Erkend Revisor”, naar gelang]</w:t>
      </w:r>
      <w:r w:rsidRPr="002E02AE">
        <w:rPr>
          <w:rFonts w:ascii="Times New Roman" w:hAnsi="Times New Roman"/>
          <w:szCs w:val="22"/>
        </w:rPr>
        <w:t xml:space="preserve"> aan </w:t>
      </w:r>
      <w:r w:rsidR="00B00BE4" w:rsidRPr="002E02AE">
        <w:rPr>
          <w:rFonts w:ascii="Times New Roman" w:hAnsi="Times New Roman"/>
          <w:i/>
          <w:iCs/>
          <w:szCs w:val="22"/>
        </w:rPr>
        <w:t>[“</w:t>
      </w:r>
      <w:r w:rsidRPr="002E02AE">
        <w:rPr>
          <w:rFonts w:ascii="Times New Roman" w:hAnsi="Times New Roman"/>
          <w:i/>
          <w:iCs/>
          <w:szCs w:val="22"/>
        </w:rPr>
        <w:t>de effectieve leiding</w:t>
      </w:r>
      <w:r w:rsidR="00B00BE4" w:rsidRPr="002E02AE">
        <w:rPr>
          <w:rFonts w:ascii="Times New Roman" w:hAnsi="Times New Roman"/>
          <w:i/>
          <w:iCs/>
          <w:szCs w:val="22"/>
        </w:rPr>
        <w:t>” of “het directiecomité”</w:t>
      </w:r>
      <w:r w:rsidRPr="002E02AE">
        <w:rPr>
          <w:rFonts w:ascii="Times New Roman" w:hAnsi="Times New Roman"/>
          <w:i/>
          <w:iCs/>
          <w:szCs w:val="22"/>
        </w:rPr>
        <w:t>,</w:t>
      </w:r>
      <w:r w:rsidR="00B00BE4" w:rsidRPr="002E02AE">
        <w:rPr>
          <w:rFonts w:ascii="Times New Roman" w:hAnsi="Times New Roman"/>
          <w:i/>
          <w:iCs/>
          <w:szCs w:val="22"/>
        </w:rPr>
        <w:t xml:space="preserve"> naar gelang]</w:t>
      </w:r>
      <w:r w:rsidRPr="002E02AE">
        <w:rPr>
          <w:rFonts w:ascii="Times New Roman" w:hAnsi="Times New Roman"/>
          <w:i/>
          <w:iCs/>
          <w:szCs w:val="22"/>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207C35EB" w:rsidR="005F7FBF" w:rsidRPr="002E02AE" w:rsidRDefault="005F7FBF" w:rsidP="005F7FBF">
      <w:pPr>
        <w:pStyle w:val="ListParagraph"/>
        <w:numPr>
          <w:ilvl w:val="0"/>
          <w:numId w:val="15"/>
        </w:numPr>
        <w:spacing w:before="0" w:after="0"/>
        <w:jc w:val="left"/>
        <w:rPr>
          <w:rFonts w:ascii="Times New Roman" w:hAnsi="Times New Roman"/>
          <w:szCs w:val="22"/>
        </w:rPr>
      </w:pPr>
      <w:r w:rsidRPr="002E02AE">
        <w:rPr>
          <w:rFonts w:ascii="Times New Roman" w:hAnsi="Times New Roman"/>
          <w:szCs w:val="22"/>
        </w:rPr>
        <w:t xml:space="preserve">de vastgestelde lacunes, voor zover die niet werden vermeld in de aanbevelingen van de </w:t>
      </w:r>
      <w:r w:rsidR="00DD693C" w:rsidRPr="002E02AE">
        <w:rPr>
          <w:rFonts w:ascii="Times New Roman" w:hAnsi="Times New Roman"/>
          <w:szCs w:val="22"/>
        </w:rPr>
        <w:t>[</w:t>
      </w:r>
      <w:r w:rsidR="00DD693C" w:rsidRPr="002E02AE">
        <w:rPr>
          <w:rFonts w:ascii="Times New Roman" w:hAnsi="Times New Roman"/>
          <w:i/>
          <w:iCs/>
          <w:szCs w:val="22"/>
        </w:rPr>
        <w:t>“ Commissaris” of “ Erkend Revisor”, naar gelang]</w:t>
      </w:r>
      <w:r w:rsidR="00DD693C" w:rsidRPr="002E02AE">
        <w:rPr>
          <w:rFonts w:ascii="Times New Roman" w:hAnsi="Times New Roman"/>
          <w:szCs w:val="22"/>
        </w:rPr>
        <w:t xml:space="preserve"> aan </w:t>
      </w:r>
      <w:r w:rsidR="00DD693C" w:rsidRPr="002E02AE">
        <w:rPr>
          <w:rFonts w:ascii="Times New Roman" w:hAnsi="Times New Roman"/>
          <w:i/>
          <w:iCs/>
          <w:szCs w:val="22"/>
        </w:rPr>
        <w:t xml:space="preserve">[“de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1865910" w14:textId="19669F7D" w:rsidR="00D21A93" w:rsidRPr="002E02AE" w:rsidRDefault="00D21A93" w:rsidP="00D21A93">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B623C0" w14:textId="77777777" w:rsidR="00D21A93" w:rsidRPr="002E02AE" w:rsidRDefault="00D21A93"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3" w:name="_Toc476302448"/>
      <w:bookmarkStart w:id="104" w:name="_Toc504055975"/>
      <w:bookmarkStart w:id="105" w:name="_Toc65321736"/>
      <w:r w:rsidRPr="002E02AE">
        <w:rPr>
          <w:rFonts w:ascii="Times New Roman" w:hAnsi="Times New Roman" w:cs="Times New Roman"/>
          <w:i w:val="0"/>
          <w:sz w:val="22"/>
          <w:szCs w:val="22"/>
          <w:lang w:val="nl-BE"/>
        </w:rPr>
        <w:lastRenderedPageBreak/>
        <w:t>Instellingen voor elektronisch geld</w:t>
      </w:r>
      <w:bookmarkEnd w:id="103"/>
      <w:r w:rsidRPr="002E02AE">
        <w:rPr>
          <w:rFonts w:ascii="Times New Roman" w:hAnsi="Times New Roman" w:cs="Times New Roman"/>
          <w:i w:val="0"/>
          <w:sz w:val="22"/>
          <w:szCs w:val="22"/>
          <w:lang w:val="nl-BE"/>
        </w:rPr>
        <w:t xml:space="preserve"> naar Belgisch recht</w:t>
      </w:r>
      <w:bookmarkEnd w:id="104"/>
      <w:bookmarkEnd w:id="105"/>
    </w:p>
    <w:p w14:paraId="5D1258D6" w14:textId="77777777"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aan het einde van het boekjaar van [identificatie van de instelling] afgesloten op [DD/MM/JJJJ] leggen wij u ons verslag van [“Commissaris”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450FFBF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 xml:space="preserve">[identificatie van de instelling],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114275EC"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5939E5"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49797E4"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Benadrukking van een bepaalde aangelegenheid - Beperkingen inzake gebruik en verspreiding voorliggende rapportering </w:t>
      </w:r>
    </w:p>
    <w:p w14:paraId="56AAF878" w14:textId="77777777" w:rsidR="005F7FBF" w:rsidRPr="002E02AE" w:rsidRDefault="005F7FBF" w:rsidP="005F7FBF">
      <w:pPr>
        <w:spacing w:before="0" w:after="0"/>
        <w:jc w:val="left"/>
        <w:rPr>
          <w:rFonts w:ascii="Times New Roman" w:hAnsi="Times New Roman"/>
          <w:szCs w:val="22"/>
          <w:lang w:val="nl-BE"/>
        </w:rPr>
      </w:pPr>
    </w:p>
    <w:p w14:paraId="780AE9FC"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55BF52F2" w14:textId="77777777" w:rsidR="005F7FBF" w:rsidRPr="002E02AE" w:rsidRDefault="005F7FBF" w:rsidP="005F7FBF">
      <w:pPr>
        <w:spacing w:before="0" w:after="0"/>
        <w:jc w:val="left"/>
        <w:rPr>
          <w:rFonts w:ascii="Times New Roman" w:hAnsi="Times New Roman"/>
          <w:szCs w:val="22"/>
          <w:lang w:val="nl-BE"/>
        </w:rPr>
      </w:pPr>
    </w:p>
    <w:p w14:paraId="27DDE50F"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06A92D72" w14:textId="77777777" w:rsidR="005F7FBF" w:rsidRPr="002E02AE" w:rsidRDefault="005F7FBF" w:rsidP="005F7FBF">
      <w:pPr>
        <w:spacing w:before="0" w:after="0"/>
        <w:jc w:val="left"/>
        <w:rPr>
          <w:rFonts w:ascii="Times New Roman" w:hAnsi="Times New Roman"/>
          <w:szCs w:val="22"/>
          <w:lang w:val="nl-BE"/>
        </w:rPr>
      </w:pPr>
    </w:p>
    <w:p w14:paraId="13E94313" w14:textId="3DB298E1" w:rsidR="005F7FBF" w:rsidRPr="002E02AE" w:rsidRDefault="005F7FBF" w:rsidP="001F150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76BEE0FA" w14:textId="3CEE28B4"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lastRenderedPageBreak/>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naar gelang] voor de periodieke staten</w:t>
      </w:r>
      <w:r w:rsidRPr="002E02AE">
        <w:rPr>
          <w:rFonts w:ascii="Times New Roman" w:hAnsi="Times New Roman"/>
          <w:szCs w:val="22"/>
        </w:rPr>
        <w:t xml:space="preserve"> </w:t>
      </w:r>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179C46A1"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 stand houden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E27F3FD"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De </w:t>
      </w:r>
      <w:r w:rsidR="00A17A03" w:rsidRPr="002E02AE">
        <w:rPr>
          <w:rFonts w:ascii="Times New Roman" w:hAnsi="Times New Roman"/>
          <w:sz w:val="22"/>
          <w:szCs w:val="22"/>
        </w:rPr>
        <w:t>r</w:t>
      </w:r>
      <w:r w:rsidR="002C00D7" w:rsidRPr="002E02AE">
        <w:rPr>
          <w:rFonts w:ascii="Times New Roman" w:hAnsi="Times New Roman"/>
          <w:sz w:val="22"/>
          <w:szCs w:val="22"/>
        </w:rPr>
        <w:t>aad van bestuur</w:t>
      </w:r>
      <w:r w:rsidRPr="002E02AE">
        <w:rPr>
          <w:rFonts w:ascii="Times New Roman" w:hAnsi="Times New Roman"/>
          <w:sz w:val="22"/>
          <w:szCs w:val="22"/>
        </w:rPr>
        <w:t xml:space="preserve"> van de instelling is verantwoordelijk voor het uitoefenen van toezicht op het proces van financiële verslaggeving van de instelling.</w:t>
      </w:r>
    </w:p>
    <w:p w14:paraId="681AABA2" w14:textId="7243B2E4"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[“Commissaris” of “Erkend Revisor”, naar gelang] voor de controle van de periodieke staten</w:t>
      </w:r>
      <w:r w:rsidR="005F60CC" w:rsidRPr="002E02AE">
        <w:rPr>
          <w:rFonts w:ascii="Times New Roman" w:hAnsi="Times New Roman"/>
          <w:b/>
          <w:i/>
          <w:szCs w:val="22"/>
          <w:lang w:val="nl-BE"/>
        </w:rPr>
        <w:t xml:space="preserve"> per einde boekjaar</w:t>
      </w:r>
      <w:r w:rsidRPr="002E02AE">
        <w:rPr>
          <w:rFonts w:ascii="Times New Roman" w:hAnsi="Times New Roman"/>
          <w:szCs w:val="22"/>
        </w:rPr>
        <w:t xml:space="preserve"> </w:t>
      </w:r>
    </w:p>
    <w:p w14:paraId="6237635B" w14:textId="0D579E9F"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w:t>
      </w:r>
      <w:r w:rsidR="00EB0B36" w:rsidRPr="002E02AE">
        <w:rPr>
          <w:rFonts w:ascii="Times New Roman" w:hAnsi="Times New Roman"/>
          <w:sz w:val="22"/>
          <w:szCs w:val="22"/>
        </w:rPr>
        <w:t>(</w:t>
      </w:r>
      <w:r w:rsidRPr="002E02AE">
        <w:rPr>
          <w:rFonts w:ascii="Times New Roman" w:hAnsi="Times New Roman"/>
          <w:sz w:val="22"/>
          <w:szCs w:val="22"/>
        </w:rPr>
        <w:t>commissaris</w:t>
      </w:r>
      <w:r w:rsidR="00EB0B36" w:rsidRPr="002E02AE">
        <w:rPr>
          <w:rFonts w:ascii="Times New Roman" w:hAnsi="Times New Roman"/>
          <w:sz w:val="22"/>
          <w:szCs w:val="22"/>
        </w:rPr>
        <w:t>)</w:t>
      </w:r>
      <w:r w:rsidRPr="002E02AE">
        <w:rPr>
          <w:rFonts w:ascii="Times New Roman" w:hAnsi="Times New Roman"/>
          <w:sz w:val="22"/>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77777777" w:rsidR="005F7FBF" w:rsidRPr="002E02AE" w:rsidRDefault="005F7FB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Als deel van een controle uitgevoerd overeenkomstig de ISA’s,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lastRenderedPageBreak/>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435BDF5B"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zijn opgesteld  met toepassing van de boekings- en waarderingsregels voor de opstelling van de jaarrekening;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36947688"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gegevens opgenomen in tabellen “2.1 – Beschikbaar eigen vermogen” en </w:t>
      </w:r>
      <w:r w:rsidRPr="002E02AE">
        <w:rPr>
          <w:rFonts w:ascii="Times New Roman" w:hAnsi="Times New Roman"/>
          <w:i/>
          <w:szCs w:val="22"/>
        </w:rPr>
        <w:t>“2.2.A Behoefte Eigen Vermogen – Methode A” / “2.2.B Behoefte Eigen Vermogen – Methode B” / “2.2.C Behoefte Eigen Vermogen – Methode C” (</w:t>
      </w:r>
      <w:r w:rsidR="00172D21" w:rsidRPr="002E02AE">
        <w:rPr>
          <w:rFonts w:ascii="Times New Roman" w:hAnsi="Times New Roman"/>
          <w:i/>
          <w:szCs w:val="22"/>
        </w:rPr>
        <w:t>Kies de methode die wordt gebruikt door de instelling voor elektronisch geld</w:t>
      </w:r>
      <w:r w:rsidRPr="002E02AE">
        <w:rPr>
          <w:rFonts w:ascii="Times New Roman" w:hAnsi="Times New Roman"/>
          <w:i/>
          <w:szCs w:val="22"/>
        </w:rPr>
        <w:t>)</w:t>
      </w:r>
      <w:r w:rsidRPr="002E02AE">
        <w:rPr>
          <w:rFonts w:ascii="Times New Roman" w:hAnsi="Times New Roman"/>
          <w:szCs w:val="22"/>
        </w:rPr>
        <w:t xml:space="preserve"> - juist en volledig zijn (zoals hierboven gedefinieerd).</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77777777" w:rsidR="005F7FBF" w:rsidRPr="002E02AE" w:rsidRDefault="005F7FBF" w:rsidP="005F7FBF">
      <w:pPr>
        <w:pStyle w:val="ListParagraph"/>
        <w:numPr>
          <w:ilvl w:val="0"/>
          <w:numId w:val="15"/>
        </w:numPr>
        <w:jc w:val="left"/>
        <w:rPr>
          <w:rFonts w:ascii="Times New Roman" w:hAnsi="Times New Roman"/>
          <w:i/>
          <w:szCs w:val="22"/>
          <w:lang w:val="nl-BE"/>
        </w:rPr>
      </w:pPr>
      <w:r w:rsidRPr="002E02AE">
        <w:rPr>
          <w:rFonts w:ascii="Times New Roman" w:hAnsi="Times New Roman"/>
          <w:i/>
          <w:szCs w:val="22"/>
          <w:lang w:val="nl-BE"/>
        </w:rPr>
        <w:t>[Update van namen en kwalificatie/ervaring van de medewerkers in België die de opdracht hebben uitgevoerd]</w:t>
      </w:r>
      <w:r w:rsidRPr="002E02AE">
        <w:rPr>
          <w:rStyle w:val="FootnoteReference"/>
          <w:rFonts w:ascii="Times New Roman" w:hAnsi="Times New Roman"/>
          <w:i/>
          <w:szCs w:val="22"/>
          <w:lang w:val="nl-BE"/>
        </w:rPr>
        <w:footnoteReference w:id="13"/>
      </w:r>
    </w:p>
    <w:p w14:paraId="653B29CE"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naam en contactgegevens van de persoon die verantwoordelijk is voor de kwaliteit binnen de vennootschap waartoe de commissaris behoort (toepassing van ISQC 1);</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77777777"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lastRenderedPageBreak/>
        <w:t>De gehanteerde globale materialiteitsdrempel bij de beoordeling van de periodieke staten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77777777"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78941C64" w:rsidR="005F7FBF" w:rsidRPr="002E02AE" w:rsidRDefault="005F7FBF" w:rsidP="005F7FBF">
      <w:pPr>
        <w:pStyle w:val="ListParagraph"/>
        <w:numPr>
          <w:ilvl w:val="0"/>
          <w:numId w:val="15"/>
        </w:numPr>
        <w:spacing w:before="0" w:after="0"/>
        <w:jc w:val="left"/>
        <w:rPr>
          <w:rFonts w:ascii="Times New Roman" w:hAnsi="Times New Roman"/>
          <w:i/>
          <w:szCs w:val="22"/>
          <w:lang w:val="nl-BE"/>
        </w:rPr>
      </w:pPr>
      <w:r w:rsidRPr="002E02AE">
        <w:rPr>
          <w:rFonts w:ascii="Times New Roman" w:hAnsi="Times New Roman"/>
          <w:szCs w:val="22"/>
        </w:rPr>
        <w:t xml:space="preserve">alle aanbevelingen van </w:t>
      </w:r>
      <w:r w:rsidR="00DD693C" w:rsidRPr="002E02AE">
        <w:rPr>
          <w:rFonts w:ascii="Times New Roman" w:hAnsi="Times New Roman"/>
          <w:i/>
          <w:iCs/>
          <w:szCs w:val="22"/>
        </w:rPr>
        <w:t>[“ Commissaris” of “ Erkend Revisor”, naar gelang]</w:t>
      </w:r>
      <w:r w:rsidR="00DD693C" w:rsidRPr="002E02AE">
        <w:rPr>
          <w:rFonts w:ascii="Times New Roman" w:hAnsi="Times New Roman"/>
          <w:szCs w:val="22"/>
        </w:rPr>
        <w:t xml:space="preserve"> aan </w:t>
      </w:r>
      <w:r w:rsidR="00DD693C" w:rsidRPr="002E02AE">
        <w:rPr>
          <w:rFonts w:ascii="Times New Roman" w:hAnsi="Times New Roman"/>
          <w:i/>
          <w:iCs/>
          <w:szCs w:val="22"/>
        </w:rPr>
        <w:t xml:space="preserve">[“de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014E41C0" w:rsidR="005F7FBF" w:rsidRPr="002E02AE" w:rsidRDefault="005F7FBF" w:rsidP="005F7FBF">
      <w:pPr>
        <w:pStyle w:val="ListParagraph"/>
        <w:numPr>
          <w:ilvl w:val="0"/>
          <w:numId w:val="15"/>
        </w:num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t xml:space="preserve">de vastgestelde lacunes, voor zover die niet werden vermeld in de aanbevelingen van </w:t>
      </w:r>
      <w:r w:rsidR="00DD693C" w:rsidRPr="002E02AE">
        <w:rPr>
          <w:rFonts w:ascii="Times New Roman" w:hAnsi="Times New Roman"/>
          <w:szCs w:val="22"/>
        </w:rPr>
        <w:t>[</w:t>
      </w:r>
      <w:r w:rsidR="00DD693C" w:rsidRPr="002E02AE">
        <w:rPr>
          <w:rFonts w:ascii="Times New Roman" w:hAnsi="Times New Roman"/>
          <w:i/>
          <w:iCs/>
          <w:szCs w:val="22"/>
        </w:rPr>
        <w:t>“ Commissaris” of “ Erkend Revisor”, naar gelang]</w:t>
      </w:r>
      <w:r w:rsidR="00DD693C" w:rsidRPr="002E02AE">
        <w:rPr>
          <w:rFonts w:ascii="Times New Roman" w:hAnsi="Times New Roman"/>
          <w:szCs w:val="22"/>
        </w:rPr>
        <w:t xml:space="preserve"> aan </w:t>
      </w:r>
      <w:r w:rsidR="00DD693C" w:rsidRPr="002E02AE">
        <w:rPr>
          <w:rFonts w:ascii="Times New Roman" w:hAnsi="Times New Roman"/>
          <w:i/>
          <w:iCs/>
          <w:szCs w:val="22"/>
        </w:rPr>
        <w:t>[“de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5BA5730E" w14:textId="77777777" w:rsidR="005F7FBF" w:rsidRPr="002E02AE" w:rsidRDefault="005F7FBF" w:rsidP="005F7FBF">
      <w:pPr>
        <w:tabs>
          <w:tab w:val="left" w:pos="900"/>
        </w:tabs>
        <w:spacing w:before="0" w:after="0"/>
        <w:jc w:val="left"/>
        <w:rPr>
          <w:rFonts w:ascii="Times New Roman" w:hAnsi="Times New Roman"/>
          <w:i/>
          <w:szCs w:val="22"/>
          <w:lang w:val="nl-BE"/>
        </w:rPr>
      </w:pPr>
    </w:p>
    <w:p w14:paraId="35C327D9" w14:textId="1ADC8853" w:rsidR="00D21A93" w:rsidRPr="002E02AE" w:rsidRDefault="00D21A93" w:rsidP="00D21A93">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277B06DE" w14:textId="77777777" w:rsidR="00D21A93" w:rsidRPr="002E02AE" w:rsidRDefault="00D21A93"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6" w:name="_Toc504055976"/>
      <w:bookmarkStart w:id="107" w:name="_Toc65321737"/>
      <w:bookmarkStart w:id="108" w:name="_Toc349035560"/>
      <w:bookmarkStart w:id="109" w:name="_Toc476302449"/>
      <w:r w:rsidRPr="002E02AE">
        <w:rPr>
          <w:rFonts w:ascii="Times New Roman" w:hAnsi="Times New Roman" w:cs="Times New Roman"/>
          <w:i w:val="0"/>
          <w:sz w:val="22"/>
          <w:szCs w:val="22"/>
          <w:lang w:val="nl-BE"/>
        </w:rPr>
        <w:lastRenderedPageBreak/>
        <w:t>Verzekeringsondernemingen naar Belgisch recht, herverzekeringsondernemingen naar Belgisch recht</w:t>
      </w:r>
      <w:bookmarkEnd w:id="106"/>
      <w:bookmarkEnd w:id="107"/>
      <w:r w:rsidRPr="002E02AE">
        <w:rPr>
          <w:rFonts w:ascii="Times New Roman" w:hAnsi="Times New Roman" w:cs="Times New Roman"/>
          <w:i w:val="0"/>
          <w:sz w:val="22"/>
          <w:szCs w:val="22"/>
          <w:lang w:val="nl-BE"/>
        </w:rPr>
        <w:t xml:space="preserve"> </w:t>
      </w:r>
      <w:bookmarkEnd w:id="108"/>
      <w:bookmarkEnd w:id="109"/>
    </w:p>
    <w:p w14:paraId="4B97EF6D" w14:textId="77777777" w:rsidR="005F7FBF" w:rsidRPr="002E02AE" w:rsidRDefault="005F7FBF" w:rsidP="005F7FBF">
      <w:pPr>
        <w:spacing w:before="0" w:after="0"/>
        <w:jc w:val="left"/>
        <w:rPr>
          <w:rFonts w:ascii="Times New Roman" w:hAnsi="Times New Roman"/>
          <w:b/>
          <w:i/>
          <w:szCs w:val="22"/>
        </w:rPr>
      </w:pPr>
    </w:p>
    <w:p w14:paraId="1EC8F900" w14:textId="5DC5614A"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323D1A5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“Commissaris” of “Erkend Revisor”, naar 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499A9DE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 xml:space="preserve">[identificatie van de instelling],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de uitvoeringsmaatregelen van Richtlijn 2009/138/EG en de instructies van de  Nationale Bank van België (“NBB”). De solvabiliteitskapitaalvereiste bedraagt (…)  EUR en het in aanmerking komend eigen vermogen bedraagt (…)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xml:space="preserve">] in alle materieel belangrijke opzichten opgesteld overeenkomstig de voorschriften die zijn vastgesteld door of krachtens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4BA87212"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003510AC" w:rsidRPr="002E02AE">
        <w:rPr>
          <w:rFonts w:ascii="Times New Roman" w:hAnsi="Times New Roman"/>
          <w:i/>
          <w:iCs/>
          <w:szCs w:val="22"/>
          <w:lang w:val="nl-BE"/>
        </w:rPr>
        <w:t>[“</w:t>
      </w:r>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 per einde van het boekjaar</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337769FE" w:rsidR="005F7FBF" w:rsidRPr="002E02AE" w:rsidRDefault="005F7FBF" w:rsidP="005F7FBF">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[Overige aangelegenheden</w:t>
      </w:r>
      <w:r w:rsidR="00F364DC" w:rsidRPr="002E02AE">
        <w:rPr>
          <w:rFonts w:ascii="Times New Roman" w:eastAsia="MingLiU" w:hAnsi="Times New Roman"/>
          <w:b/>
          <w:i/>
          <w:szCs w:val="22"/>
          <w:u w:val="single"/>
          <w:lang w:val="nl-BE"/>
        </w:rPr>
        <w:t>]</w:t>
      </w:r>
    </w:p>
    <w:p w14:paraId="1CBDDA7A" w14:textId="77777777"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1105CCA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[Met betrekking tot het gebruik van interne modellen overeenkomstig artikel 167 van de </w:t>
      </w:r>
      <w:proofErr w:type="spellStart"/>
      <w:r w:rsidRPr="002E02AE">
        <w:rPr>
          <w:rFonts w:ascii="Times New Roman" w:hAnsi="Times New Roman"/>
          <w:i/>
          <w:szCs w:val="22"/>
          <w:lang w:val="nl-BE"/>
        </w:rPr>
        <w:t>toezichtswet</w:t>
      </w:r>
      <w:proofErr w:type="spellEnd"/>
      <w:r w:rsidRPr="002E02AE">
        <w:rPr>
          <w:rFonts w:ascii="Times New Roman" w:hAnsi="Times New Roman"/>
          <w:i/>
          <w:szCs w:val="22"/>
          <w:lang w:val="nl-BE"/>
        </w:rPr>
        <w:t xml:space="preserve"> en/of parameters die specifiek zijn voor de onderneming overeenkomstig artikel 154, §7 van diezelfde wet (naargelang) </w:t>
      </w:r>
      <w:r w:rsidRPr="002E02AE">
        <w:rPr>
          <w:rFonts w:ascii="Times New Roman" w:hAnsi="Times New Roman"/>
          <w:i/>
          <w:szCs w:val="22"/>
          <w:lang w:val="nl-BE"/>
        </w:rPr>
        <w:lastRenderedPageBreak/>
        <w:t xml:space="preserve">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 xml:space="preserve">parameters in de praktijk juist worden toegepast en het toezicht op de naleving van de erkenningsvoorwaarden. Zowel de erkenning van de modellen en/of parameters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Wij hebben evenwel de procedures uitgevoerd zoals opgenomen in de richtlijnen van de NBB aan de erkende revisoren, zijnde het nazicht of de input van de gegevens voor de interne modellen correct werd opgenomen in de interne modellen en de output van de interne modellen correct in de periodieke financiële informatie werd opgenomen.]</w:t>
      </w:r>
    </w:p>
    <w:p w14:paraId="3ACF07E9"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 </w:t>
      </w:r>
    </w:p>
    <w:p w14:paraId="336F4718" w14:textId="77777777"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29C2DBCF" w:rsidR="005F7FBF" w:rsidRPr="002E02AE" w:rsidRDefault="00F364DC" w:rsidP="005F7FBF">
      <w:pPr>
        <w:spacing w:before="0" w:after="0"/>
        <w:jc w:val="left"/>
        <w:rPr>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Overeenkomstig artikel 23 van de Gedelegeerde Verordening 2015/35 van 10 oktober 2014, houdt de berekening van de beste schatting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op te leggen.]</w:t>
      </w:r>
    </w:p>
    <w:p w14:paraId="2F439250"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Benadrukking van een bepaalde aangelegenheid - Beperkingen inzake gebruik en verspreiding voorliggende rapportering </w:t>
      </w:r>
    </w:p>
    <w:p w14:paraId="4E50DD9B"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financiële informatie werd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is de periodieke financiële informatie mogelijk niet geschikt voor andere doeleinden.</w:t>
      </w:r>
    </w:p>
    <w:p w14:paraId="0F525549" w14:textId="77777777" w:rsidR="005F7FBF" w:rsidRPr="002E02AE" w:rsidRDefault="005F7FBF" w:rsidP="005F7FBF">
      <w:pPr>
        <w:spacing w:before="0" w:after="0"/>
        <w:jc w:val="left"/>
        <w:rPr>
          <w:rFonts w:ascii="Times New Roman" w:hAnsi="Times New Roman"/>
          <w:szCs w:val="22"/>
          <w:lang w:val="nl-BE"/>
        </w:rPr>
      </w:pPr>
    </w:p>
    <w:p w14:paraId="649E7A0E" w14:textId="7E7A66F1"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r w:rsidR="00734DD2" w:rsidRPr="002E02AE">
        <w:rPr>
          <w:rFonts w:ascii="Times New Roman" w:hAnsi="Times New Roman"/>
          <w:szCs w:val="22"/>
          <w:lang w:val="nl-BE"/>
        </w:rPr>
        <w:t>(“de Commissaris” of “de Erkend Revisor”, naar gelang)</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2EBD4F31" w14:textId="77777777" w:rsidR="005F7FBF" w:rsidRPr="002E02AE" w:rsidRDefault="005F7FBF" w:rsidP="005F7FBF">
      <w:pPr>
        <w:spacing w:before="0" w:after="0"/>
        <w:jc w:val="left"/>
        <w:rPr>
          <w:rFonts w:ascii="Times New Roman" w:hAnsi="Times New Roman"/>
          <w:szCs w:val="22"/>
          <w:lang w:val="nl-BE"/>
        </w:rPr>
      </w:pPr>
    </w:p>
    <w:p w14:paraId="2F93D80E"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[“het directiecomité” of 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5D44EFA" w14:textId="38CC1CEB"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“de </w:t>
      </w:r>
      <w:r w:rsidR="002C00D7" w:rsidRPr="002E02AE">
        <w:rPr>
          <w:rFonts w:ascii="Times New Roman" w:eastAsia="MingLiU" w:hAnsi="Times New Roman"/>
          <w:b/>
          <w:i/>
          <w:szCs w:val="22"/>
          <w:lang w:val="nl-BE"/>
        </w:rPr>
        <w:t>Raad van bestuur</w:t>
      </w:r>
      <w:r w:rsidRPr="002E02AE">
        <w:rPr>
          <w:rFonts w:ascii="Times New Roman" w:eastAsia="MingLiU" w:hAnsi="Times New Roman"/>
          <w:b/>
          <w:i/>
          <w:szCs w:val="22"/>
          <w:lang w:val="nl-BE"/>
        </w:rPr>
        <w:t>” – naar gelang] voor de periodieke financiële informatie per einde van het boekjaar</w:t>
      </w:r>
    </w:p>
    <w:p w14:paraId="4CE6A802" w14:textId="49FC5DEE"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r w:rsidR="00F54008" w:rsidRPr="002E02AE">
        <w:rPr>
          <w:rFonts w:ascii="Times New Roman" w:hAnsi="Times New Roman"/>
          <w:i/>
          <w:iCs/>
          <w:szCs w:val="22"/>
        </w:rPr>
        <w:t>[“De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8246B6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EB0B36"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17350846"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 xml:space="preserve">Verantwoordelijkheden van de </w:t>
      </w:r>
      <w:r w:rsidR="00F76A47" w:rsidRPr="002E02AE">
        <w:rPr>
          <w:rFonts w:ascii="Times New Roman" w:eastAsia="MingLiU" w:hAnsi="Times New Roman"/>
          <w:b/>
          <w:i/>
          <w:szCs w:val="22"/>
          <w:lang w:val="nl-BE"/>
        </w:rPr>
        <w:t>[“</w:t>
      </w:r>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 per einde van het boekjaar</w:t>
      </w:r>
    </w:p>
    <w:p w14:paraId="02E428E4" w14:textId="7A31995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r w:rsidR="00EB0B36" w:rsidRPr="002E02AE">
        <w:rPr>
          <w:rFonts w:ascii="Times New Roman" w:hAnsi="Times New Roman"/>
          <w:szCs w:val="22"/>
        </w:rPr>
        <w:t>(</w:t>
      </w:r>
      <w:r w:rsidRPr="002E02AE">
        <w:rPr>
          <w:rFonts w:ascii="Times New Roman" w:hAnsi="Times New Roman"/>
          <w:szCs w:val="22"/>
        </w:rPr>
        <w:t>commissaris</w:t>
      </w:r>
      <w:r w:rsidR="00EB0B36"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77777777" w:rsidR="005F7FBF" w:rsidRPr="002E02AE" w:rsidRDefault="005F7FB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3BC0088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27066CD8"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2E02AE" w:rsidRDefault="005F7FBF" w:rsidP="005F7FBF">
      <w:pPr>
        <w:spacing w:before="0" w:after="0"/>
        <w:ind w:left="720"/>
        <w:jc w:val="left"/>
        <w:rPr>
          <w:rFonts w:ascii="Times New Roman" w:hAnsi="Times New Roman"/>
          <w:szCs w:val="22"/>
        </w:rPr>
      </w:pPr>
    </w:p>
    <w:p w14:paraId="2604733A" w14:textId="584C519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de financiële verslaggeving en het evalueren van de redelijkheid van de door </w:t>
      </w:r>
      <w:r w:rsidRPr="002E02AE">
        <w:rPr>
          <w:rFonts w:ascii="Times New Roman" w:hAnsi="Times New Roman"/>
          <w:i/>
          <w:iCs/>
          <w:szCs w:val="22"/>
        </w:rPr>
        <w:t>[“</w:t>
      </w:r>
      <w:r w:rsidR="00BF2436"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CF6B80"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szCs w:val="22"/>
        </w:rPr>
        <w:t>gemaakte schattingen en van de daarop betrekking hebbende toelichtingen;</w:t>
      </w:r>
    </w:p>
    <w:p w14:paraId="13C545B3" w14:textId="77777777" w:rsidR="005F7FBF" w:rsidRPr="002E02AE" w:rsidRDefault="005F7FBF" w:rsidP="005F7FBF">
      <w:pPr>
        <w:spacing w:before="0" w:after="0"/>
        <w:ind w:left="720"/>
        <w:jc w:val="left"/>
        <w:rPr>
          <w:rFonts w:ascii="Times New Roman" w:hAnsi="Times New Roman"/>
          <w:szCs w:val="22"/>
        </w:rPr>
      </w:pPr>
    </w:p>
    <w:p w14:paraId="120F9E66" w14:textId="02E35DEF"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het directiecomité</w:t>
      </w:r>
      <w:r w:rsidRPr="002E02AE">
        <w:rPr>
          <w:rFonts w:ascii="Times New Roman" w:hAnsi="Times New Roman"/>
          <w:i/>
          <w:iCs/>
          <w:szCs w:val="22"/>
        </w:rPr>
        <w:t>” of “de effectieve leiding” 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financiële informatie, of, indien deze toelichtingen inadequaat zijn, om ons oordeel aan te passen. Onze conclusies zijn gebaseerd op de controle-informatie die verkregen is tot de datum van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7997CBD9"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4F742BD5" w14:textId="77777777"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50DC045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A6B9C"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financiële informatie  wordt opgesteld) en juistheid (dit is de gegevens correct weergeven uit de boekhouding en de inventarissen op basis waarvan de periodieke financiële informatie  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EF38B3D" w14:textId="4DBB490B"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boekjaar, afgesloten op </w:t>
      </w:r>
      <w:r w:rsidRPr="002E02AE">
        <w:rPr>
          <w:rFonts w:ascii="Times New Roman" w:hAnsi="Times New Roman"/>
          <w:i/>
          <w:szCs w:val="22"/>
        </w:rPr>
        <w:t>[DD/MM/JJJJ]</w:t>
      </w:r>
      <w:r w:rsidRPr="002E02AE">
        <w:rPr>
          <w:rFonts w:ascii="Times New Roman" w:hAnsi="Times New Roman"/>
          <w:szCs w:val="22"/>
        </w:rPr>
        <w:t>, is opgesteld met toepassing van de boekings- en waarderingsregels voor de opstelling van de  jaarrekening;</w:t>
      </w:r>
    </w:p>
    <w:p w14:paraId="00315B23" w14:textId="77777777" w:rsidR="005F7FBF" w:rsidRPr="002E02AE" w:rsidRDefault="005F7FBF" w:rsidP="005F7FBF">
      <w:pPr>
        <w:spacing w:before="0" w:after="0"/>
        <w:ind w:left="720"/>
        <w:jc w:val="left"/>
        <w:rPr>
          <w:rFonts w:ascii="Times New Roman" w:hAnsi="Times New Roman"/>
          <w:szCs w:val="22"/>
        </w:rPr>
      </w:pPr>
    </w:p>
    <w:p w14:paraId="0081F522" w14:textId="2A22EA9D"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berekening van de kapitaalsvereisten in alle materieel belangrijke opzichten, volledig en correct is (zoals hierboven gedefinieerd) </w:t>
      </w:r>
      <w:r w:rsidR="004725D9" w:rsidRPr="002E02AE">
        <w:rPr>
          <w:rFonts w:ascii="Times New Roman" w:hAnsi="Times New Roman"/>
          <w:i/>
          <w:iCs/>
          <w:szCs w:val="22"/>
        </w:rPr>
        <w:t>[</w:t>
      </w:r>
      <w:proofErr w:type="spellStart"/>
      <w:r w:rsidRPr="002E02AE">
        <w:rPr>
          <w:rFonts w:ascii="Times New Roman" w:hAnsi="Times New Roman"/>
          <w:i/>
          <w:szCs w:val="22"/>
        </w:rPr>
        <w:t>rekeninghoudend</w:t>
      </w:r>
      <w:proofErr w:type="spellEnd"/>
      <w:r w:rsidRPr="002E02AE">
        <w:rPr>
          <w:rFonts w:ascii="Times New Roman" w:hAnsi="Times New Roman"/>
          <w:i/>
          <w:szCs w:val="22"/>
        </w:rPr>
        <w:t xml:space="preserve"> met de beperkingen in de uitvoering van de opdracht met betrekking tot de interne modellen en/of parameters die specifiek zijn voor de </w:t>
      </w:r>
      <w:r w:rsidR="004725D9" w:rsidRPr="002E02AE">
        <w:rPr>
          <w:rFonts w:ascii="Times New Roman" w:hAnsi="Times New Roman"/>
          <w:i/>
          <w:szCs w:val="22"/>
        </w:rPr>
        <w:t>instell</w:t>
      </w:r>
      <w:r w:rsidRPr="002E02AE">
        <w:rPr>
          <w:rFonts w:ascii="Times New Roman" w:hAnsi="Times New Roman"/>
          <w:i/>
          <w:szCs w:val="22"/>
        </w:rPr>
        <w:t>ing en/of management acties in de tak ziekteverzekering, naargelang</w:t>
      </w:r>
      <w:r w:rsidR="004725D9" w:rsidRPr="002E02AE">
        <w:rPr>
          <w:rFonts w:ascii="Times New Roman" w:hAnsi="Times New Roman"/>
          <w:i/>
          <w:iCs/>
          <w:szCs w:val="22"/>
        </w:rPr>
        <w:t>]</w:t>
      </w:r>
      <w:r w:rsidRPr="002E02AE">
        <w:rPr>
          <w:rFonts w:ascii="Times New Roman" w:hAnsi="Times New Roman"/>
          <w:szCs w:val="22"/>
        </w:rPr>
        <w:t>;</w:t>
      </w:r>
    </w:p>
    <w:p w14:paraId="14A5BB4C" w14:textId="77777777" w:rsidR="005F7FBF" w:rsidRPr="002E02AE" w:rsidRDefault="005F7FBF" w:rsidP="005F7FBF">
      <w:pPr>
        <w:spacing w:before="0" w:after="0"/>
        <w:ind w:left="720"/>
        <w:jc w:val="left"/>
        <w:rPr>
          <w:rFonts w:ascii="Times New Roman" w:hAnsi="Times New Roman"/>
          <w:szCs w:val="22"/>
        </w:rPr>
      </w:pPr>
    </w:p>
    <w:p w14:paraId="350F1F53"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63A14BED"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 xml:space="preserve">als deel van onze controle van de periodieke financiële informatie, hebben wij de controleprogramma’s gebruikt die door </w:t>
      </w:r>
      <w:r w:rsidR="00CE41C9" w:rsidRPr="002E02AE">
        <w:rPr>
          <w:rFonts w:ascii="Times New Roman" w:hAnsi="Times New Roman"/>
          <w:szCs w:val="22"/>
        </w:rPr>
        <w:t xml:space="preserve">het </w:t>
      </w:r>
      <w:r w:rsidRPr="002E02AE">
        <w:rPr>
          <w:rFonts w:ascii="Times New Roman" w:hAnsi="Times New Roman"/>
          <w:szCs w:val="22"/>
        </w:rPr>
        <w:t>IREFI opgesteld werden, 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deze hebben wij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2645D19B"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4"/>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3DEAB8A9"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financiële informatie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3FE5E203"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verslagen van de </w:t>
      </w:r>
      <w:r w:rsidR="00C62ED1" w:rsidRPr="002E02AE">
        <w:rPr>
          <w:rFonts w:ascii="Times New Roman" w:eastAsia="MingLiU" w:hAnsi="Times New Roman"/>
          <w:bCs/>
          <w:i/>
          <w:szCs w:val="22"/>
          <w:lang w:val="nl-BE"/>
        </w:rPr>
        <w:t>[“Commissaris” of “Erkend Revisor”, naar gelang]</w:t>
      </w:r>
      <w:r w:rsidR="00C62ED1" w:rsidRPr="002E02AE">
        <w:rPr>
          <w:rFonts w:ascii="Times New Roman" w:eastAsia="MingLiU" w:hAnsi="Times New Roman"/>
          <w:b/>
          <w:i/>
          <w:szCs w:val="22"/>
          <w:lang w:val="nl-BE"/>
        </w:rPr>
        <w:t xml:space="preserve"> </w:t>
      </w:r>
      <w:r w:rsidRPr="002E02AE">
        <w:rPr>
          <w:rFonts w:ascii="Times New Roman" w:hAnsi="Times New Roman"/>
          <w:szCs w:val="22"/>
        </w:rPr>
        <w:t xml:space="preserve"> aan </w:t>
      </w:r>
      <w:r w:rsidRPr="002E02AE">
        <w:rPr>
          <w:rFonts w:ascii="Times New Roman" w:hAnsi="Times New Roman"/>
          <w:i/>
          <w:szCs w:val="22"/>
        </w:rPr>
        <w:t>[het “auditcomité”, de “</w:t>
      </w:r>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p>
    <w:p w14:paraId="62EF946F" w14:textId="77777777" w:rsidR="005F7FBF" w:rsidRPr="002E02AE" w:rsidRDefault="005F7FBF" w:rsidP="005F7FBF">
      <w:pPr>
        <w:spacing w:before="0" w:after="0"/>
        <w:jc w:val="left"/>
        <w:rPr>
          <w:rFonts w:ascii="Times New Roman" w:hAnsi="Times New Roman"/>
          <w:i/>
          <w:szCs w:val="22"/>
          <w:lang w:val="nl-BE"/>
        </w:rPr>
      </w:pPr>
    </w:p>
    <w:p w14:paraId="1C1E6016" w14:textId="77777777" w:rsidR="005F7FBF" w:rsidRPr="002E02AE" w:rsidRDefault="005F7FBF" w:rsidP="00A3600D">
      <w:pPr>
        <w:pStyle w:val="ListParagraph"/>
        <w:numPr>
          <w:ilvl w:val="0"/>
          <w:numId w:val="45"/>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458E5D6" w14:textId="35E0FD9F" w:rsidR="005F7FBF" w:rsidRPr="002E02AE" w:rsidRDefault="00520096" w:rsidP="00A3600D">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71762545" w14:textId="77777777" w:rsidR="005F7FBF" w:rsidRPr="002E02AE" w:rsidRDefault="005F7FBF" w:rsidP="005F7FBF">
      <w:pPr>
        <w:spacing w:before="0" w:after="0"/>
        <w:jc w:val="left"/>
        <w:rPr>
          <w:rFonts w:ascii="Times New Roman" w:hAnsi="Times New Roman"/>
          <w:i/>
          <w:szCs w:val="22"/>
          <w:lang w:val="nl-BE"/>
        </w:rPr>
      </w:pPr>
    </w:p>
    <w:p w14:paraId="5C80C2CC" w14:textId="77777777" w:rsidR="005F7FBF" w:rsidRPr="002E02AE" w:rsidRDefault="005F7FBF"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10" w:name="_Toc504055970"/>
      <w:bookmarkStart w:id="111" w:name="_Toc65321738"/>
      <w:r w:rsidRPr="002E02AE">
        <w:rPr>
          <w:rFonts w:ascii="Times New Roman" w:hAnsi="Times New Roman" w:cs="Times New Roman"/>
          <w:i w:val="0"/>
          <w:sz w:val="22"/>
          <w:szCs w:val="22"/>
          <w:lang w:val="nl-BE"/>
        </w:rPr>
        <w:lastRenderedPageBreak/>
        <w:t>Verzekeringsgroepen naar Belgisch recht en herverzekeringsgroepen naar Belgisch recht</w:t>
      </w:r>
      <w:bookmarkEnd w:id="110"/>
      <w:bookmarkEnd w:id="111"/>
      <w:r w:rsidRPr="002E02AE">
        <w:rPr>
          <w:rFonts w:ascii="Times New Roman" w:hAnsi="Times New Roman" w:cs="Times New Roman"/>
          <w:i w:val="0"/>
          <w:sz w:val="22"/>
          <w:szCs w:val="22"/>
          <w:lang w:val="nl-BE"/>
        </w:rPr>
        <w:t xml:space="preserve"> </w:t>
      </w:r>
    </w:p>
    <w:p w14:paraId="71A2D652" w14:textId="1A30B1E8"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van [identificatie van de instelling] afgesloten op DD/MM/JJJJ (datum einde boekjaar)</w:t>
      </w:r>
    </w:p>
    <w:p w14:paraId="0F050E83" w14:textId="711C5B76"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staten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2E02AE">
        <w:rPr>
          <w:rFonts w:ascii="Times New Roman" w:eastAsia="MingLiU" w:hAnsi="Times New Roman"/>
          <w:b/>
          <w:i/>
          <w:szCs w:val="22"/>
          <w:lang w:val="nl-BE"/>
        </w:rPr>
        <w:t xml:space="preserve"> </w:t>
      </w:r>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41B61F19"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 xml:space="preserve">[identificatie van de instelling],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 xml:space="preserve">opgesteld overeenkomstig de voorschriften die door of krachtens de wet van 13 maart 2016 op het statuut van en het toezicht op de verzekerings- of herverzekeringsondernemingen (“de </w:t>
      </w:r>
      <w:proofErr w:type="spellStart"/>
      <w:r w:rsidRPr="002E02AE">
        <w:rPr>
          <w:rFonts w:ascii="Times New Roman" w:hAnsi="Times New Roman"/>
          <w:szCs w:val="22"/>
        </w:rPr>
        <w:t>toezichtswet</w:t>
      </w:r>
      <w:proofErr w:type="spellEnd"/>
      <w:r w:rsidRPr="002E02AE">
        <w:rPr>
          <w:rFonts w:ascii="Times New Roman" w:hAnsi="Times New Roman"/>
          <w:szCs w:val="22"/>
        </w:rPr>
        <w:t>”), de uitvoeringsmaatregelen van Richtlijn 2009/138/EG en de instructies van de Nationale Bank van België (“</w:t>
      </w:r>
      <w:r w:rsidR="00430978" w:rsidRPr="002E02AE">
        <w:rPr>
          <w:rFonts w:ascii="Times New Roman" w:hAnsi="Times New Roman"/>
          <w:szCs w:val="22"/>
        </w:rPr>
        <w:t xml:space="preserve">de </w:t>
      </w:r>
      <w:r w:rsidRPr="002E02AE">
        <w:rPr>
          <w:rFonts w:ascii="Times New Roman" w:hAnsi="Times New Roman"/>
          <w:szCs w:val="22"/>
        </w:rPr>
        <w:t>NBB”). De solvabiliteitskapitaalvereiste bedraagt (…)</w:t>
      </w:r>
      <w:r w:rsidRPr="002E02AE">
        <w:rPr>
          <w:rFonts w:ascii="Times New Roman" w:hAnsi="Times New Roman"/>
          <w:szCs w:val="22"/>
          <w:lang w:val="nl-BE"/>
        </w:rPr>
        <w:t xml:space="preserve"> EUR</w:t>
      </w:r>
      <w:r w:rsidRPr="002E02AE">
        <w:rPr>
          <w:rFonts w:ascii="Times New Roman" w:hAnsi="Times New Roman"/>
          <w:szCs w:val="22"/>
        </w:rPr>
        <w:t xml:space="preserve"> en het in aanmerking komend eigen vermogen bedraagt (…)</w:t>
      </w:r>
      <w:r w:rsidRPr="002E02AE">
        <w:rPr>
          <w:rFonts w:ascii="Times New Roman" w:hAnsi="Times New Roman"/>
          <w:szCs w:val="22"/>
          <w:lang w:val="nl-BE"/>
        </w:rPr>
        <w:t xml:space="preserve"> EUR</w:t>
      </w:r>
      <w:r w:rsidRPr="002E02AE">
        <w:rPr>
          <w:rFonts w:ascii="Times New Roman" w:hAnsi="Times New Roman"/>
          <w:szCs w:val="22"/>
        </w:rPr>
        <w:t xml:space="preserve">. </w:t>
      </w:r>
    </w:p>
    <w:p w14:paraId="7FA8D892" w14:textId="7777777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Naar ons oordeel zijn de periodieke staten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wet van 13 maart 2016 op het statuut van en het toezicht op de verzekerings- of herverzekeringsondernemingen,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202F8C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hebben onze controle uitgevoerd volgens de Internationale Controlestandaarden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xml:space="preserve">) en de richtlijnen van de NBB aan de </w:t>
      </w:r>
      <w:r w:rsidR="00430978" w:rsidRPr="002E02AE">
        <w:rPr>
          <w:rFonts w:ascii="Times New Roman" w:hAnsi="Times New Roman"/>
          <w:i/>
          <w:iCs/>
          <w:szCs w:val="22"/>
        </w:rPr>
        <w:t>[“</w:t>
      </w:r>
      <w:r w:rsidRPr="002E02AE">
        <w:rPr>
          <w:rFonts w:ascii="Times New Roman" w:hAnsi="Times New Roman"/>
          <w:i/>
          <w:iCs/>
          <w:szCs w:val="22"/>
        </w:rPr>
        <w:t>Commissarissen</w:t>
      </w:r>
      <w:r w:rsidR="00430978" w:rsidRPr="002E02AE">
        <w:rPr>
          <w:rFonts w:ascii="Times New Roman" w:hAnsi="Times New Roman"/>
          <w:i/>
          <w:iCs/>
          <w:szCs w:val="22"/>
        </w:rPr>
        <w:t>” en “Erkende Revisoren”, naar gelang]</w:t>
      </w:r>
      <w:r w:rsidRPr="002E02AE">
        <w:rPr>
          <w:rFonts w:ascii="Times New Roman" w:hAnsi="Times New Roman"/>
          <w:szCs w:val="22"/>
        </w:rPr>
        <w:t xml:space="preserve">. Onze verantwoordelijkheden op grond van deze standaarden zijn verder beschreven in de sectie </w:t>
      </w:r>
      <w:r w:rsidR="00430978" w:rsidRPr="002E02AE">
        <w:rPr>
          <w:rFonts w:ascii="Times New Roman" w:hAnsi="Times New Roman"/>
          <w:szCs w:val="22"/>
        </w:rPr>
        <w:t>“</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r w:rsidRPr="002E02AE">
        <w:rPr>
          <w:rFonts w:ascii="Times New Roman" w:hAnsi="Times New Roman"/>
          <w:i/>
          <w:szCs w:val="22"/>
        </w:rPr>
        <w:t>Commissaris</w:t>
      </w:r>
      <w:r w:rsidR="00430978" w:rsidRPr="002E02AE">
        <w:rPr>
          <w:rFonts w:ascii="Times New Roman" w:hAnsi="Times New Roman"/>
          <w:i/>
          <w:szCs w:val="22"/>
        </w:rPr>
        <w:t xml:space="preserve">” of “Erkend Revisor”, naar </w:t>
      </w:r>
      <w:proofErr w:type="spellStart"/>
      <w:r w:rsidR="00430978" w:rsidRPr="002E02AE">
        <w:rPr>
          <w:rFonts w:ascii="Times New Roman" w:hAnsi="Times New Roman"/>
          <w:i/>
          <w:szCs w:val="22"/>
        </w:rPr>
        <w:t>gelnag</w:t>
      </w:r>
      <w:proofErr w:type="spellEnd"/>
      <w:r w:rsidR="00430978" w:rsidRPr="002E02AE">
        <w:rPr>
          <w:rFonts w:ascii="Times New Roman" w:hAnsi="Times New Roman"/>
          <w:i/>
          <w:szCs w:val="22"/>
        </w:rPr>
        <w:t>]</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 xml:space="preserve"> per einde boekjaar”</w:t>
      </w:r>
      <w:r w:rsidRPr="002E02AE">
        <w:rPr>
          <w:rFonts w:ascii="Times New Roman" w:hAnsi="Times New Roman"/>
          <w:szCs w:val="22"/>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438F750" w14:textId="77777777" w:rsidR="005F7FBF" w:rsidRPr="002E02AE" w:rsidRDefault="005F7FBF" w:rsidP="005F7FBF">
      <w:pPr>
        <w:spacing w:before="0" w:after="0"/>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br w:type="page"/>
      </w:r>
    </w:p>
    <w:p w14:paraId="4874A4DC"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u w:val="single"/>
          <w:lang w:val="nl-BE"/>
        </w:rPr>
        <w:lastRenderedPageBreak/>
        <w:t>[Overige aangelegenheden]</w:t>
      </w:r>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5B316F58"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proofErr w:type="spellStart"/>
      <w:r w:rsidRPr="002E02AE">
        <w:rPr>
          <w:rFonts w:ascii="Times New Roman" w:hAnsi="Times New Roman"/>
          <w:i/>
          <w:szCs w:val="22"/>
        </w:rPr>
        <w:t>toezichtswet</w:t>
      </w:r>
      <w:proofErr w:type="spellEnd"/>
      <w:r w:rsidRPr="002E02AE">
        <w:rPr>
          <w:rFonts w:ascii="Times New Roman" w:hAnsi="Times New Roman"/>
          <w:i/>
          <w:szCs w:val="22"/>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2E02AE">
        <w:rPr>
          <w:rFonts w:ascii="Times New Roman" w:hAnsi="Times New Roman"/>
          <w:i/>
          <w:szCs w:val="22"/>
        </w:rPr>
        <w:t>prudentiële</w:t>
      </w:r>
      <w:proofErr w:type="spellEnd"/>
      <w:r w:rsidRPr="002E02AE">
        <w:rPr>
          <w:rFonts w:ascii="Times New Roman" w:hAnsi="Times New Roman"/>
          <w:i/>
          <w:szCs w:val="22"/>
        </w:rPr>
        <w:t xml:space="preserve"> doeleinden rechtstreeks door de NBB opgevolgd. Wij hebben evenwel de procedures uitgevoerd zoals opgenomen in de richtlijnen van de NBB aan de erkende revisoren,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r w:rsidRPr="002E02AE">
        <w:rPr>
          <w:rFonts w:ascii="Times New Roman" w:hAnsi="Times New Roman"/>
          <w:i/>
          <w:szCs w:val="22"/>
        </w:rPr>
        <w:t xml:space="preserve">werd opgenomen.] </w:t>
      </w:r>
    </w:p>
    <w:p w14:paraId="2A40D06A" w14:textId="2193DC80"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gebruik maakt van management acties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77777777" w:rsidR="005F7FBF" w:rsidRPr="002E02AE" w:rsidRDefault="005F7FBF" w:rsidP="005F7FBF">
      <w:pPr>
        <w:jc w:val="left"/>
        <w:rPr>
          <w:rFonts w:ascii="Times New Roman" w:hAnsi="Times New Roman"/>
          <w:i/>
          <w:szCs w:val="22"/>
        </w:rPr>
      </w:pPr>
      <w:r w:rsidRPr="002E02AE">
        <w:rPr>
          <w:rFonts w:ascii="Times New Roman" w:hAnsi="Times New Roman"/>
          <w:i/>
          <w:szCs w:val="22"/>
        </w:rPr>
        <w:t>[Overeenkomstig artikel 23 van de Gedelegeerde Verordening 2015/35 van 10 oktober 2014, houdt de berekening van de beste schatting van de technische voorzieningen, de risicomarge en de 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op te leggen.]</w:t>
      </w:r>
    </w:p>
    <w:p w14:paraId="6B7ECB30"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Benadrukking van een bepaalde aangelegenheid - Beperkingen inzake gebruik en verspreiding voorliggende rapportering </w:t>
      </w:r>
    </w:p>
    <w:p w14:paraId="7A45DEE1" w14:textId="7777777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periodieke staten werden opgesteld om te voldoen aan de door de NBB gestelde vereisten inzake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rapportering. Als gevolg daarvan zijn de periodieke staten mogelijk niet geschikt voor andere doeleinden.</w:t>
      </w:r>
    </w:p>
    <w:p w14:paraId="6584540C" w14:textId="0C00754C"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Voorliggende rapportering kadert in de medewerkingsopdracht van de </w:t>
      </w:r>
      <w:r w:rsidR="00430978" w:rsidRPr="002E02AE">
        <w:rPr>
          <w:rFonts w:ascii="Times New Roman" w:hAnsi="Times New Roman"/>
          <w:i/>
          <w:iCs/>
          <w:szCs w:val="22"/>
        </w:rPr>
        <w:t>[“</w:t>
      </w:r>
      <w:r w:rsidRPr="002E02AE">
        <w:rPr>
          <w:rFonts w:ascii="Times New Roman" w:hAnsi="Times New Roman"/>
          <w:i/>
          <w:iCs/>
          <w:szCs w:val="22"/>
        </w:rPr>
        <w:t>Commissaris</w:t>
      </w:r>
      <w:r w:rsidR="00430978" w:rsidRPr="002E02AE">
        <w:rPr>
          <w:rFonts w:ascii="Times New Roman" w:hAnsi="Times New Roman"/>
          <w:i/>
          <w:iCs/>
          <w:szCs w:val="22"/>
        </w:rPr>
        <w:t>” of “Erkend Revisor”, naar gelang]</w:t>
      </w:r>
      <w:r w:rsidRPr="002E02AE">
        <w:rPr>
          <w:rFonts w:ascii="Times New Roman" w:hAnsi="Times New Roman"/>
          <w:szCs w:val="22"/>
        </w:rPr>
        <w:t xml:space="preserve"> aan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van de NBB en mag voor geen andere doeleinden worden gebruikt.</w:t>
      </w:r>
    </w:p>
    <w:p w14:paraId="2099495F" w14:textId="7777777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Een kopie van dit verslag wordt overgemaakt aan </w:t>
      </w:r>
      <w:r w:rsidRPr="002E02AE">
        <w:rPr>
          <w:rFonts w:ascii="Times New Roman" w:hAnsi="Times New Roman"/>
          <w:i/>
          <w:szCs w:val="22"/>
        </w:rPr>
        <w:t>[“het directiecomité” of  “de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p>
    <w:p w14:paraId="33A08267" w14:textId="02D3CB71"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 xml:space="preserve">of “de effectieve leiding” (naar gelang) [en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r w:rsidRPr="002E02AE">
        <w:rPr>
          <w:rFonts w:ascii="Times New Roman" w:eastAsia="MingLiU" w:hAnsi="Times New Roman"/>
          <w:b/>
          <w:i/>
          <w:szCs w:val="22"/>
        </w:rPr>
        <w:t xml:space="preserve"> – naar gelang] voor de periodieke staten per einde van het boekjaar</w:t>
      </w:r>
    </w:p>
    <w:p w14:paraId="2FB7686F" w14:textId="7DF75B81"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die geen afwijking van materieel belang bevatten die het gevolg is van fraude of van fouten.</w:t>
      </w:r>
    </w:p>
    <w:p w14:paraId="2A2E3AF3"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br w:type="page"/>
      </w:r>
    </w:p>
    <w:p w14:paraId="4A9840D6" w14:textId="3B1564AD"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lastRenderedPageBreak/>
        <w:t xml:space="preserve">Bij het opstellen van de periodieke staten is </w:t>
      </w:r>
      <w:r w:rsidR="00430978" w:rsidRPr="002E02AE">
        <w:rPr>
          <w:rFonts w:ascii="Times New Roman" w:hAnsi="Times New Roman"/>
          <w:i/>
          <w:iCs/>
          <w:szCs w:val="22"/>
        </w:rPr>
        <w:t>[</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00430978" w:rsidRPr="002E02AE">
        <w:rPr>
          <w:rFonts w:ascii="Times New Roman" w:hAnsi="Times New Roman"/>
          <w:i/>
          <w:iCs/>
          <w:szCs w:val="22"/>
        </w:rPr>
        <w:t>]</w:t>
      </w:r>
      <w:r w:rsidRPr="002E02AE">
        <w:rPr>
          <w:rFonts w:ascii="Times New Roman" w:hAnsi="Times New Roman"/>
          <w:szCs w:val="22"/>
        </w:rPr>
        <w:t xml:space="preserve"> </w:t>
      </w:r>
      <w:r w:rsidRPr="002E02AE">
        <w:rPr>
          <w:rFonts w:ascii="Times New Roman" w:hAnsi="Times New Roman"/>
          <w:i/>
          <w:szCs w:val="22"/>
        </w:rPr>
        <w:t xml:space="preserve">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3EC412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w:t>
      </w:r>
      <w:r w:rsidR="00E124D5"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4D8CC03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per einde boekjaar</w:t>
      </w:r>
      <w:r w:rsidRPr="002E02AE">
        <w:rPr>
          <w:rFonts w:ascii="Times New Roman" w:hAnsi="Times New Roman"/>
          <w:szCs w:val="22"/>
        </w:rPr>
        <w:t xml:space="preserve"> </w:t>
      </w:r>
    </w:p>
    <w:p w14:paraId="087F609B" w14:textId="4DDD45E1"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staten als geheel geen afwijking van materieel belang bevatten die het gevolg is van fraude of van fouten alsook het uitbrengen van een </w:t>
      </w:r>
      <w:r w:rsidR="00C62ED1" w:rsidRPr="002E02AE">
        <w:rPr>
          <w:rFonts w:ascii="Times New Roman" w:hAnsi="Times New Roman"/>
          <w:szCs w:val="22"/>
        </w:rPr>
        <w:t>(</w:t>
      </w:r>
      <w:r w:rsidRPr="002E02AE">
        <w:rPr>
          <w:rFonts w:ascii="Times New Roman" w:hAnsi="Times New Roman"/>
          <w:szCs w:val="22"/>
        </w:rPr>
        <w:t>commissaris</w:t>
      </w:r>
      <w:r w:rsidR="00C62ED1" w:rsidRPr="002E02AE">
        <w:rPr>
          <w:rFonts w:ascii="Times New Roman" w:hAnsi="Times New Roman"/>
          <w:szCs w:val="22"/>
        </w:rPr>
        <w:t>)</w:t>
      </w:r>
      <w:r w:rsidRPr="002E02AE">
        <w:rPr>
          <w:rFonts w:ascii="Times New Roman" w:hAnsi="Times New Roman"/>
          <w:szCs w:val="22"/>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9A9C266" w14:textId="030A3195" w:rsidR="005F7FBF" w:rsidRPr="002E02AE" w:rsidRDefault="005F7FBF" w:rsidP="005F7FBF">
      <w:pPr>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129EA9B5"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2E02AE" w:rsidRDefault="005F7FBF" w:rsidP="005F7FBF">
      <w:pPr>
        <w:spacing w:before="0" w:after="0"/>
        <w:jc w:val="left"/>
        <w:rPr>
          <w:rFonts w:ascii="Times New Roman" w:hAnsi="Times New Roman"/>
          <w:szCs w:val="22"/>
        </w:rPr>
      </w:pPr>
    </w:p>
    <w:p w14:paraId="3D955A4F" w14:textId="2750238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szCs w:val="22"/>
        </w:rPr>
        <w:t> gemaakte schattingen en van de daarop betrekking hebbende toelichtingen;</w:t>
      </w:r>
    </w:p>
    <w:p w14:paraId="25B6598C" w14:textId="77777777" w:rsidR="005F7FBF" w:rsidRPr="002E02AE" w:rsidRDefault="005F7FBF" w:rsidP="005F7FBF">
      <w:pPr>
        <w:spacing w:before="0" w:after="0"/>
        <w:jc w:val="left"/>
        <w:rPr>
          <w:rFonts w:ascii="Times New Roman" w:hAnsi="Times New Roman"/>
          <w:szCs w:val="22"/>
        </w:rPr>
      </w:pPr>
    </w:p>
    <w:p w14:paraId="5F962952" w14:textId="5629E865"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i/>
          <w:szCs w:val="22"/>
        </w:rPr>
        <w:t xml:space="preserve">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1EBC2A59" w14:textId="7777777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lastRenderedPageBreak/>
        <w:t>Wij communiceren met [</w:t>
      </w:r>
      <w:r w:rsidRPr="002E02AE">
        <w:rPr>
          <w:rFonts w:ascii="Times New Roman" w:hAnsi="Times New Roman"/>
          <w:i/>
          <w:szCs w:val="22"/>
        </w:rPr>
        <w:t>“het directiecomité”, “de effectieve leiding”,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52D2065D"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per einde van </w:t>
      </w:r>
      <w:r w:rsidR="00430978"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w:t>
      </w:r>
      <w:r w:rsidR="00430978" w:rsidRPr="002E02AE">
        <w:rPr>
          <w:rFonts w:ascii="Times New Roman" w:hAnsi="Times New Roman"/>
          <w:szCs w:val="22"/>
        </w:rPr>
        <w:t>, die erin voorkomen,</w:t>
      </w:r>
      <w:r w:rsidRPr="002E02AE">
        <w:rPr>
          <w:rFonts w:ascii="Times New Roman" w:hAnsi="Times New Roman"/>
          <w:szCs w:val="22"/>
        </w:rPr>
        <w:t xml:space="preserve">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69F5C9F4" w14:textId="4F2FD58C"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xml:space="preserve"> zijn opgesteld met toepassing van de boekings- en waarderingsregels voor de opstelling van de (jaarrekening;</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114A002" w14:textId="7FC13FF2"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berekening van de kapitaalsvereisten in alle materieel belangrijke opzichten, volledig en correct is (zoals hierboven gedefinieerd) </w:t>
      </w:r>
      <w:r w:rsidR="00430978" w:rsidRPr="002E02AE">
        <w:rPr>
          <w:rFonts w:ascii="Times New Roman" w:hAnsi="Times New Roman"/>
          <w:i/>
          <w:szCs w:val="22"/>
        </w:rPr>
        <w:t>[</w:t>
      </w:r>
      <w:r w:rsidRPr="002E02AE">
        <w:rPr>
          <w:rFonts w:ascii="Times New Roman" w:hAnsi="Times New Roman"/>
          <w:i/>
          <w:szCs w:val="22"/>
        </w:rPr>
        <w:t>“rekening houdend met de beperkingen in de uitvoering van de opdracht met betrekking tot de interne modellen en/of parameters die specifiek zijn voor de onderneming en/of management acties in de tak ziekteverzekering</w:t>
      </w:r>
      <w:r w:rsidR="00430978" w:rsidRPr="002E02AE">
        <w:rPr>
          <w:rFonts w:ascii="Times New Roman" w:hAnsi="Times New Roman"/>
          <w:i/>
          <w:szCs w:val="22"/>
        </w:rPr>
        <w:t>”</w:t>
      </w:r>
      <w:r w:rsidRPr="002E02AE">
        <w:rPr>
          <w:rFonts w:ascii="Times New Roman" w:hAnsi="Times New Roman"/>
          <w:i/>
          <w:szCs w:val="22"/>
        </w:rPr>
        <w:t>, naargelang</w:t>
      </w:r>
      <w:r w:rsidR="00430978" w:rsidRPr="002E02AE">
        <w:rPr>
          <w:rFonts w:ascii="Times New Roman" w:hAnsi="Times New Roman"/>
          <w:i/>
          <w:szCs w:val="22"/>
        </w:rPr>
        <w:t>]</w:t>
      </w:r>
      <w:r w:rsidRPr="002E02AE">
        <w:rPr>
          <w:rFonts w:ascii="Times New Roman" w:hAnsi="Times New Roman"/>
          <w:i/>
          <w:szCs w:val="22"/>
        </w:rPr>
        <w:t>;</w:t>
      </w:r>
    </w:p>
    <w:p w14:paraId="3F4B7300" w14:textId="77777777" w:rsidR="005F7FBF" w:rsidRPr="002E02AE" w:rsidRDefault="005F7FBF" w:rsidP="005F7FBF">
      <w:pPr>
        <w:spacing w:before="0" w:after="0"/>
        <w:ind w:left="720"/>
        <w:jc w:val="left"/>
        <w:rPr>
          <w:rFonts w:ascii="Times New Roman" w:hAnsi="Times New Roman"/>
          <w:szCs w:val="22"/>
        </w:rPr>
      </w:pPr>
    </w:p>
    <w:p w14:paraId="4C878DA8" w14:textId="77777777"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2E02AE" w:rsidRDefault="005F7FBF" w:rsidP="005F7FBF">
      <w:pPr>
        <w:spacing w:before="0" w:after="0"/>
        <w:jc w:val="left"/>
        <w:rPr>
          <w:rFonts w:ascii="Times New Roman" w:hAnsi="Times New Roman"/>
          <w:szCs w:val="22"/>
        </w:rPr>
      </w:pPr>
    </w:p>
    <w:p w14:paraId="7B0FACAB" w14:textId="40D521C4" w:rsidR="005F7FBF" w:rsidRPr="002E02AE" w:rsidRDefault="005F7FBF" w:rsidP="005F7FBF">
      <w:pPr>
        <w:pStyle w:val="ListParagraph"/>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als deel van onze controle van de periodieke staten, hebben wij de controleprogramma’s gebruikt die door </w:t>
      </w:r>
      <w:r w:rsidR="00D51687" w:rsidRPr="002E02AE">
        <w:rPr>
          <w:rFonts w:ascii="Times New Roman" w:hAnsi="Times New Roman"/>
          <w:szCs w:val="22"/>
        </w:rPr>
        <w:t xml:space="preserve">het </w:t>
      </w:r>
      <w:r w:rsidRPr="002E02AE">
        <w:rPr>
          <w:rFonts w:ascii="Times New Roman" w:hAnsi="Times New Roman"/>
          <w:szCs w:val="22"/>
        </w:rPr>
        <w:t>IREFI opgesteld werden, bijgewerkt en gepubliceerd op de IR</w:t>
      </w:r>
      <w:r w:rsidR="00430978" w:rsidRPr="002E02AE">
        <w:rPr>
          <w:rFonts w:ascii="Times New Roman" w:hAnsi="Times New Roman"/>
          <w:szCs w:val="22"/>
        </w:rPr>
        <w:t>E</w:t>
      </w:r>
      <w:r w:rsidRPr="002E02AE">
        <w:rPr>
          <w:rFonts w:ascii="Times New Roman" w:hAnsi="Times New Roman"/>
          <w:szCs w:val="22"/>
        </w:rPr>
        <w:t>F</w:t>
      </w:r>
      <w:r w:rsidR="00430978" w:rsidRPr="002E02AE">
        <w:rPr>
          <w:rFonts w:ascii="Times New Roman" w:hAnsi="Times New Roman"/>
          <w:szCs w:val="22"/>
        </w:rPr>
        <w:t>I</w:t>
      </w:r>
      <w:r w:rsidRPr="002E02AE">
        <w:rPr>
          <w:rFonts w:ascii="Times New Roman" w:hAnsi="Times New Roman"/>
          <w:szCs w:val="22"/>
        </w:rPr>
        <w:t xml:space="preserve">-website in </w:t>
      </w:r>
      <w:r w:rsidR="00430978" w:rsidRPr="002E02AE">
        <w:rPr>
          <w:rFonts w:ascii="Times New Roman" w:hAnsi="Times New Roman"/>
          <w:szCs w:val="22"/>
        </w:rPr>
        <w:t>Bericht</w:t>
      </w:r>
      <w:r w:rsidRPr="002E02AE">
        <w:rPr>
          <w:rFonts w:ascii="Times New Roman" w:hAnsi="Times New Roman"/>
          <w:szCs w:val="22"/>
        </w:rPr>
        <w:t xml:space="preserve"> 2020/08 van 21 oktober 2020 en deze hebben wij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236023E5"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t>[Update van namen en kwalificatie/ervaring van de medewerkers in België die de opdracht hebben uitgevoerd]</w:t>
      </w:r>
      <w:r w:rsidRPr="002E02AE">
        <w:rPr>
          <w:rFonts w:ascii="Times New Roman" w:eastAsia="MingLiU" w:hAnsi="Times New Roman"/>
          <w:szCs w:val="22"/>
          <w:vertAlign w:val="superscript"/>
        </w:rPr>
        <w:footnoteReference w:id="15"/>
      </w:r>
    </w:p>
    <w:p w14:paraId="53E8D7FF" w14:textId="7777777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Gehanteerde globale materialiteitsdrempel</w:t>
      </w:r>
    </w:p>
    <w:p w14:paraId="26B345B4" w14:textId="6B7EF01F"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globale materialiteitsdrempel bij de beoordeling van de periodieke staten op sociale basis per [DD/MM/JJJJ] bedraagt </w:t>
      </w:r>
      <w:r w:rsidRPr="00C76B7C">
        <w:rPr>
          <w:rFonts w:ascii="Times New Roman" w:hAnsi="Times New Roman"/>
          <w:i/>
          <w:iCs/>
          <w:szCs w:val="22"/>
        </w:rPr>
        <w:t>(…)</w:t>
      </w:r>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4685CBBA" w14:textId="4B7D21F6" w:rsidR="005F7FBF" w:rsidRPr="002E02AE" w:rsidRDefault="005F7FBF" w:rsidP="00A3600D">
      <w:pPr>
        <w:spacing w:after="0"/>
        <w:ind w:left="1134"/>
        <w:jc w:val="left"/>
        <w:rPr>
          <w:rFonts w:ascii="Times New Roman" w:hAnsi="Times New Roman"/>
          <w:i/>
          <w:szCs w:val="22"/>
        </w:rPr>
      </w:pPr>
      <w:r w:rsidRPr="002E02AE">
        <w:rPr>
          <w:rFonts w:ascii="Times New Roman" w:hAnsi="Times New Roman"/>
          <w:i/>
          <w:szCs w:val="22"/>
        </w:rPr>
        <w:t xml:space="preserve">[De gehanteerde globale materialiteitsdrempel bij de beoordeling van de geconsolideerde periodieke staten per [DD/MM/JJJJ] bedraagt </w:t>
      </w:r>
      <w:r w:rsidR="00430978" w:rsidRPr="002E02AE">
        <w:rPr>
          <w:rFonts w:ascii="Times New Roman" w:hAnsi="Times New Roman"/>
          <w:i/>
          <w:szCs w:val="22"/>
          <w:lang w:val="nl-BE"/>
        </w:rPr>
        <w:t>(…)</w:t>
      </w:r>
      <w:r w:rsidRPr="002E02AE">
        <w:rPr>
          <w:rFonts w:ascii="Times New Roman" w:hAnsi="Times New Roman"/>
          <w:i/>
          <w:szCs w:val="22"/>
          <w:lang w:val="nl-BE"/>
        </w:rPr>
        <w:t xml:space="preserve"> EUR</w:t>
      </w:r>
      <w:r w:rsidRPr="002E02AE">
        <w:rPr>
          <w:rFonts w:ascii="Times New Roman" w:hAnsi="Times New Roman"/>
          <w:i/>
          <w:szCs w:val="22"/>
        </w:rPr>
        <w:t>.]</w:t>
      </w:r>
    </w:p>
    <w:p w14:paraId="15E58766" w14:textId="1A8CB854"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lastRenderedPageBreak/>
        <w:t>[Aan te vullen]</w:t>
      </w:r>
    </w:p>
    <w:p w14:paraId="7B3F5672" w14:textId="77777777" w:rsidR="005F7FBF" w:rsidRPr="002E02AE" w:rsidRDefault="005F7FBF" w:rsidP="005F7FBF">
      <w:pPr>
        <w:tabs>
          <w:tab w:val="left" w:pos="900"/>
        </w:tabs>
        <w:spacing w:before="0" w:after="0"/>
        <w:jc w:val="left"/>
        <w:rPr>
          <w:rFonts w:ascii="Times New Roman" w:hAnsi="Times New Roman"/>
          <w:szCs w:val="22"/>
          <w:lang w:val="nl-BE"/>
        </w:rPr>
      </w:pPr>
    </w:p>
    <w:p w14:paraId="51BC109E" w14:textId="2B844D33" w:rsidR="00430978" w:rsidRPr="002E02AE" w:rsidRDefault="00430978"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12" w:name="_Toc349035561"/>
      <w:bookmarkStart w:id="113" w:name="_Toc476302451"/>
      <w:bookmarkStart w:id="114" w:name="_Toc504055977"/>
      <w:bookmarkStart w:id="115" w:name="_Toc65321739"/>
      <w:r w:rsidRPr="002E02AE">
        <w:rPr>
          <w:rFonts w:ascii="Times New Roman" w:hAnsi="Times New Roman" w:cs="Times New Roman"/>
          <w:sz w:val="22"/>
          <w:szCs w:val="22"/>
        </w:rPr>
        <w:lastRenderedPageBreak/>
        <w:t>VERSLAGGEVING BEOORDELING INTERNE CONTROLEMAATREGELEN</w:t>
      </w:r>
      <w:bookmarkEnd w:id="112"/>
      <w:bookmarkEnd w:id="113"/>
      <w:bookmarkEnd w:id="114"/>
      <w:bookmarkEnd w:id="115"/>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16" w:name="_Toc349035562"/>
      <w:bookmarkStart w:id="117" w:name="_Toc476302452"/>
      <w:bookmarkStart w:id="118" w:name="_Toc504055978"/>
      <w:bookmarkStart w:id="119" w:name="_Toc65321740"/>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16"/>
      <w:bookmarkEnd w:id="117"/>
      <w:bookmarkEnd w:id="118"/>
      <w:bookmarkEnd w:id="119"/>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0" w:name="_Toc349035563"/>
      <w:bookmarkStart w:id="121" w:name="_Toc476302453"/>
      <w:bookmarkStart w:id="122" w:name="_Toc504055979"/>
      <w:bookmarkStart w:id="123" w:name="_Toc65321741"/>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20"/>
      <w:bookmarkEnd w:id="121"/>
      <w:bookmarkEnd w:id="122"/>
      <w:bookmarkEnd w:id="123"/>
      <w:r w:rsidR="00F9417C" w:rsidRPr="002E02AE">
        <w:rPr>
          <w:rFonts w:ascii="Times New Roman" w:hAnsi="Times New Roman" w:cs="Times New Roman"/>
          <w:sz w:val="22"/>
          <w:szCs w:val="22"/>
        </w:rPr>
        <w:t xml:space="preserve"> </w:t>
      </w:r>
    </w:p>
    <w:p w14:paraId="0847C655" w14:textId="4BC319FA"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op het statuut van en het toezicht op kredietinstellingen en beursvennootschappen</w:t>
      </w:r>
      <w:r w:rsidR="008B6750" w:rsidRPr="002E02AE">
        <w:rPr>
          <w:rFonts w:ascii="Times New Roman" w:hAnsi="Times New Roman"/>
          <w:i/>
          <w:iCs/>
          <w:sz w:val="22"/>
          <w:szCs w:val="22"/>
          <w:lang w:val="nl-BE" w:eastAsia="nl-BE"/>
        </w:rPr>
        <w:t xml:space="preserve"> </w:t>
      </w:r>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3BEACCA7"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w:t>
      </w:r>
      <w:proofErr w:type="spellStart"/>
      <w:r w:rsidR="00F9417C" w:rsidRPr="002E02AE">
        <w:rPr>
          <w:rFonts w:ascii="Times New Roman" w:hAnsi="Times New Roman"/>
          <w:szCs w:val="22"/>
          <w:lang w:val="nl-BE"/>
        </w:rPr>
        <w:t>prudentiële</w:t>
      </w:r>
      <w:proofErr w:type="spellEnd"/>
      <w:r w:rsidR="00F9417C" w:rsidRPr="002E02AE">
        <w:rPr>
          <w:rFonts w:ascii="Times New Roman" w:hAnsi="Times New Roman"/>
          <w:szCs w:val="22"/>
          <w:lang w:val="nl-BE"/>
        </w:rPr>
        <w:t xml:space="preserv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2891BAC6"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1EA4D808"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w:t>
      </w:r>
      <w:proofErr w:type="spellStart"/>
      <w:r w:rsidR="00F9417C" w:rsidRPr="002E02AE">
        <w:rPr>
          <w:rFonts w:ascii="Times New Roman" w:hAnsi="Times New Roman"/>
          <w:szCs w:val="22"/>
          <w:lang w:val="nl-BE"/>
        </w:rPr>
        <w:t>prudentieel</w:t>
      </w:r>
      <w:proofErr w:type="spellEnd"/>
      <w:r w:rsidR="00F9417C"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2EF128F0" w14:textId="49E6CD6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7455F3" w:rsidRPr="002E02AE">
        <w:rPr>
          <w:rFonts w:ascii="Times New Roman" w:hAnsi="Times New Roman"/>
          <w:szCs w:val="22"/>
        </w:rPr>
        <w:t>I</w:t>
      </w:r>
      <w:r w:rsidR="008808EC" w:rsidRPr="002E02AE">
        <w:rPr>
          <w:rFonts w:ascii="Times New Roman" w:hAnsi="Times New Roman"/>
          <w:szCs w:val="22"/>
        </w:rPr>
        <w:t xml:space="preserve">nternationale </w:t>
      </w:r>
      <w:r w:rsidR="007455F3" w:rsidRPr="002E02AE">
        <w:rPr>
          <w:rFonts w:ascii="Times New Roman" w:hAnsi="Times New Roman"/>
          <w:szCs w:val="22"/>
        </w:rPr>
        <w:t>C</w:t>
      </w:r>
      <w:r w:rsidR="008808EC" w:rsidRPr="002E02AE">
        <w:rPr>
          <w:rFonts w:ascii="Times New Roman" w:hAnsi="Times New Roman"/>
          <w:szCs w:val="22"/>
        </w:rPr>
        <w:t>ontrolestandaarden (</w:t>
      </w:r>
      <w:r w:rsidR="007B6EDB" w:rsidRPr="002E02AE">
        <w:rPr>
          <w:rFonts w:ascii="Times New Roman" w:hAnsi="Times New Roman"/>
          <w:szCs w:val="22"/>
        </w:rPr>
        <w:t>ISA’s</w:t>
      </w:r>
      <w:r w:rsidR="008808EC" w:rsidRPr="002E02AE">
        <w:rPr>
          <w:rFonts w:ascii="Times New Roman" w:hAnsi="Times New Roman"/>
          <w:szCs w:val="22"/>
        </w:rPr>
        <w:t>)</w:t>
      </w:r>
      <w:r w:rsidR="007B6EDB"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74BC4EC2" w14:textId="77777777" w:rsidR="00F9417C" w:rsidRPr="002E02AE" w:rsidRDefault="00F9417C" w:rsidP="00DC769D">
      <w:pPr>
        <w:spacing w:before="0" w:after="0"/>
        <w:ind w:left="720"/>
        <w:jc w:val="left"/>
        <w:rPr>
          <w:rFonts w:ascii="Times New Roman" w:hAnsi="Times New Roman"/>
          <w:szCs w:val="22"/>
        </w:rPr>
      </w:pPr>
    </w:p>
    <w:p w14:paraId="772664EE"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16FAF36D" w14:textId="77777777" w:rsidR="00F9417C" w:rsidRPr="002E02AE" w:rsidRDefault="00F9417C" w:rsidP="00DC769D">
      <w:pPr>
        <w:spacing w:before="0" w:after="0"/>
        <w:ind w:left="720"/>
        <w:jc w:val="left"/>
        <w:rPr>
          <w:rFonts w:ascii="Times New Roman" w:hAnsi="Times New Roman"/>
          <w:szCs w:val="22"/>
        </w:rPr>
      </w:pPr>
    </w:p>
    <w:p w14:paraId="345964E8" w14:textId="4A0513D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no</w:t>
      </w:r>
      <w:r w:rsidR="000250D6" w:rsidRPr="002E02AE">
        <w:rPr>
          <w:rFonts w:ascii="Times New Roman" w:hAnsi="Times New Roman"/>
          <w:szCs w:val="22"/>
        </w:rPr>
        <w:t>tulen van de vergaderingen van</w:t>
      </w:r>
      <w:r w:rsidRPr="002E02AE">
        <w:rPr>
          <w:rFonts w:ascii="Times New Roman" w:hAnsi="Times New Roman"/>
          <w:szCs w:val="22"/>
        </w:rPr>
        <w:t xml:space="preserve">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000250D6" w:rsidRPr="002E02AE">
        <w:rPr>
          <w:rFonts w:ascii="Times New Roman" w:hAnsi="Times New Roman"/>
          <w:szCs w:val="22"/>
          <w:lang w:val="nl-BE"/>
        </w:rPr>
        <w:t>]</w:t>
      </w:r>
      <w:r w:rsidRPr="002E02AE">
        <w:rPr>
          <w:rFonts w:ascii="Times New Roman" w:hAnsi="Times New Roman"/>
          <w:szCs w:val="22"/>
        </w:rPr>
        <w:t>;</w:t>
      </w:r>
    </w:p>
    <w:p w14:paraId="6480D69F" w14:textId="77777777" w:rsidR="00F9417C" w:rsidRPr="002E02AE" w:rsidRDefault="00F9417C" w:rsidP="00DC769D">
      <w:pPr>
        <w:spacing w:before="0" w:after="0"/>
        <w:ind w:left="720"/>
        <w:jc w:val="left"/>
        <w:rPr>
          <w:rFonts w:ascii="Times New Roman" w:hAnsi="Times New Roman"/>
          <w:szCs w:val="22"/>
        </w:rPr>
      </w:pPr>
    </w:p>
    <w:p w14:paraId="3DB67066" w14:textId="2E8C979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0250D6" w:rsidRPr="002E02AE">
        <w:rPr>
          <w:rFonts w:ascii="Times New Roman" w:hAnsi="Times New Roman"/>
          <w:i/>
          <w:szCs w:val="22"/>
        </w:rPr>
        <w:t>[</w:t>
      </w:r>
      <w:r w:rsidRPr="002E02AE">
        <w:rPr>
          <w:rFonts w:ascii="Times New Roman" w:hAnsi="Times New Roman"/>
          <w:i/>
          <w:szCs w:val="22"/>
        </w:rPr>
        <w:t>en</w:t>
      </w:r>
      <w:r w:rsidR="00F65B7C" w:rsidRPr="002E02AE">
        <w:rPr>
          <w:rFonts w:ascii="Times New Roman" w:hAnsi="Times New Roman"/>
          <w:i/>
          <w:szCs w:val="22"/>
        </w:rPr>
        <w:t>,</w:t>
      </w:r>
      <w:r w:rsidRPr="002E02AE">
        <w:rPr>
          <w:rFonts w:ascii="Times New Roman" w:hAnsi="Times New Roman"/>
          <w:i/>
          <w:szCs w:val="22"/>
        </w:rPr>
        <w:t xml:space="preserve"> in voorkomend geval </w:t>
      </w:r>
      <w:r w:rsidR="000250D6" w:rsidRPr="002E02AE">
        <w:rPr>
          <w:rFonts w:ascii="Times New Roman" w:hAnsi="Times New Roman"/>
          <w:i/>
          <w:szCs w:val="22"/>
        </w:rPr>
        <w:t>“</w:t>
      </w:r>
      <w:r w:rsidR="00F65B7C" w:rsidRPr="002E02AE">
        <w:rPr>
          <w:rFonts w:ascii="Times New Roman" w:hAnsi="Times New Roman"/>
          <w:i/>
          <w:szCs w:val="22"/>
        </w:rPr>
        <w:t xml:space="preserve">van </w:t>
      </w:r>
      <w:r w:rsidRPr="002E02AE">
        <w:rPr>
          <w:rFonts w:ascii="Times New Roman" w:hAnsi="Times New Roman"/>
          <w:i/>
          <w:szCs w:val="22"/>
        </w:rPr>
        <w:t>het auditcomité</w:t>
      </w:r>
      <w:r w:rsidR="000250D6" w:rsidRPr="002E02AE">
        <w:rPr>
          <w:rFonts w:ascii="Times New Roman" w:hAnsi="Times New Roman"/>
          <w:i/>
          <w:szCs w:val="22"/>
        </w:rPr>
        <w:t>”]</w:t>
      </w:r>
      <w:r w:rsidRPr="002E02AE">
        <w:rPr>
          <w:rFonts w:ascii="Times New Roman" w:hAnsi="Times New Roman"/>
          <w:szCs w:val="22"/>
        </w:rPr>
        <w:t>;</w:t>
      </w:r>
    </w:p>
    <w:p w14:paraId="1B02BC58" w14:textId="77777777" w:rsidR="00F9417C" w:rsidRPr="002E02AE" w:rsidRDefault="00F9417C" w:rsidP="00DC769D">
      <w:pPr>
        <w:spacing w:before="0" w:after="0"/>
        <w:ind w:left="720"/>
        <w:jc w:val="left"/>
        <w:rPr>
          <w:rFonts w:ascii="Times New Roman" w:hAnsi="Times New Roman"/>
          <w:szCs w:val="22"/>
        </w:rPr>
      </w:pPr>
    </w:p>
    <w:p w14:paraId="530033CA" w14:textId="57D9364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r w:rsidR="000250D6" w:rsidRPr="002E02AE">
        <w:rPr>
          <w:rFonts w:ascii="Times New Roman" w:hAnsi="Times New Roman"/>
          <w:szCs w:val="22"/>
        </w:rPr>
        <w:t xml:space="preserve"> en die werden overgemaakt aan</w:t>
      </w:r>
      <w:r w:rsidRPr="002E02AE">
        <w:rPr>
          <w:rFonts w:ascii="Times New Roman" w:hAnsi="Times New Roman"/>
          <w:szCs w:val="22"/>
        </w:rPr>
        <w:t xml:space="preserve"> </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Pr="002E02AE">
        <w:rPr>
          <w:rFonts w:ascii="Times New Roman" w:hAnsi="Times New Roman"/>
          <w:szCs w:val="22"/>
        </w:rPr>
        <w:t>;</w:t>
      </w:r>
    </w:p>
    <w:p w14:paraId="49CFB296" w14:textId="77777777" w:rsidR="00F9417C" w:rsidRPr="002E02AE" w:rsidRDefault="00F9417C" w:rsidP="00DC769D">
      <w:pPr>
        <w:spacing w:before="0" w:after="0"/>
        <w:ind w:left="720"/>
        <w:jc w:val="left"/>
        <w:rPr>
          <w:rFonts w:ascii="Times New Roman" w:hAnsi="Times New Roman"/>
          <w:szCs w:val="22"/>
        </w:rPr>
      </w:pPr>
    </w:p>
    <w:p w14:paraId="4002F50A" w14:textId="0D6E4468"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 xml:space="preserve">ankwet en die werden overgemaakt aan </w:t>
      </w:r>
      <w:r w:rsidR="007455F3" w:rsidRPr="002E02AE">
        <w:rPr>
          <w:rFonts w:ascii="Times New Roman" w:hAnsi="Times New Roman"/>
          <w:i/>
          <w:szCs w:val="22"/>
        </w:rPr>
        <w:t>[“</w:t>
      </w:r>
      <w:r w:rsidRPr="002E02AE">
        <w:rPr>
          <w:rFonts w:ascii="Times New Roman" w:hAnsi="Times New Roman"/>
          <w:i/>
          <w:szCs w:val="22"/>
        </w:rPr>
        <w:t>het wettelijk bestuursorgaan</w:t>
      </w:r>
      <w:r w:rsidR="007455F3" w:rsidRPr="002E02AE">
        <w:rPr>
          <w:rFonts w:ascii="Times New Roman" w:hAnsi="Times New Roman"/>
          <w:i/>
          <w:szCs w:val="22"/>
        </w:rPr>
        <w:t>” of</w:t>
      </w:r>
      <w:r w:rsidRPr="002E02AE">
        <w:rPr>
          <w:rFonts w:ascii="Times New Roman" w:hAnsi="Times New Roman"/>
          <w:i/>
          <w:szCs w:val="22"/>
        </w:rPr>
        <w:t xml:space="preserve"> </w:t>
      </w:r>
      <w:r w:rsidR="007455F3" w:rsidRPr="002E02AE">
        <w:rPr>
          <w:rFonts w:ascii="Times New Roman" w:hAnsi="Times New Roman"/>
          <w:i/>
          <w:szCs w:val="22"/>
        </w:rPr>
        <w:t>“het auditcomité”</w:t>
      </w:r>
      <w:r w:rsidR="000250D6" w:rsidRPr="002E02AE">
        <w:rPr>
          <w:rFonts w:ascii="Times New Roman" w:hAnsi="Times New Roman"/>
          <w:i/>
          <w:szCs w:val="22"/>
        </w:rPr>
        <w:t xml:space="preserve"> in voorkomend geval</w:t>
      </w:r>
      <w:r w:rsidR="007455F3" w:rsidRPr="002E02AE">
        <w:rPr>
          <w:rFonts w:ascii="Times New Roman" w:hAnsi="Times New Roman"/>
          <w:i/>
          <w:szCs w:val="22"/>
        </w:rPr>
        <w:t>];</w:t>
      </w:r>
      <w:r w:rsidR="000250D6" w:rsidRPr="002E02AE">
        <w:rPr>
          <w:rFonts w:ascii="Times New Roman" w:hAnsi="Times New Roman"/>
          <w:i/>
          <w:szCs w:val="22"/>
        </w:rPr>
        <w:t xml:space="preserve"> </w:t>
      </w:r>
    </w:p>
    <w:p w14:paraId="4C7F6496" w14:textId="77777777" w:rsidR="00F9417C" w:rsidRPr="002E02AE" w:rsidRDefault="00F9417C" w:rsidP="00DC769D">
      <w:pPr>
        <w:spacing w:before="0" w:after="0"/>
        <w:ind w:left="720"/>
        <w:jc w:val="left"/>
        <w:rPr>
          <w:rFonts w:ascii="Times New Roman" w:hAnsi="Times New Roman"/>
          <w:szCs w:val="22"/>
        </w:rPr>
      </w:pPr>
    </w:p>
    <w:p w14:paraId="4E42B42B" w14:textId="57E6540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 xml:space="preserve">, </w:t>
      </w:r>
      <w:r w:rsidR="000250D6" w:rsidRPr="002E02AE">
        <w:rPr>
          <w:rFonts w:ascii="Times New Roman" w:hAnsi="Times New Roman"/>
          <w:i/>
          <w:szCs w:val="22"/>
          <w:lang w:val="nl-BE"/>
        </w:rPr>
        <w:t>naar gelang</w:t>
      </w:r>
      <w:r w:rsidR="000250D6" w:rsidRPr="002E02AE">
        <w:rPr>
          <w:rFonts w:ascii="Times New Roman" w:hAnsi="Times New Roman"/>
          <w:szCs w:val="22"/>
          <w:lang w:val="nl-BE"/>
        </w:rPr>
        <w:t>]</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p>
    <w:p w14:paraId="7006C21D" w14:textId="77777777" w:rsidR="00F9417C" w:rsidRPr="002E02AE" w:rsidRDefault="00F9417C" w:rsidP="00DC769D">
      <w:pPr>
        <w:spacing w:before="0" w:after="0"/>
        <w:ind w:left="720"/>
        <w:jc w:val="left"/>
        <w:rPr>
          <w:rFonts w:ascii="Times New Roman" w:hAnsi="Times New Roman"/>
          <w:szCs w:val="22"/>
        </w:rPr>
      </w:pPr>
    </w:p>
    <w:p w14:paraId="4E51D356" w14:textId="023B20F1"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inwinnen</w:t>
      </w:r>
      <w:r w:rsidR="00770A44" w:rsidRPr="002E02AE">
        <w:rPr>
          <w:rFonts w:ascii="Times New Roman" w:hAnsi="Times New Roman"/>
          <w:szCs w:val="22"/>
        </w:rPr>
        <w:t xml:space="preserve"> 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 naar gelang</w:t>
      </w:r>
      <w:r w:rsidR="000250D6" w:rsidRPr="002E02AE">
        <w:rPr>
          <w:rFonts w:ascii="Times New Roman" w:hAnsi="Times New Roman"/>
          <w:szCs w:val="22"/>
          <w:lang w:val="nl-BE"/>
        </w:rPr>
        <w:t>]</w:t>
      </w:r>
      <w:r w:rsidRPr="002E02AE">
        <w:rPr>
          <w:rFonts w:ascii="Times New Roman" w:hAnsi="Times New Roman"/>
          <w:szCs w:val="22"/>
        </w:rPr>
        <w:t xml:space="preserve"> en evalueren van inlichtingen van de manier waarop </w:t>
      </w:r>
      <w:r w:rsidR="005A43F7" w:rsidRPr="002E02AE">
        <w:rPr>
          <w:rFonts w:ascii="Times New Roman" w:hAnsi="Times New Roman"/>
          <w:i/>
          <w:iCs/>
          <w:szCs w:val="22"/>
        </w:rPr>
        <w:t>[“</w:t>
      </w:r>
      <w:r w:rsidRPr="002E02AE">
        <w:rPr>
          <w:rFonts w:ascii="Times New Roman" w:hAnsi="Times New Roman"/>
          <w:i/>
          <w:iCs/>
          <w:szCs w:val="22"/>
        </w:rPr>
        <w:t>zij</w:t>
      </w:r>
      <w:r w:rsidR="005A43F7" w:rsidRPr="002E02AE">
        <w:rPr>
          <w:rFonts w:ascii="Times New Roman" w:hAnsi="Times New Roman"/>
          <w:i/>
          <w:iCs/>
          <w:szCs w:val="22"/>
        </w:rPr>
        <w:t>”</w:t>
      </w:r>
      <w:r w:rsidR="007455F3" w:rsidRPr="002E02AE">
        <w:rPr>
          <w:rFonts w:ascii="Times New Roman" w:hAnsi="Times New Roman"/>
          <w:szCs w:val="22"/>
        </w:rPr>
        <w:t xml:space="preserve"> /</w:t>
      </w:r>
      <w:r w:rsidR="00150548" w:rsidRPr="002E02AE">
        <w:rPr>
          <w:rFonts w:ascii="Times New Roman" w:hAnsi="Times New Roman"/>
          <w:szCs w:val="22"/>
        </w:rPr>
        <w:t xml:space="preserve"> “</w:t>
      </w:r>
      <w:r w:rsidR="007455F3" w:rsidRPr="002E02AE">
        <w:rPr>
          <w:rFonts w:ascii="Times New Roman" w:hAnsi="Times New Roman"/>
          <w:i/>
          <w:szCs w:val="22"/>
        </w:rPr>
        <w:t>hij</w:t>
      </w:r>
      <w:r w:rsidR="00150548" w:rsidRPr="002E02AE">
        <w:rPr>
          <w:rFonts w:ascii="Times New Roman" w:hAnsi="Times New Roman"/>
          <w:i/>
          <w:szCs w:val="22"/>
        </w:rPr>
        <w:t>”</w:t>
      </w:r>
      <w:r w:rsidR="005A43F7" w:rsidRPr="002E02AE">
        <w:rPr>
          <w:rFonts w:ascii="Times New Roman" w:hAnsi="Times New Roman"/>
          <w:i/>
          <w:szCs w:val="22"/>
        </w:rPr>
        <w:t xml:space="preserve">, </w:t>
      </w:r>
      <w:r w:rsidR="007455F3" w:rsidRPr="002E02AE">
        <w:rPr>
          <w:rFonts w:ascii="Times New Roman" w:hAnsi="Times New Roman"/>
          <w:i/>
          <w:szCs w:val="22"/>
        </w:rPr>
        <w:t>naar gelan</w:t>
      </w:r>
      <w:r w:rsidR="005A43F7" w:rsidRPr="002E02AE">
        <w:rPr>
          <w:rFonts w:ascii="Times New Roman" w:hAnsi="Times New Roman"/>
          <w:i/>
          <w:szCs w:val="22"/>
        </w:rPr>
        <w:t>g</w:t>
      </w:r>
      <w:r w:rsidR="007455F3" w:rsidRPr="002E02AE">
        <w:rPr>
          <w:rFonts w:ascii="Times New Roman" w:hAnsi="Times New Roman"/>
          <w:i/>
          <w:szCs w:val="22"/>
        </w:rPr>
        <w:t>]</w:t>
      </w:r>
      <w:r w:rsidRPr="002E02AE">
        <w:rPr>
          <w:rFonts w:ascii="Times New Roman" w:hAnsi="Times New Roman"/>
          <w:szCs w:val="22"/>
        </w:rPr>
        <w:t xml:space="preserve"> te werk is gegaan bij het opstellen van </w:t>
      </w:r>
      <w:r w:rsidR="00150548" w:rsidRPr="002E02AE">
        <w:rPr>
          <w:rFonts w:ascii="Times New Roman" w:hAnsi="Times New Roman"/>
          <w:i/>
          <w:iCs/>
          <w:szCs w:val="22"/>
        </w:rPr>
        <w:t>[“</w:t>
      </w:r>
      <w:r w:rsidRPr="002E02AE">
        <w:rPr>
          <w:rFonts w:ascii="Times New Roman" w:hAnsi="Times New Roman"/>
          <w:i/>
          <w:iCs/>
          <w:szCs w:val="22"/>
        </w:rPr>
        <w:t>haar</w:t>
      </w:r>
      <w:r w:rsidR="00150548" w:rsidRPr="002E02AE">
        <w:rPr>
          <w:rFonts w:ascii="Times New Roman" w:hAnsi="Times New Roman"/>
          <w:i/>
          <w:iCs/>
          <w:szCs w:val="22"/>
        </w:rPr>
        <w:t>”</w:t>
      </w:r>
      <w:r w:rsidR="007455F3" w:rsidRPr="002E02AE">
        <w:rPr>
          <w:rFonts w:ascii="Times New Roman" w:hAnsi="Times New Roman"/>
          <w:i/>
          <w:iCs/>
          <w:szCs w:val="22"/>
        </w:rPr>
        <w:t xml:space="preserve"> / </w:t>
      </w:r>
      <w:r w:rsidR="00150548" w:rsidRPr="002E02AE">
        <w:rPr>
          <w:rFonts w:ascii="Times New Roman" w:hAnsi="Times New Roman"/>
          <w:i/>
          <w:iCs/>
          <w:szCs w:val="22"/>
        </w:rPr>
        <w:t>“</w:t>
      </w:r>
      <w:proofErr w:type="spellStart"/>
      <w:r w:rsidR="007455F3" w:rsidRPr="002E02AE">
        <w:rPr>
          <w:rFonts w:ascii="Times New Roman" w:hAnsi="Times New Roman"/>
          <w:i/>
          <w:iCs/>
          <w:szCs w:val="22"/>
        </w:rPr>
        <w:t>zijn</w:t>
      </w:r>
      <w:r w:rsidR="00150548" w:rsidRPr="002E02AE">
        <w:rPr>
          <w:rFonts w:ascii="Times New Roman" w:hAnsi="Times New Roman"/>
          <w:i/>
          <w:szCs w:val="22"/>
        </w:rPr>
        <w:t>”,</w:t>
      </w:r>
      <w:r w:rsidR="007455F3" w:rsidRPr="002E02AE">
        <w:rPr>
          <w:rFonts w:ascii="Times New Roman" w:hAnsi="Times New Roman"/>
          <w:i/>
          <w:szCs w:val="22"/>
        </w:rPr>
        <w:t>naar</w:t>
      </w:r>
      <w:proofErr w:type="spellEnd"/>
      <w:r w:rsidR="007455F3" w:rsidRPr="002E02AE">
        <w:rPr>
          <w:rFonts w:ascii="Times New Roman" w:hAnsi="Times New Roman"/>
          <w:i/>
          <w:szCs w:val="22"/>
        </w:rPr>
        <w:t xml:space="preserve"> gelang]</w:t>
      </w:r>
      <w:r w:rsidRPr="002E02AE">
        <w:rPr>
          <w:rFonts w:ascii="Times New Roman" w:hAnsi="Times New Roman"/>
          <w:szCs w:val="22"/>
        </w:rPr>
        <w:t xml:space="preserve"> </w:t>
      </w:r>
      <w:r w:rsidR="008808EC" w:rsidRPr="002E02AE">
        <w:rPr>
          <w:rFonts w:ascii="Times New Roman" w:hAnsi="Times New Roman"/>
          <w:szCs w:val="22"/>
        </w:rPr>
        <w:t>verslag over de beoordeling van het interne</w:t>
      </w:r>
      <w:r w:rsidR="007455F3" w:rsidRPr="002E02AE">
        <w:rPr>
          <w:rFonts w:ascii="Times New Roman" w:hAnsi="Times New Roman"/>
          <w:szCs w:val="22"/>
        </w:rPr>
        <w:t xml:space="preserve"> </w:t>
      </w:r>
      <w:r w:rsidR="008808EC" w:rsidRPr="002E02AE">
        <w:rPr>
          <w:rFonts w:ascii="Times New Roman" w:hAnsi="Times New Roman"/>
          <w:szCs w:val="22"/>
        </w:rPr>
        <w:t>controlesysteem</w:t>
      </w:r>
      <w:r w:rsidRPr="002E02AE">
        <w:rPr>
          <w:rFonts w:ascii="Times New Roman" w:hAnsi="Times New Roman"/>
          <w:szCs w:val="22"/>
        </w:rPr>
        <w:t>;</w:t>
      </w:r>
    </w:p>
    <w:p w14:paraId="34256D60" w14:textId="77777777" w:rsidR="00F9417C" w:rsidRPr="002E02AE" w:rsidRDefault="00F9417C" w:rsidP="00DC769D">
      <w:pPr>
        <w:spacing w:before="0" w:after="0"/>
        <w:ind w:left="720"/>
        <w:jc w:val="left"/>
        <w:rPr>
          <w:rFonts w:ascii="Times New Roman" w:hAnsi="Times New Roman"/>
          <w:szCs w:val="22"/>
        </w:rPr>
      </w:pPr>
    </w:p>
    <w:p w14:paraId="1AE1BB44" w14:textId="316B5C3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docume</w:t>
      </w:r>
      <w:r w:rsidR="00B633AA" w:rsidRPr="002E02AE">
        <w:rPr>
          <w:rFonts w:ascii="Times New Roman" w:hAnsi="Times New Roman"/>
          <w:szCs w:val="22"/>
        </w:rPr>
        <w:t xml:space="preserv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w:t>
      </w:r>
      <w:r w:rsidR="007455F3" w:rsidRPr="002E02AE">
        <w:rPr>
          <w:rFonts w:ascii="Times New Roman" w:hAnsi="Times New Roman"/>
          <w:i/>
          <w:szCs w:val="22"/>
          <w:lang w:val="nl-BE"/>
        </w:rPr>
        <w:t xml:space="preserve"> </w:t>
      </w:r>
      <w:r w:rsidR="00045028" w:rsidRPr="002E02AE">
        <w:rPr>
          <w:rFonts w:ascii="Times New Roman" w:hAnsi="Times New Roman"/>
          <w:i/>
          <w:szCs w:val="22"/>
          <w:lang w:val="nl-BE"/>
        </w:rPr>
        <w:t>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w:t>
      </w:r>
    </w:p>
    <w:p w14:paraId="60D9ECCD" w14:textId="77777777" w:rsidR="00F9417C" w:rsidRPr="002E02AE" w:rsidRDefault="00F9417C" w:rsidP="00DC769D">
      <w:pPr>
        <w:spacing w:before="0" w:after="0"/>
        <w:ind w:left="720"/>
        <w:jc w:val="left"/>
        <w:rPr>
          <w:rFonts w:ascii="Times New Roman" w:hAnsi="Times New Roman"/>
          <w:szCs w:val="22"/>
        </w:rPr>
      </w:pPr>
    </w:p>
    <w:p w14:paraId="235E7128" w14:textId="34FA516F" w:rsidR="00F9417C" w:rsidRPr="002E02AE" w:rsidRDefault="00B633AA"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00F9417C"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in het licht van de kennis verworven in het kader van de privaatrechtelijke opdracht;</w:t>
      </w:r>
    </w:p>
    <w:p w14:paraId="7927C898" w14:textId="77777777" w:rsidR="00F9417C" w:rsidRPr="002E02AE" w:rsidRDefault="00F9417C" w:rsidP="00DC769D">
      <w:pPr>
        <w:spacing w:before="0" w:after="0"/>
        <w:ind w:left="720"/>
        <w:jc w:val="left"/>
        <w:rPr>
          <w:rFonts w:ascii="Times New Roman" w:hAnsi="Times New Roman"/>
          <w:szCs w:val="22"/>
        </w:rPr>
      </w:pPr>
    </w:p>
    <w:p w14:paraId="064770D9" w14:textId="32E5CE4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w:t>
      </w:r>
      <w:r w:rsidR="00B633AA" w:rsidRPr="002E02AE">
        <w:rPr>
          <w:rFonts w:ascii="Times New Roman" w:hAnsi="Times New Roman"/>
          <w:szCs w:val="22"/>
        </w:rPr>
        <w:t xml:space="preserve">of </w:t>
      </w:r>
      <w:r w:rsidR="00EC0EFA" w:rsidRPr="002E02AE">
        <w:rPr>
          <w:rFonts w:ascii="Times New Roman" w:hAnsi="Times New Roman"/>
          <w:szCs w:val="22"/>
        </w:rPr>
        <w:t>het</w:t>
      </w:r>
      <w:r w:rsidRPr="002E02AE">
        <w:rPr>
          <w:rFonts w:ascii="Times New Roman" w:hAnsi="Times New Roman"/>
          <w:szCs w:val="22"/>
        </w:rPr>
        <w:t xml:space="preserve"> overeenkomstig circulaire </w:t>
      </w:r>
      <w:r w:rsidR="00E433BD" w:rsidRPr="002E02AE">
        <w:rPr>
          <w:rFonts w:ascii="Times New Roman" w:hAnsi="Times New Roman"/>
          <w:szCs w:val="22"/>
        </w:rPr>
        <w:t>NBB_2011_09</w:t>
      </w:r>
      <w:r w:rsidRPr="002E02AE">
        <w:rPr>
          <w:rFonts w:ascii="Times New Roman" w:hAnsi="Times New Roman"/>
          <w:szCs w:val="22"/>
        </w:rPr>
        <w:t xml:space="preserve"> </w:t>
      </w:r>
      <w:r w:rsidR="00600D59" w:rsidRPr="002E02AE">
        <w:rPr>
          <w:rFonts w:ascii="Times New Roman" w:hAnsi="Times New Roman"/>
          <w:szCs w:val="22"/>
        </w:rPr>
        <w:t xml:space="preserve">en Uniforme brief van de NBB dd. 16 november 2015 </w:t>
      </w:r>
      <w:r w:rsidRPr="002E02AE">
        <w:rPr>
          <w:rFonts w:ascii="Times New Roman" w:hAnsi="Times New Roman"/>
          <w:szCs w:val="22"/>
        </w:rPr>
        <w:t xml:space="preserve">opgestelde verslag </w:t>
      </w:r>
      <w:r w:rsidR="00F733A8" w:rsidRPr="002E02AE">
        <w:rPr>
          <w:rFonts w:ascii="Times New Roman" w:hAnsi="Times New Roman"/>
          <w:szCs w:val="22"/>
        </w:rPr>
        <w:t>door</w:t>
      </w:r>
      <w:r w:rsidRPr="002E02AE">
        <w:rPr>
          <w:rFonts w:ascii="Times New Roman" w:hAnsi="Times New Roman"/>
          <w:szCs w:val="22"/>
        </w:rPr>
        <w:t xml:space="preserv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t>
      </w:r>
      <w:r w:rsidR="008808EC" w:rsidRPr="002E02AE">
        <w:rPr>
          <w:rFonts w:ascii="Times New Roman" w:hAnsi="Times New Roman"/>
          <w:szCs w:val="22"/>
        </w:rPr>
        <w:t xml:space="preserve">weerspiegelt </w:t>
      </w:r>
      <w:r w:rsidRPr="002E02AE">
        <w:rPr>
          <w:rFonts w:ascii="Times New Roman" w:hAnsi="Times New Roman"/>
          <w:szCs w:val="22"/>
        </w:rPr>
        <w:t xml:space="preserve">hoe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te werk is gegaan bij de uitvoering van de beoordeling van de interne controle;</w:t>
      </w:r>
    </w:p>
    <w:p w14:paraId="7DC0F198" w14:textId="77777777" w:rsidR="00F9417C" w:rsidRPr="002E02AE" w:rsidRDefault="00F9417C" w:rsidP="00DC769D">
      <w:pPr>
        <w:spacing w:before="0" w:after="0"/>
        <w:ind w:left="720"/>
        <w:jc w:val="left"/>
        <w:rPr>
          <w:rFonts w:ascii="Times New Roman" w:hAnsi="Times New Roman"/>
          <w:szCs w:val="22"/>
        </w:rPr>
      </w:pPr>
    </w:p>
    <w:p w14:paraId="36E68406" w14:textId="1049217B" w:rsidR="00DD2F2B" w:rsidRPr="002E02AE" w:rsidRDefault="00F9417C" w:rsidP="00DC769D">
      <w:pPr>
        <w:numPr>
          <w:ilvl w:val="0"/>
          <w:numId w:val="15"/>
        </w:numPr>
        <w:spacing w:before="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w:t>
      </w:r>
      <w:r w:rsidR="00E433BD"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w:t>
      </w:r>
      <w:r w:rsidR="00CC43E2" w:rsidRPr="002E02AE">
        <w:rPr>
          <w:rFonts w:ascii="Times New Roman" w:hAnsi="Times New Roman"/>
          <w:szCs w:val="22"/>
        </w:rPr>
        <w:t>uwing van de verslag</w:t>
      </w:r>
      <w:r w:rsidR="00701395" w:rsidRPr="002E02AE">
        <w:rPr>
          <w:rFonts w:ascii="Times New Roman" w:hAnsi="Times New Roman"/>
          <w:szCs w:val="22"/>
        </w:rPr>
        <w:t>geving</w:t>
      </w:r>
      <w:r w:rsidRPr="002E02AE">
        <w:rPr>
          <w:rFonts w:ascii="Times New Roman" w:hAnsi="Times New Roman"/>
          <w:szCs w:val="22"/>
        </w:rPr>
        <w:t>;</w:t>
      </w: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3FA697D0"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3D38208" w14:textId="77777777" w:rsidR="00DD2F2B" w:rsidRPr="002E02AE" w:rsidRDefault="00DD2F2B" w:rsidP="00DC769D">
      <w:pPr>
        <w:pStyle w:val="Lijstalinea1"/>
        <w:spacing w:before="0" w:after="0"/>
        <w:ind w:left="0"/>
        <w:jc w:val="left"/>
        <w:rPr>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5BDFB423"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Commissaris”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w:t>
      </w:r>
      <w:proofErr w:type="spellStart"/>
      <w:r w:rsidR="00F9417C" w:rsidRPr="002E02AE">
        <w:rPr>
          <w:rFonts w:ascii="Times New Roman" w:hAnsi="Times New Roman"/>
          <w:i/>
          <w:szCs w:val="22"/>
        </w:rPr>
        <w:t>beheersinformatie</w:t>
      </w:r>
      <w:proofErr w:type="spellEnd"/>
      <w:r w:rsidR="00F9417C" w:rsidRPr="002E02AE">
        <w:rPr>
          <w:rFonts w:ascii="Times New Roman" w:hAnsi="Times New Roman"/>
          <w:i/>
          <w:szCs w:val="22"/>
        </w:rPr>
        <w:t>,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3E5B23A1" w14:textId="7F791BF6" w:rsidR="00F9417C" w:rsidRPr="002E02AE" w:rsidRDefault="00262606"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w:t>
      </w:r>
      <w:r w:rsidR="00F733A8" w:rsidRPr="002E02AE">
        <w:rPr>
          <w:rFonts w:ascii="Times New Roman" w:hAnsi="Times New Roman"/>
          <w:i/>
          <w:szCs w:val="22"/>
        </w:rPr>
        <w:t>“</w:t>
      </w:r>
      <w:r w:rsidR="00F733A8" w:rsidRPr="002E02AE">
        <w:rPr>
          <w:rFonts w:ascii="Times New Roman" w:hAnsi="Times New Roman"/>
          <w:i/>
          <w:szCs w:val="22"/>
          <w:u w:val="single"/>
          <w:lang w:val="nl-BE"/>
        </w:rPr>
        <w:t>Toe te voegen indien de instelling gebruik maakt van interne modellen voor de berekening van het reglementair vereiste eigen vermogen</w:t>
      </w:r>
      <w:r w:rsidR="00D35A59" w:rsidRPr="002E02AE">
        <w:rPr>
          <w:rFonts w:ascii="Times New Roman" w:hAnsi="Times New Roman"/>
          <w:i/>
          <w:szCs w:val="22"/>
          <w:u w:val="single"/>
          <w:lang w:val="nl-BE"/>
        </w:rPr>
        <w:t xml:space="preserve"> en/of</w:t>
      </w:r>
      <w:r w:rsidR="006044EC" w:rsidRPr="002E02AE">
        <w:rPr>
          <w:rFonts w:ascii="Times New Roman" w:hAnsi="Times New Roman"/>
          <w:i/>
          <w:szCs w:val="22"/>
          <w:u w:val="single"/>
          <w:lang w:val="nl-BE"/>
        </w:rPr>
        <w:t xml:space="preserve"> voor de rapportage van het </w:t>
      </w:r>
      <w:proofErr w:type="spellStart"/>
      <w:r w:rsidR="006044EC" w:rsidRPr="002E02AE">
        <w:rPr>
          <w:rFonts w:ascii="Times New Roman" w:hAnsi="Times New Roman"/>
          <w:i/>
          <w:szCs w:val="22"/>
          <w:u w:val="single"/>
          <w:lang w:val="nl-BE"/>
        </w:rPr>
        <w:t>renterisco</w:t>
      </w:r>
      <w:proofErr w:type="spellEnd"/>
      <w:r w:rsidR="006044EC" w:rsidRPr="002E02AE">
        <w:rPr>
          <w:rFonts w:ascii="Times New Roman" w:hAnsi="Times New Roman"/>
          <w:i/>
          <w:szCs w:val="22"/>
          <w:u w:val="single"/>
          <w:lang w:val="nl-BE"/>
        </w:rPr>
        <w:t xml:space="preserve"> in tabel 90.30 voor LSI </w:t>
      </w:r>
      <w:r w:rsidR="00690F67" w:rsidRPr="002E02AE">
        <w:rPr>
          <w:rFonts w:ascii="Times New Roman" w:hAnsi="Times New Roman"/>
          <w:i/>
          <w:szCs w:val="22"/>
          <w:u w:val="single"/>
          <w:lang w:val="nl-BE"/>
        </w:rPr>
        <w:t>of in ECB – STE</w:t>
      </w:r>
      <w:r w:rsidR="00E904EB" w:rsidRPr="002E02AE">
        <w:rPr>
          <w:rFonts w:ascii="Times New Roman" w:hAnsi="Times New Roman"/>
          <w:i/>
          <w:szCs w:val="22"/>
          <w:u w:val="single"/>
          <w:lang w:val="nl-BE"/>
        </w:rPr>
        <w:t xml:space="preserve"> (IRRBB)</w:t>
      </w:r>
      <w:r w:rsidR="00690F67" w:rsidRPr="002E02AE">
        <w:rPr>
          <w:rFonts w:ascii="Times New Roman" w:hAnsi="Times New Roman"/>
          <w:i/>
          <w:szCs w:val="22"/>
          <w:u w:val="single"/>
          <w:lang w:val="nl-BE"/>
        </w:rPr>
        <w:t xml:space="preserve"> rapportering voor instellingen die direct onder toezicht vallen van de ECB</w:t>
      </w:r>
      <w:r w:rsidR="00F733A8" w:rsidRPr="002E02AE">
        <w:rPr>
          <w:rFonts w:ascii="Times New Roman" w:hAnsi="Times New Roman"/>
          <w:i/>
          <w:szCs w:val="22"/>
          <w:lang w:val="nl-BE"/>
        </w:rPr>
        <w:t xml:space="preserve">: </w:t>
      </w:r>
      <w:r w:rsidR="00F9417C"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F9417C" w:rsidRPr="002E02AE">
        <w:rPr>
          <w:rFonts w:ascii="Times New Roman" w:hAnsi="Times New Roman"/>
          <w:i/>
          <w:szCs w:val="22"/>
        </w:rPr>
        <w:t>prudentieel</w:t>
      </w:r>
      <w:proofErr w:type="spellEnd"/>
      <w:r w:rsidR="00F9417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F9417C" w:rsidRPr="002E02AE">
        <w:rPr>
          <w:rFonts w:ascii="Times New Roman" w:hAnsi="Times New Roman"/>
          <w:i/>
          <w:szCs w:val="22"/>
        </w:rPr>
        <w:t>prudentiële</w:t>
      </w:r>
      <w:proofErr w:type="spellEnd"/>
      <w:r w:rsidR="00F9417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F9417C" w:rsidRPr="002E02AE">
        <w:rPr>
          <w:rFonts w:ascii="Times New Roman" w:hAnsi="Times New Roman"/>
          <w:i/>
          <w:szCs w:val="22"/>
        </w:rPr>
        <w:t xml:space="preserve"> worden opgevolgd”</w:t>
      </w:r>
      <w:r w:rsidRPr="002E02AE">
        <w:rPr>
          <w:rFonts w:ascii="Times New Roman" w:hAnsi="Times New Roman"/>
          <w:i/>
          <w:szCs w:val="22"/>
        </w:rPr>
        <w:t>]</w:t>
      </w:r>
      <w:r w:rsidR="00F9417C" w:rsidRPr="002E02AE">
        <w:rPr>
          <w:rFonts w:ascii="Times New Roman" w:hAnsi="Times New Roman"/>
          <w:i/>
          <w:szCs w:val="22"/>
        </w:rPr>
        <w:t>;</w:t>
      </w:r>
    </w:p>
    <w:p w14:paraId="4972A663" w14:textId="77777777" w:rsidR="00F9417C" w:rsidRPr="002E02AE" w:rsidRDefault="00F9417C" w:rsidP="00DC769D">
      <w:pPr>
        <w:spacing w:before="0" w:after="0"/>
        <w:ind w:left="720"/>
        <w:jc w:val="left"/>
        <w:rPr>
          <w:rFonts w:ascii="Times New Roman" w:hAnsi="Times New Roman"/>
          <w:szCs w:val="22"/>
        </w:rPr>
      </w:pPr>
    </w:p>
    <w:p w14:paraId="4E660812"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3B5067CA" w14:textId="77777777" w:rsidR="00F9417C" w:rsidRPr="002E02AE" w:rsidRDefault="00F9417C" w:rsidP="00DC769D">
      <w:pPr>
        <w:spacing w:before="0" w:after="0"/>
        <w:ind w:left="720"/>
        <w:jc w:val="left"/>
        <w:rPr>
          <w:rFonts w:ascii="Times New Roman" w:hAnsi="Times New Roman"/>
          <w:szCs w:val="22"/>
        </w:rPr>
      </w:pPr>
    </w:p>
    <w:p w14:paraId="16AA94A4" w14:textId="40D399D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8808EC"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9150C68" w14:textId="77777777" w:rsidR="00F9417C" w:rsidRPr="002E02AE" w:rsidRDefault="00F9417C" w:rsidP="00DC769D">
      <w:pPr>
        <w:spacing w:before="0" w:after="0"/>
        <w:ind w:left="720"/>
        <w:jc w:val="left"/>
        <w:rPr>
          <w:rFonts w:ascii="Times New Roman" w:hAnsi="Times New Roman"/>
          <w:szCs w:val="22"/>
        </w:rPr>
      </w:pPr>
    </w:p>
    <w:p w14:paraId="2789A76F" w14:textId="6AF8DBA8"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w:t>
      </w:r>
      <w:r w:rsidR="00504BF7" w:rsidRPr="002E02AE">
        <w:rPr>
          <w:rFonts w:ascii="Times New Roman" w:hAnsi="Times New Roman"/>
          <w:i/>
          <w:szCs w:val="22"/>
        </w:rPr>
        <w:t xml:space="preserve">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lastRenderedPageBreak/>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2F444A" w:rsidRPr="002E02AE">
        <w:rPr>
          <w:rFonts w:ascii="Times New Roman" w:hAnsi="Times New Roman"/>
          <w:szCs w:val="22"/>
        </w:rPr>
        <w:t>prudentiële</w:t>
      </w:r>
      <w:proofErr w:type="spellEnd"/>
      <w:r w:rsidR="002F444A" w:rsidRPr="002E02AE">
        <w:rPr>
          <w:rFonts w:ascii="Times New Roman" w:hAnsi="Times New Roman"/>
          <w:szCs w:val="22"/>
        </w:rPr>
        <w:t xml:space="preserv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77777777"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4" w:name="_Toc349035564"/>
      <w:bookmarkStart w:id="125" w:name="_Toc476302454"/>
      <w:bookmarkStart w:id="126" w:name="_Toc504055980"/>
      <w:bookmarkStart w:id="127" w:name="_Toc65321742"/>
      <w:r w:rsidRPr="002E02AE">
        <w:rPr>
          <w:rFonts w:ascii="Times New Roman" w:hAnsi="Times New Roman" w:cs="Times New Roman"/>
          <w:sz w:val="22"/>
          <w:szCs w:val="22"/>
        </w:rPr>
        <w:lastRenderedPageBreak/>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24"/>
      <w:bookmarkEnd w:id="125"/>
      <w:bookmarkEnd w:id="126"/>
      <w:bookmarkEnd w:id="127"/>
      <w:r w:rsidR="00045028" w:rsidRPr="002E02AE">
        <w:rPr>
          <w:rFonts w:ascii="Times New Roman" w:hAnsi="Times New Roman" w:cs="Times New Roman"/>
          <w:sz w:val="22"/>
          <w:szCs w:val="22"/>
        </w:rPr>
        <w:br/>
      </w:r>
    </w:p>
    <w:p w14:paraId="443E6E76" w14:textId="1D1C3E0A"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0BB24203"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w:t>
      </w:r>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14 tot 18  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18B8B9F0"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w:t>
      </w:r>
      <w:proofErr w:type="spellStart"/>
      <w:r w:rsidR="003D052D" w:rsidRPr="002E02AE">
        <w:rPr>
          <w:rFonts w:ascii="Times New Roman" w:hAnsi="Times New Roman"/>
          <w:szCs w:val="22"/>
          <w:lang w:val="nl-BE"/>
        </w:rPr>
        <w:t>prudentieel</w:t>
      </w:r>
      <w:proofErr w:type="spellEnd"/>
      <w:r w:rsidR="003D052D" w:rsidRPr="002E02AE">
        <w:rPr>
          <w:rFonts w:ascii="Times New Roman" w:hAnsi="Times New Roman"/>
          <w:szCs w:val="22"/>
          <w:lang w:val="nl-BE"/>
        </w:rPr>
        <w:t xml:space="preserve">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“C</w:t>
      </w:r>
      <w:r w:rsidR="003D052D" w:rsidRPr="002E02AE">
        <w:rPr>
          <w:rFonts w:ascii="Times New Roman" w:hAnsi="Times New Roman"/>
          <w:i/>
          <w:szCs w:val="22"/>
          <w:lang w:val="nl-BE"/>
        </w:rPr>
        <w:t>ommissarissen</w:t>
      </w:r>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5D8518A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1A018299"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103F8B8A"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0D0214A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3163731F"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lastRenderedPageBreak/>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77777777"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00137832" w:rsidRPr="002E02AE">
        <w:rPr>
          <w:rFonts w:ascii="Times New Roman" w:hAnsi="Times New Roman"/>
          <w:szCs w:val="22"/>
          <w:lang w:val="nl-BE"/>
        </w:rPr>
        <w:t xml:space="preserve">aan het </w:t>
      </w:r>
      <w:proofErr w:type="spellStart"/>
      <w:r w:rsidR="00137832" w:rsidRPr="002E02AE">
        <w:rPr>
          <w:rFonts w:ascii="Times New Roman" w:hAnsi="Times New Roman"/>
          <w:szCs w:val="22"/>
          <w:lang w:val="nl-BE"/>
        </w:rPr>
        <w:t>prudentieel</w:t>
      </w:r>
      <w:proofErr w:type="spellEnd"/>
      <w:r w:rsidR="00137832" w:rsidRPr="002E02AE">
        <w:rPr>
          <w:rFonts w:ascii="Times New Roman" w:hAnsi="Times New Roman"/>
          <w:szCs w:val="22"/>
          <w:lang w:val="nl-BE"/>
        </w:rPr>
        <w:t xml:space="preserve">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28" w:name="_Toc349035565"/>
      <w:bookmarkStart w:id="129" w:name="_Toc476302455"/>
      <w:bookmarkStart w:id="130" w:name="_Toc504055981"/>
      <w:bookmarkStart w:id="131" w:name="_Toc65321743"/>
      <w:r w:rsidR="00180F4A" w:rsidRPr="002E02AE">
        <w:rPr>
          <w:rFonts w:ascii="Times New Roman" w:hAnsi="Times New Roman" w:cs="Times New Roman"/>
          <w:i w:val="0"/>
          <w:sz w:val="22"/>
          <w:szCs w:val="22"/>
        </w:rPr>
        <w:lastRenderedPageBreak/>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28"/>
      <w:bookmarkEnd w:id="129"/>
      <w:r w:rsidR="001E198B" w:rsidRPr="002E02AE">
        <w:rPr>
          <w:rFonts w:ascii="Times New Roman" w:hAnsi="Times New Roman" w:cs="Times New Roman"/>
          <w:i w:val="0"/>
          <w:sz w:val="22"/>
          <w:szCs w:val="22"/>
        </w:rPr>
        <w:t>beursvennootschappen</w:t>
      </w:r>
      <w:bookmarkEnd w:id="130"/>
      <w:bookmarkEnd w:id="131"/>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2" w:name="_Toc349035566"/>
      <w:bookmarkStart w:id="133" w:name="_Toc476302456"/>
      <w:bookmarkStart w:id="134" w:name="_Toc504055982"/>
      <w:bookmarkStart w:id="135" w:name="_Toc65321744"/>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32"/>
      <w:bookmarkEnd w:id="133"/>
      <w:bookmarkEnd w:id="134"/>
      <w:bookmarkEnd w:id="135"/>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0C66D982"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r w:rsidR="00467DDA" w:rsidRPr="002E02AE">
        <w:rPr>
          <w:rFonts w:ascii="Times New Roman" w:hAnsi="Times New Roman"/>
          <w:b/>
          <w:i/>
          <w:sz w:val="22"/>
          <w:szCs w:val="22"/>
          <w:lang w:val="nl-BE"/>
        </w:rPr>
        <w:t>225</w:t>
      </w:r>
      <w:r w:rsidRPr="002E02AE">
        <w:rPr>
          <w:rFonts w:ascii="Times New Roman" w:hAnsi="Times New Roman"/>
          <w:b/>
          <w:i/>
          <w:sz w:val="22"/>
          <w:szCs w:val="22"/>
          <w:lang w:val="nl-BE"/>
        </w:rPr>
        <w:t xml:space="preserve">, eerste lid, 1° van de wet van </w:t>
      </w:r>
      <w:r w:rsidR="00467DDA" w:rsidRPr="002E02AE">
        <w:rPr>
          <w:rFonts w:ascii="Times New Roman" w:hAnsi="Times New Roman"/>
          <w:b/>
          <w:i/>
          <w:sz w:val="22"/>
          <w:szCs w:val="22"/>
          <w:lang w:val="nl-BE"/>
        </w:rPr>
        <w:t>25 april 2014</w:t>
      </w:r>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75ED1839"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zoals bedoeld in artikel 21, </w:t>
      </w:r>
      <w:r w:rsidR="00406E15" w:rsidRPr="002E02AE">
        <w:rPr>
          <w:rFonts w:ascii="Times New Roman" w:hAnsi="Times New Roman"/>
          <w:szCs w:val="22"/>
          <w:lang w:val="nl-BE"/>
        </w:rPr>
        <w:t>§</w:t>
      </w:r>
      <w:r w:rsidRPr="002E02AE">
        <w:rPr>
          <w:rFonts w:ascii="Times New Roman" w:hAnsi="Times New Roman"/>
          <w:szCs w:val="22"/>
          <w:lang w:val="nl-BE"/>
        </w:rPr>
        <w:t>1, 2°, en met toepassing van artikelen 21, §1, 9°, 42 en 66 van de wet van 25 april 2014 (</w:t>
      </w:r>
      <w:r w:rsidR="0071248F" w:rsidRPr="002E02AE">
        <w:rPr>
          <w:rFonts w:ascii="Times New Roman" w:hAnsi="Times New Roman"/>
          <w:szCs w:val="22"/>
          <w:lang w:val="nl-BE"/>
        </w:rPr>
        <w:t>“</w:t>
      </w:r>
      <w:r w:rsidRPr="002E02AE">
        <w:rPr>
          <w:rFonts w:ascii="Times New Roman" w:hAnsi="Times New Roman"/>
          <w:szCs w:val="22"/>
          <w:lang w:val="nl-BE"/>
        </w:rPr>
        <w:t>de Bankwet</w:t>
      </w:r>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6E5A8765"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 225, eerste lid, 1° van</w:t>
      </w:r>
      <w:r w:rsidR="00C239D5" w:rsidRPr="002E02AE">
        <w:rPr>
          <w:rFonts w:ascii="Times New Roman" w:hAnsi="Times New Roman"/>
          <w:szCs w:val="22"/>
          <w:lang w:val="nl-BE"/>
        </w:rPr>
        <w:t xml:space="preserve"> de wet van 25 april 2014 (“de Bankwet”)</w:t>
      </w:r>
      <w:r w:rsidRPr="002E02AE">
        <w:rPr>
          <w:rFonts w:ascii="Times New Roman" w:hAnsi="Times New Roman"/>
          <w:szCs w:val="22"/>
          <w:lang w:val="nl-BE"/>
        </w:rPr>
        <w:t xml:space="preserve"> met betrekking tot de interne controlemaatregelen 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21, </w:t>
      </w:r>
      <w:r w:rsidR="00406E15" w:rsidRPr="002E02AE">
        <w:rPr>
          <w:rFonts w:ascii="Times New Roman" w:hAnsi="Times New Roman"/>
          <w:szCs w:val="22"/>
          <w:lang w:val="nl-BE"/>
        </w:rPr>
        <w:t>§</w:t>
      </w:r>
      <w:r w:rsidRPr="002E02AE">
        <w:rPr>
          <w:rFonts w:ascii="Times New Roman" w:hAnsi="Times New Roman"/>
          <w:szCs w:val="22"/>
          <w:lang w:val="nl-BE"/>
        </w:rPr>
        <w:t xml:space="preserve">1, 9°, 42 en 66 van de </w:t>
      </w:r>
      <w:r w:rsidR="00C239D5" w:rsidRPr="002E02AE">
        <w:rPr>
          <w:rFonts w:ascii="Times New Roman" w:hAnsi="Times New Roman"/>
          <w:szCs w:val="22"/>
          <w:lang w:val="nl-BE"/>
        </w:rPr>
        <w:t>B</w:t>
      </w:r>
      <w:r w:rsidRPr="002E02AE">
        <w:rPr>
          <w:rFonts w:ascii="Times New Roman" w:hAnsi="Times New Roman"/>
          <w:szCs w:val="22"/>
          <w:lang w:val="nl-BE"/>
        </w:rPr>
        <w:t>ankwet.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22091ACA"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Pr="002E02AE">
        <w:rPr>
          <w:rFonts w:ascii="Times New Roman" w:hAnsi="Times New Roman"/>
          <w:szCs w:val="22"/>
          <w:lang w:val="nl-BE"/>
        </w:rPr>
        <w:t>65</w:t>
      </w:r>
      <w:r w:rsidRPr="002E02AE" w:rsidDel="008808EC">
        <w:rPr>
          <w:rFonts w:ascii="Times New Roman" w:hAnsi="Times New Roman"/>
          <w:szCs w:val="22"/>
          <w:lang w:val="nl-BE"/>
        </w:rPr>
        <w:t xml:space="preserve"> en </w:t>
      </w:r>
      <w:r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225, eerste lid, 5° van de </w:t>
      </w:r>
      <w:r w:rsidR="00C239D5" w:rsidRPr="002E02AE">
        <w:rPr>
          <w:rFonts w:ascii="Times New Roman" w:hAnsi="Times New Roman"/>
          <w:szCs w:val="22"/>
          <w:lang w:val="nl-BE"/>
        </w:rPr>
        <w:t>B</w:t>
      </w:r>
      <w:r w:rsidRPr="002E02AE" w:rsidDel="008808EC">
        <w:rPr>
          <w:rFonts w:ascii="Times New Roman" w:hAnsi="Times New Roman"/>
          <w:szCs w:val="22"/>
          <w:lang w:val="nl-BE"/>
        </w:rPr>
        <w:t>ankwet.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72F1255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21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2CB47998"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 21</w:t>
      </w:r>
      <w:r w:rsidR="00FD1381" w:rsidRPr="002E02AE">
        <w:rPr>
          <w:rFonts w:ascii="Times New Roman" w:hAnsi="Times New Roman"/>
          <w:szCs w:val="22"/>
          <w:lang w:val="nl-BE"/>
        </w:rPr>
        <w:t>, 65</w:t>
      </w:r>
      <w:r w:rsidRPr="002E02AE">
        <w:rPr>
          <w:rFonts w:ascii="Times New Roman" w:hAnsi="Times New Roman"/>
          <w:szCs w:val="22"/>
          <w:lang w:val="nl-BE"/>
        </w:rPr>
        <w:t xml:space="preserve"> en 6</w:t>
      </w:r>
      <w:r w:rsidR="006B3B3C" w:rsidRPr="002E02AE">
        <w:rPr>
          <w:rFonts w:ascii="Times New Roman" w:hAnsi="Times New Roman"/>
          <w:szCs w:val="22"/>
          <w:lang w:val="nl-BE"/>
        </w:rPr>
        <w:t>6</w:t>
      </w:r>
      <w:r w:rsidRPr="002E02AE">
        <w:rPr>
          <w:rFonts w:ascii="Times New Roman" w:hAnsi="Times New Roman"/>
          <w:szCs w:val="22"/>
          <w:lang w:val="nl-BE"/>
        </w:rPr>
        <w:t xml:space="preserve"> van de Bankwet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35</w:t>
      </w:r>
      <w:r w:rsidR="009B3786" w:rsidRPr="002E02AE">
        <w:rPr>
          <w:rFonts w:ascii="Times New Roman" w:hAnsi="Times New Roman"/>
          <w:szCs w:val="22"/>
          <w:lang w:val="nl-BE"/>
        </w:rPr>
        <w:t xml:space="preserve"> van de Bankwet</w:t>
      </w:r>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374FBEBA"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590A7F5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9B3786" w:rsidRPr="002E02AE">
        <w:rPr>
          <w:rFonts w:ascii="Times New Roman" w:hAnsi="Times New Roman"/>
          <w:szCs w:val="22"/>
        </w:rPr>
        <w:t>I</w:t>
      </w:r>
      <w:r w:rsidRPr="002E02AE">
        <w:rPr>
          <w:rFonts w:ascii="Times New Roman" w:hAnsi="Times New Roman"/>
          <w:szCs w:val="22"/>
        </w:rPr>
        <w:t xml:space="preserve">nternationale </w:t>
      </w:r>
      <w:r w:rsidR="009B3786" w:rsidRPr="002E02AE">
        <w:rPr>
          <w:rFonts w:ascii="Times New Roman" w:hAnsi="Times New Roman"/>
          <w:szCs w:val="22"/>
        </w:rPr>
        <w:t>C</w:t>
      </w:r>
      <w:r w:rsidRPr="002E02AE">
        <w:rPr>
          <w:rFonts w:ascii="Times New Roman" w:hAnsi="Times New Roman"/>
          <w:szCs w:val="22"/>
        </w:rPr>
        <w:t>ontrolestandaarden (ISA’s)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2C3BE2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4FE3D3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1, 9°,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14209DE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9°,42 en 66 van de </w:t>
      </w:r>
      <w:r w:rsidR="009B3786" w:rsidRPr="002E02AE">
        <w:rPr>
          <w:rFonts w:ascii="Times New Roman" w:hAnsi="Times New Roman"/>
          <w:szCs w:val="22"/>
        </w:rPr>
        <w:t>B</w:t>
      </w:r>
      <w:r w:rsidRPr="002E02AE">
        <w:rPr>
          <w:rFonts w:ascii="Times New Roman" w:hAnsi="Times New Roman"/>
          <w:szCs w:val="22"/>
        </w:rPr>
        <w:t>ankwet;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07DAEAF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A90000E" w14:textId="2DB75DE3" w:rsidR="00C9786A" w:rsidRPr="002E02AE" w:rsidRDefault="00C9786A" w:rsidP="00DC769D">
      <w:pPr>
        <w:pStyle w:val="ListParagraph"/>
        <w:spacing w:before="0" w:after="0"/>
        <w:ind w:left="720"/>
        <w:jc w:val="left"/>
        <w:rPr>
          <w:rFonts w:ascii="Times New Roman" w:hAnsi="Times New Roman"/>
          <w:szCs w:val="22"/>
        </w:rPr>
      </w:pPr>
    </w:p>
    <w:p w14:paraId="6E99923F" w14:textId="3B305981" w:rsidR="00755C87" w:rsidRPr="002E02AE" w:rsidRDefault="00755C87" w:rsidP="00DC769D">
      <w:pPr>
        <w:pStyle w:val="ListParagraph"/>
        <w:spacing w:before="0" w:after="0"/>
        <w:ind w:left="720"/>
        <w:jc w:val="left"/>
        <w:rPr>
          <w:rFonts w:ascii="Times New Roman" w:hAnsi="Times New Roman"/>
          <w:szCs w:val="22"/>
        </w:rPr>
      </w:pP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180EEA5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Pr="002E02AE">
        <w:rPr>
          <w:rFonts w:ascii="Times New Roman" w:hAnsi="Times New Roman"/>
          <w:szCs w:val="22"/>
        </w:rPr>
        <w:lastRenderedPageBreak/>
        <w:t xml:space="preserve">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701395" w:rsidRPr="002E02AE">
        <w:rPr>
          <w:rFonts w:ascii="Times New Roman" w:hAnsi="Times New Roman"/>
          <w:szCs w:val="22"/>
        </w:rPr>
        <w:t>B</w:t>
      </w:r>
      <w:r w:rsidRPr="002E02AE">
        <w:rPr>
          <w:rFonts w:ascii="Times New Roman" w:hAnsi="Times New Roman"/>
          <w:szCs w:val="22"/>
        </w:rPr>
        <w:t xml:space="preserve">ankwet;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613C5FCA"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3B26CFA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Commissaris”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w:t>
      </w:r>
      <w:proofErr w:type="spellStart"/>
      <w:r w:rsidR="00C9786A" w:rsidRPr="002E02AE">
        <w:rPr>
          <w:rFonts w:ascii="Times New Roman" w:hAnsi="Times New Roman"/>
          <w:i/>
          <w:szCs w:val="22"/>
        </w:rPr>
        <w:t>beheersinformatie</w:t>
      </w:r>
      <w:proofErr w:type="spellEnd"/>
      <w:r w:rsidR="00C9786A" w:rsidRPr="002E02AE">
        <w:rPr>
          <w:rFonts w:ascii="Times New Roman" w:hAnsi="Times New Roman"/>
          <w:i/>
          <w:szCs w:val="22"/>
        </w:rPr>
        <w:t>,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C9786A" w:rsidRPr="002E02AE">
        <w:rPr>
          <w:rFonts w:ascii="Times New Roman" w:hAnsi="Times New Roman"/>
          <w:i/>
          <w:szCs w:val="22"/>
        </w:rPr>
        <w:t>prudentieel</w:t>
      </w:r>
      <w:proofErr w:type="spellEnd"/>
      <w:r w:rsidR="00C9786A"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C9786A" w:rsidRPr="002E02AE">
        <w:rPr>
          <w:rFonts w:ascii="Times New Roman" w:hAnsi="Times New Roman"/>
          <w:i/>
          <w:szCs w:val="22"/>
        </w:rPr>
        <w:t>prudentiële</w:t>
      </w:r>
      <w:proofErr w:type="spellEnd"/>
      <w:r w:rsidR="00C9786A" w:rsidRPr="002E02AE">
        <w:rPr>
          <w:rFonts w:ascii="Times New Roman" w:hAnsi="Times New Roman"/>
          <w:i/>
          <w:szCs w:val="22"/>
        </w:rPr>
        <w:t xml:space="preserv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576C2F03"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21B8A907" w14:textId="77777777" w:rsidR="00DF1CCF" w:rsidRPr="002E02AE" w:rsidRDefault="00DF1CCF" w:rsidP="00DC769D">
      <w:pPr>
        <w:spacing w:before="0" w:after="0"/>
        <w:jc w:val="left"/>
        <w:rPr>
          <w:rFonts w:ascii="Times New Roman" w:hAnsi="Times New Roman"/>
          <w:szCs w:val="22"/>
        </w:rPr>
      </w:pPr>
    </w:p>
    <w:p w14:paraId="7D83FF71" w14:textId="77777777" w:rsidR="00755C87" w:rsidRPr="002E02AE" w:rsidRDefault="00755C87" w:rsidP="00DC769D">
      <w:pPr>
        <w:spacing w:before="0" w:after="0"/>
        <w:jc w:val="left"/>
        <w:rPr>
          <w:rFonts w:ascii="Times New Roman" w:hAnsi="Times New Roman"/>
          <w:b/>
          <w:i/>
          <w:szCs w:val="22"/>
        </w:rPr>
      </w:pPr>
    </w:p>
    <w:p w14:paraId="0FF7895A" w14:textId="77777777" w:rsidR="00755C87" w:rsidRPr="002E02AE" w:rsidRDefault="00755C87" w:rsidP="00DC769D">
      <w:pPr>
        <w:spacing w:before="0" w:after="0"/>
        <w:jc w:val="left"/>
        <w:rPr>
          <w:rFonts w:ascii="Times New Roman" w:hAnsi="Times New Roman"/>
          <w:b/>
          <w:i/>
          <w:szCs w:val="22"/>
        </w:rPr>
      </w:pPr>
    </w:p>
    <w:p w14:paraId="49AF67D1" w14:textId="77777777" w:rsidR="00755C87" w:rsidRPr="002E02AE" w:rsidRDefault="00755C87" w:rsidP="00DC769D">
      <w:pPr>
        <w:spacing w:before="0" w:after="0"/>
        <w:jc w:val="left"/>
        <w:rPr>
          <w:rFonts w:ascii="Times New Roman" w:hAnsi="Times New Roman"/>
          <w:b/>
          <w:i/>
          <w:szCs w:val="22"/>
        </w:rPr>
      </w:pP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48D1F6B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lastRenderedPageBreak/>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21, </w:t>
      </w:r>
      <w:r w:rsidR="00406E15" w:rsidRPr="002E02AE">
        <w:rPr>
          <w:rFonts w:ascii="Times New Roman" w:hAnsi="Times New Roman"/>
          <w:szCs w:val="22"/>
        </w:rPr>
        <w:t>§</w:t>
      </w:r>
      <w:r w:rsidRPr="002E02AE">
        <w:rPr>
          <w:rFonts w:ascii="Times New Roman" w:hAnsi="Times New Roman"/>
          <w:szCs w:val="22"/>
        </w:rPr>
        <w:t xml:space="preserve">1, 2°, en met toepassing van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4B4DB1" w:rsidRPr="002E02AE">
        <w:rPr>
          <w:rFonts w:ascii="Times New Roman" w:hAnsi="Times New Roman"/>
          <w:szCs w:val="22"/>
        </w:rPr>
        <w:t>B</w:t>
      </w:r>
      <w:r w:rsidRPr="002E02AE">
        <w:rPr>
          <w:rFonts w:ascii="Times New Roman" w:hAnsi="Times New Roman"/>
          <w:szCs w:val="22"/>
        </w:rPr>
        <w:t>ankwet</w:t>
      </w:r>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beleggingsdiensten en –activiteiten met uitzondering van de bevindingen met betrekking tot de maatregelen ter vrijwaring van de tegoeden van de cliënten in toepassing van de artikelen 65 en 65/1 van de Bankwet en van de op grond van deze bepalingen door de Koning genomen uitvoeringsmaatregelen die opgenomen worden in een afzonderlijk verslag opgemaakt overeenkomstig artikel 225, eerste lid, 5° van de Bankwet: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77777777"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6" w:name="_Toc349035567"/>
      <w:bookmarkStart w:id="137" w:name="_Toc476302457"/>
      <w:bookmarkStart w:id="138" w:name="_Toc504055983"/>
      <w:bookmarkStart w:id="139" w:name="_Toc65321745"/>
      <w:r w:rsidRPr="002E02AE">
        <w:rPr>
          <w:rFonts w:ascii="Times New Roman" w:hAnsi="Times New Roman" w:cs="Times New Roman"/>
          <w:sz w:val="22"/>
          <w:szCs w:val="22"/>
        </w:rPr>
        <w:lastRenderedPageBreak/>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36"/>
      <w:bookmarkEnd w:id="137"/>
      <w:bookmarkEnd w:id="138"/>
      <w:bookmarkEnd w:id="139"/>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06AA2CB0"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r w:rsidR="00BE3403" w:rsidRPr="002E02AE">
        <w:rPr>
          <w:rFonts w:ascii="Times New Roman" w:hAnsi="Times New Roman"/>
          <w:b/>
          <w:i/>
          <w:sz w:val="22"/>
          <w:szCs w:val="22"/>
          <w:lang w:val="nl-BE"/>
        </w:rPr>
        <w:t>225</w:t>
      </w:r>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w:t>
      </w:r>
      <w:r w:rsidR="00CB0F7E" w:rsidRPr="002E02AE">
        <w:rPr>
          <w:rStyle w:val="FootnoteReference"/>
          <w:rFonts w:ascii="Times New Roman" w:hAnsi="Times New Roman"/>
          <w:b/>
          <w:i/>
          <w:sz w:val="22"/>
          <w:szCs w:val="22"/>
          <w:lang w:val="nl-BE"/>
        </w:rPr>
        <w:footnoteReference w:id="16"/>
      </w:r>
      <w:r w:rsidRPr="002E02AE">
        <w:rPr>
          <w:rFonts w:ascii="Times New Roman" w:hAnsi="Times New Roman"/>
          <w:b/>
          <w:i/>
          <w:sz w:val="22"/>
          <w:szCs w:val="22"/>
          <w:lang w:val="nl-BE"/>
        </w:rPr>
        <w:t xml:space="preserve"> van de wet van </w:t>
      </w:r>
      <w:r w:rsidR="00BE3403" w:rsidRPr="002E02AE">
        <w:rPr>
          <w:rFonts w:ascii="Times New Roman" w:hAnsi="Times New Roman"/>
          <w:b/>
          <w:i/>
          <w:sz w:val="22"/>
          <w:szCs w:val="22"/>
          <w:lang w:val="nl-BE"/>
        </w:rPr>
        <w:t>25</w:t>
      </w:r>
      <w:r w:rsidRPr="002E02AE">
        <w:rPr>
          <w:rFonts w:ascii="Times New Roman" w:hAnsi="Times New Roman"/>
          <w:b/>
          <w:i/>
          <w:sz w:val="22"/>
          <w:szCs w:val="22"/>
          <w:lang w:val="nl-BE"/>
        </w:rPr>
        <w:t xml:space="preserve"> april </w:t>
      </w:r>
      <w:r w:rsidR="00BE3403" w:rsidRPr="002E02AE">
        <w:rPr>
          <w:rFonts w:ascii="Times New Roman" w:hAnsi="Times New Roman"/>
          <w:b/>
          <w:i/>
          <w:sz w:val="22"/>
          <w:szCs w:val="22"/>
          <w:lang w:val="nl-BE"/>
        </w:rPr>
        <w:t xml:space="preserve">2014 </w:t>
      </w:r>
      <w:r w:rsidR="004F75A2" w:rsidRPr="002E02AE">
        <w:rPr>
          <w:rFonts w:ascii="Times New Roman" w:hAnsi="Times New Roman"/>
          <w:b/>
          <w:bCs/>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5DF580F0"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65 en 65/1 van </w:t>
      </w:r>
      <w:r w:rsidR="00EB2D23" w:rsidRPr="002E02AE">
        <w:rPr>
          <w:rFonts w:ascii="Times New Roman" w:hAnsi="Times New Roman"/>
          <w:szCs w:val="22"/>
          <w:lang w:val="nl-BE"/>
        </w:rPr>
        <w:t>de Wet van 25 april 2014 (“</w:t>
      </w:r>
      <w:r w:rsidRPr="002E02AE">
        <w:rPr>
          <w:rFonts w:ascii="Times New Roman" w:hAnsi="Times New Roman"/>
          <w:szCs w:val="22"/>
          <w:lang w:val="nl-BE"/>
        </w:rPr>
        <w:t>de Bankwet</w:t>
      </w:r>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7368B62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8D15DE" w:rsidRPr="002E02AE">
        <w:rPr>
          <w:rFonts w:ascii="Times New Roman" w:hAnsi="Times New Roman"/>
          <w:szCs w:val="22"/>
          <w:lang w:val="nl-BE"/>
        </w:rPr>
        <w:t>“</w:t>
      </w:r>
      <w:r w:rsidRPr="002E02AE">
        <w:rPr>
          <w:rFonts w:ascii="Times New Roman" w:hAnsi="Times New Roman"/>
          <w:szCs w:val="22"/>
          <w:lang w:val="nl-BE"/>
        </w:rPr>
        <w:t>de Bankwet</w:t>
      </w:r>
      <w:r w:rsidR="008D15DE" w:rsidRPr="002E02AE">
        <w:rPr>
          <w:rFonts w:ascii="Times New Roman" w:hAnsi="Times New Roman"/>
          <w:szCs w:val="22"/>
          <w:lang w:val="nl-BE"/>
        </w:rPr>
        <w:t>”</w:t>
      </w:r>
      <w:r w:rsidRPr="002E02AE">
        <w:rPr>
          <w:rFonts w:ascii="Times New Roman" w:hAnsi="Times New Roman"/>
          <w:szCs w:val="22"/>
          <w:lang w:val="nl-BE"/>
        </w:rPr>
        <w:t>)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5A9B6362"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“Commissarissen”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1C2792D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2D8DA869"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lastRenderedPageBreak/>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694C82F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3674FE5C"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2A8D73CD"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2E6072BF"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4094868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591BD3" w:rsidRPr="002E02AE">
        <w:rPr>
          <w:rFonts w:ascii="Times New Roman" w:hAnsi="Times New Roman"/>
          <w:szCs w:val="22"/>
        </w:rPr>
        <w:t>B</w:t>
      </w:r>
      <w:r w:rsidRPr="002E02AE">
        <w:rPr>
          <w:rFonts w:ascii="Times New Roman" w:hAnsi="Times New Roman"/>
          <w:szCs w:val="22"/>
        </w:rPr>
        <w:t xml:space="preserve">ankwet;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391C6100"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5CEDCFB2" w14:textId="5FF31313" w:rsidR="00770A16" w:rsidRPr="002E02AE" w:rsidRDefault="00770A16"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 </w:t>
      </w:r>
    </w:p>
    <w:p w14:paraId="64CA282F" w14:textId="77777777" w:rsidR="0034580C" w:rsidRPr="002E02AE" w:rsidRDefault="0034580C" w:rsidP="00DC769D">
      <w:pPr>
        <w:pStyle w:val="Lijstalinea1"/>
        <w:spacing w:before="0" w:after="0"/>
        <w:ind w:left="0"/>
        <w:jc w:val="left"/>
        <w:rPr>
          <w:rFonts w:ascii="Times New Roman" w:hAnsi="Times New Roman"/>
          <w:b/>
          <w:i/>
          <w:szCs w:val="22"/>
          <w:lang w:val="nl-BE"/>
        </w:rPr>
      </w:pPr>
    </w:p>
    <w:p w14:paraId="71C4ADEF" w14:textId="77777777" w:rsidR="0034580C" w:rsidRPr="002E02AE" w:rsidRDefault="0034580C" w:rsidP="00DC769D">
      <w:pPr>
        <w:pStyle w:val="Lijstalinea1"/>
        <w:spacing w:before="0" w:after="0"/>
        <w:ind w:left="0"/>
        <w:jc w:val="left"/>
        <w:rPr>
          <w:rFonts w:ascii="Times New Roman" w:hAnsi="Times New Roman"/>
          <w:b/>
          <w:i/>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4A45792B"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6F523F33"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664643FB"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ter vrijwaring van de tegoeden van de cliënten in toepassing van de artikelen 65 en 65/1 van de Bankwet</w:t>
      </w:r>
      <w:r w:rsidRPr="002E02AE">
        <w:rPr>
          <w:rFonts w:ascii="Times New Roman" w:hAnsi="Times New Roman"/>
          <w:i/>
          <w:szCs w:val="22"/>
          <w:lang w:val="nl-BE"/>
        </w:rPr>
        <w:t xml:space="preserve"> </w:t>
      </w:r>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0B60A8A0"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225, eerste lid, 1° van de </w:t>
      </w:r>
      <w:r w:rsidR="000007D9" w:rsidRPr="002E02AE">
        <w:rPr>
          <w:rFonts w:ascii="Times New Roman" w:hAnsi="Times New Roman"/>
          <w:szCs w:val="22"/>
        </w:rPr>
        <w:t>B</w:t>
      </w:r>
      <w:r w:rsidRPr="002E02AE">
        <w:rPr>
          <w:rFonts w:ascii="Times New Roman" w:hAnsi="Times New Roman"/>
          <w:szCs w:val="22"/>
        </w:rPr>
        <w:t>ankwet: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1631BB3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Bevindingen met betrekking tot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23B4CE5A"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40" w:name="_Toc349035569"/>
      <w:bookmarkStart w:id="141" w:name="_Toc476302458"/>
      <w:bookmarkStart w:id="142" w:name="_Toc504055984"/>
      <w:bookmarkStart w:id="143" w:name="_Toc65321746"/>
      <w:r w:rsidR="00273326" w:rsidRPr="002E02AE">
        <w:rPr>
          <w:rFonts w:ascii="Times New Roman" w:hAnsi="Times New Roman" w:cs="Times New Roman"/>
          <w:i w:val="0"/>
          <w:sz w:val="22"/>
          <w:szCs w:val="22"/>
        </w:rPr>
        <w:lastRenderedPageBreak/>
        <w:t>Betalingsinstellingen naar Belgisch recht</w:t>
      </w:r>
      <w:bookmarkEnd w:id="140"/>
      <w:bookmarkEnd w:id="141"/>
      <w:bookmarkEnd w:id="142"/>
      <w:bookmarkEnd w:id="143"/>
      <w:r w:rsidR="00DF1CCF" w:rsidRPr="002E02AE">
        <w:rPr>
          <w:rFonts w:ascii="Times New Roman" w:hAnsi="Times New Roman" w:cs="Times New Roman"/>
          <w:i w:val="0"/>
          <w:sz w:val="22"/>
          <w:szCs w:val="22"/>
        </w:rPr>
        <w:br/>
      </w:r>
    </w:p>
    <w:p w14:paraId="1BA00206" w14:textId="7C2D676E"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44" w:name="_Toc349035570"/>
      <w:bookmarkStart w:id="145" w:name="_Toc476302459"/>
      <w:bookmarkStart w:id="146" w:name="_Toc504055985"/>
      <w:bookmarkStart w:id="147" w:name="_Toc65321747"/>
      <w:r w:rsidRPr="002E02AE">
        <w:rPr>
          <w:rFonts w:ascii="Times New Roman" w:hAnsi="Times New Roman" w:cs="Times New Roman"/>
          <w:sz w:val="22"/>
          <w:szCs w:val="22"/>
        </w:rPr>
        <w:t xml:space="preserve">Verslaggeving van bevindingen </w:t>
      </w:r>
      <w:r w:rsidR="002028F8" w:rsidRPr="002E02AE">
        <w:rPr>
          <w:rFonts w:ascii="Times New Roman" w:hAnsi="Times New Roman" w:cs="Times New Roman"/>
          <w:i/>
          <w:sz w:val="22"/>
          <w:szCs w:val="22"/>
        </w:rPr>
        <w:t xml:space="preserve"> </w:t>
      </w:r>
      <w:r w:rsidRPr="002E02AE">
        <w:rPr>
          <w:rFonts w:ascii="Times New Roman" w:hAnsi="Times New Roman" w:cs="Times New Roman"/>
          <w:sz w:val="22"/>
          <w:szCs w:val="22"/>
        </w:rPr>
        <w:t>naar aanleiding van de beoordeling van de interne controlemaatregelen</w:t>
      </w:r>
      <w:bookmarkEnd w:id="144"/>
      <w:bookmarkEnd w:id="145"/>
      <w:bookmarkEnd w:id="146"/>
      <w:bookmarkEnd w:id="147"/>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63A7D0D"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3AD18A9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 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overeenkomstig de artikelen 21, §1, 2° en 38, §1, tweede lid, 1° van de wet van 11 maart 2018 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300C4EC7"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artikel 115,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met betrekking tot de interne controlemaatregelen getroffen overeenkomstig de artikelen 21, §1, 2° en 38, §1, tweede lid,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6336FAB6" w14:textId="77777777" w:rsidR="00005092" w:rsidRPr="002E02AE" w:rsidRDefault="00005092" w:rsidP="00005092">
      <w:pPr>
        <w:spacing w:before="0" w:after="0"/>
        <w:jc w:val="left"/>
        <w:rPr>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artikelen 41 en 42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115,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48"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48"/>
      <w:r w:rsidRPr="002E02AE">
        <w:rPr>
          <w:rFonts w:ascii="Times New Roman" w:hAnsi="Times New Roman"/>
          <w:szCs w:val="22"/>
          <w:lang w:val="nl-BE"/>
        </w:rPr>
        <w:t xml:space="preserve">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33695845"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Overeenkomstig artikel 36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w:t>
      </w:r>
      <w:proofErr w:type="spellStart"/>
      <w:r w:rsidR="00777700"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w:t>
      </w:r>
      <w:r w:rsidRPr="002E02AE">
        <w:rPr>
          <w:rFonts w:ascii="Times New Roman" w:hAnsi="Times New Roman"/>
          <w:szCs w:val="22"/>
          <w:lang w:val="nl-BE"/>
        </w:rPr>
        <w:lastRenderedPageBreak/>
        <w:t xml:space="preserve">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23AEAA4"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7BFD754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05978" w:rsidRPr="002E02AE">
        <w:rPr>
          <w:rFonts w:ascii="Times New Roman" w:hAnsi="Times New Roman"/>
          <w:szCs w:val="22"/>
        </w:rPr>
        <w:t>I</w:t>
      </w:r>
      <w:r w:rsidRPr="002E02AE">
        <w:rPr>
          <w:rFonts w:ascii="Times New Roman" w:hAnsi="Times New Roman"/>
          <w:szCs w:val="22"/>
        </w:rPr>
        <w:t xml:space="preserve">nternationale </w:t>
      </w:r>
      <w:r w:rsidR="00805978" w:rsidRPr="002E02AE">
        <w:rPr>
          <w:rFonts w:ascii="Times New Roman" w:hAnsi="Times New Roman"/>
          <w:szCs w:val="22"/>
        </w:rPr>
        <w:t>C</w:t>
      </w:r>
      <w:r w:rsidRPr="002E02AE">
        <w:rPr>
          <w:rFonts w:ascii="Times New Roman" w:hAnsi="Times New Roman"/>
          <w:szCs w:val="22"/>
        </w:rPr>
        <w:t>ontrolestandaard</w:t>
      </w:r>
      <w:r w:rsidR="00805978" w:rsidRPr="002E02AE">
        <w:rPr>
          <w:rFonts w:ascii="Times New Roman" w:hAnsi="Times New Roman"/>
          <w:szCs w:val="22"/>
        </w:rPr>
        <w:t>en (</w:t>
      </w:r>
      <w:r w:rsidRPr="002E02AE">
        <w:rPr>
          <w:rFonts w:ascii="Times New Roman" w:hAnsi="Times New Roman"/>
          <w:szCs w:val="22"/>
        </w:rPr>
        <w:t>ISA</w:t>
      </w:r>
      <w:r w:rsidR="00805978"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1A0136D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50E786FD"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21 §1, 2° en 38 §1, tweede lid, 1°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38A5A9A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w:t>
      </w:r>
      <w:r w:rsidRPr="002E02AE">
        <w:rPr>
          <w:rFonts w:ascii="Times New Roman" w:hAnsi="Times New Roman"/>
          <w:szCs w:val="22"/>
        </w:rPr>
        <w:lastRenderedPageBreak/>
        <w:t>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 xml:space="preserve">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proofErr w:type="spellStart"/>
      <w:r w:rsidR="00F26749" w:rsidRPr="002E02AE">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77777777"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3084EF8"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 opzet van de interne controlemaatregelen waarbij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w:t>
      </w:r>
      <w:proofErr w:type="spellStart"/>
      <w:r w:rsidRPr="002E02AE">
        <w:rPr>
          <w:rFonts w:ascii="Times New Roman" w:hAnsi="Times New Roman"/>
          <w:i/>
          <w:iCs/>
          <w:szCs w:val="22"/>
        </w:rPr>
        <w:t>beheersinformatie</w:t>
      </w:r>
      <w:proofErr w:type="spellEnd"/>
      <w:r w:rsidRPr="002E02AE">
        <w:rPr>
          <w:rFonts w:ascii="Times New Roman" w:hAnsi="Times New Roman"/>
          <w:i/>
          <w:iCs/>
          <w:szCs w:val="22"/>
        </w:rPr>
        <w:t>,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77777777"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49"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49"/>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 xml:space="preserve">van de betalingsdienstgebruikers in uitvoering van artikel 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 artikel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25770A49"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lastRenderedPageBreak/>
        <w:t>[Vestigingsplaats, datum en handtekening</w:t>
      </w:r>
    </w:p>
    <w:p w14:paraId="4335106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0D944C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9683CA" w14:textId="77777777" w:rsidR="00005092" w:rsidRPr="002E02AE" w:rsidRDefault="00005092" w:rsidP="00005092">
      <w:pPr>
        <w:spacing w:before="0" w:after="0"/>
        <w:jc w:val="left"/>
        <w:rPr>
          <w:rFonts w:ascii="Times New Roman" w:hAnsi="Times New Roman"/>
          <w:i/>
          <w:szCs w:val="22"/>
          <w:lang w:val="nl-BE"/>
        </w:rPr>
      </w:pP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50" w:name="_Toc349035571"/>
      <w:bookmarkStart w:id="151" w:name="_Toc476302460"/>
      <w:bookmarkStart w:id="152" w:name="_Toc504055986"/>
      <w:bookmarkStart w:id="153" w:name="_Toc65321748"/>
      <w:r w:rsidRPr="002E02AE">
        <w:rPr>
          <w:rFonts w:ascii="Times New Roman" w:hAnsi="Times New Roman" w:cs="Times New Roman"/>
          <w:sz w:val="22"/>
          <w:szCs w:val="22"/>
        </w:rPr>
        <w:lastRenderedPageBreak/>
        <w:t>Verslaggeving van bevindingen van de naar aanleiding van de beoordeling van de interne controlemaatregelen ter vrijwaring van de geldmiddelen van de betalingsdienstgebruikers</w:t>
      </w:r>
      <w:bookmarkEnd w:id="150"/>
      <w:bookmarkEnd w:id="151"/>
      <w:bookmarkEnd w:id="152"/>
      <w:bookmarkEnd w:id="153"/>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7777777"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79A606F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 xml:space="preserve">opzet (“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w:t>
      </w:r>
      <w:proofErr w:type="spellStart"/>
      <w:r w:rsidRPr="002E02AE">
        <w:rPr>
          <w:rFonts w:ascii="Times New Roman" w:hAnsi="Times New Roman"/>
          <w:szCs w:val="22"/>
          <w:lang w:val="nl-BE"/>
        </w:rPr>
        <w:t>overkomstig</w:t>
      </w:r>
      <w:proofErr w:type="spellEnd"/>
      <w:r w:rsidRPr="002E02AE">
        <w:rPr>
          <w:rFonts w:ascii="Times New Roman" w:hAnsi="Times New Roman"/>
          <w:szCs w:val="22"/>
          <w:lang w:val="nl-BE"/>
        </w:rPr>
        <w:t xml:space="preserve">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w:t>
      </w:r>
      <w:proofErr w:type="spellStart"/>
      <w:r w:rsidR="00EC3583" w:rsidRPr="002E02AE">
        <w:rPr>
          <w:rFonts w:ascii="Times New Roman" w:hAnsi="Times New Roman"/>
          <w:szCs w:val="22"/>
          <w:lang w:val="nl-BE"/>
        </w:rPr>
        <w:t>toezichtswet</w:t>
      </w:r>
      <w:proofErr w:type="spellEnd"/>
      <w:r w:rsidR="00EC3583" w:rsidRPr="002E02AE">
        <w:rPr>
          <w:rFonts w:ascii="Times New Roman" w:hAnsi="Times New Roman"/>
          <w:szCs w:val="22"/>
          <w:lang w:val="nl-BE"/>
        </w:rPr>
        <w:t xml:space="preserve">”)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24F613F7" w14:textId="77777777" w:rsidR="00005092" w:rsidRPr="002E02AE" w:rsidRDefault="00005092" w:rsidP="00005092">
      <w:pPr>
        <w:tabs>
          <w:tab w:val="left" w:pos="0"/>
        </w:tabs>
        <w:spacing w:before="0" w:after="0"/>
        <w:jc w:val="left"/>
        <w:rPr>
          <w:rFonts w:ascii="Times New Roman" w:hAnsi="Times New Roman"/>
          <w:szCs w:val="22"/>
          <w:lang w:val="nl-BE"/>
        </w:rPr>
      </w:pPr>
    </w:p>
    <w:p w14:paraId="080C9DC8" w14:textId="4AFC1AC7" w:rsidR="00354436" w:rsidRPr="002E02AE" w:rsidRDefault="00637513" w:rsidP="00005092">
      <w:pPr>
        <w:spacing w:before="0" w:after="0"/>
        <w:jc w:val="left"/>
        <w:rPr>
          <w:rFonts w:ascii="Times New Roman" w:hAnsi="Times New Roman"/>
          <w:szCs w:val="22"/>
          <w:lang w:val="nl-BE"/>
        </w:rPr>
      </w:pPr>
      <w:r w:rsidRPr="002E02AE">
        <w:rPr>
          <w:rFonts w:ascii="Times New Roman" w:hAnsi="Times New Roman"/>
          <w:szCs w:val="22"/>
          <w:lang w:val="nl-BE"/>
        </w:rPr>
        <w:t>.</w:t>
      </w:r>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20F5111B"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proofErr w:type="spellStart"/>
      <w:r w:rsidRPr="002E02AE">
        <w:rPr>
          <w:rFonts w:ascii="Times New Roman" w:hAnsi="Times New Roman"/>
          <w:szCs w:val="22"/>
        </w:rPr>
        <w:t>vereenkomstig</w:t>
      </w:r>
      <w:proofErr w:type="spellEnd"/>
      <w:r w:rsidRPr="002E02AE">
        <w:rPr>
          <w:rFonts w:ascii="Times New Roman" w:hAnsi="Times New Roman"/>
          <w:i/>
          <w:szCs w:val="22"/>
        </w:rPr>
        <w:t xml:space="preserve"> </w:t>
      </w:r>
      <w:r w:rsidRPr="002E02AE">
        <w:rPr>
          <w:rFonts w:ascii="Times New Roman" w:hAnsi="Times New Roman"/>
          <w:szCs w:val="22"/>
        </w:rPr>
        <w:t xml:space="preserve">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244DB39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 xml:space="preserve">§1,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446700BE"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w:t>
      </w:r>
      <w:r w:rsidR="00AE3816" w:rsidRPr="002E02AE">
        <w:rPr>
          <w:rFonts w:ascii="Times New Roman" w:hAnsi="Times New Roman"/>
          <w:szCs w:val="22"/>
          <w:lang w:val="nl-BE"/>
        </w:rPr>
        <w:t xml:space="preserve">interne controle </w:t>
      </w:r>
      <w:r w:rsidRPr="002E02AE">
        <w:rPr>
          <w:rFonts w:ascii="Times New Roman" w:hAnsi="Times New Roman"/>
          <w:szCs w:val="22"/>
          <w:lang w:val="nl-BE"/>
        </w:rPr>
        <w:t>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 ,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3CDE2C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het onderzoek van de interne controle zoals bedoeld in de </w:t>
      </w:r>
      <w:r w:rsidR="00B74B06" w:rsidRPr="002E02AE">
        <w:rPr>
          <w:rFonts w:ascii="Times New Roman" w:hAnsi="Times New Roman"/>
          <w:szCs w:val="22"/>
        </w:rPr>
        <w:t>I</w:t>
      </w:r>
      <w:r w:rsidRPr="002E02AE">
        <w:rPr>
          <w:rFonts w:ascii="Times New Roman" w:hAnsi="Times New Roman"/>
          <w:szCs w:val="22"/>
        </w:rPr>
        <w:t xml:space="preserve">nternationale </w:t>
      </w:r>
      <w:r w:rsidR="00B74B06" w:rsidRPr="002E02AE">
        <w:rPr>
          <w:rFonts w:ascii="Times New Roman" w:hAnsi="Times New Roman"/>
          <w:szCs w:val="22"/>
        </w:rPr>
        <w:t>C</w:t>
      </w:r>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(ISA’s)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4CB608ED"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3E3CF2B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38F0B2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 xml:space="preserve">§1 en 2 van de </w:t>
      </w:r>
      <w:proofErr w:type="spellStart"/>
      <w:r w:rsidRPr="002E02AE">
        <w:rPr>
          <w:rFonts w:ascii="Times New Roman" w:hAnsi="Times New Roman"/>
          <w:szCs w:val="22"/>
        </w:rPr>
        <w:t>toezic</w:t>
      </w:r>
      <w:r w:rsidR="00E25C09" w:rsidRPr="002E02AE">
        <w:rPr>
          <w:rFonts w:ascii="Times New Roman" w:hAnsi="Times New Roman"/>
          <w:szCs w:val="22"/>
        </w:rPr>
        <w:t>h</w:t>
      </w:r>
      <w:r w:rsidRPr="002E02AE">
        <w:rPr>
          <w:rFonts w:ascii="Times New Roman" w:hAnsi="Times New Roman"/>
          <w:szCs w:val="22"/>
        </w:rPr>
        <w:t>tswet</w:t>
      </w:r>
      <w:proofErr w:type="spellEnd"/>
      <w:r w:rsidRPr="002E02AE">
        <w:rPr>
          <w:rFonts w:ascii="Times New Roman" w:hAnsi="Times New Roman"/>
          <w:szCs w:val="22"/>
        </w:rPr>
        <w:t xml:space="preserve">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62A76DC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4B59F96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w:t>
      </w:r>
      <w:proofErr w:type="spellStart"/>
      <w:r w:rsidRPr="002E02AE">
        <w:rPr>
          <w:rFonts w:ascii="Times New Roman" w:hAnsi="Times New Roman"/>
          <w:szCs w:val="22"/>
        </w:rPr>
        <w:t>de</w:t>
      </w:r>
      <w:proofErr w:type="spellEnd"/>
      <w:r w:rsidRPr="002E02AE">
        <w:rPr>
          <w:rFonts w:ascii="Times New Roman" w:hAnsi="Times New Roman"/>
          <w:szCs w:val="22"/>
        </w:rPr>
        <w:t xml:space="preserv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betalingsdienstgebruikers  in toepassing van artikel 41 en artikel 42</w:t>
      </w:r>
      <w:r w:rsidR="000F47FA" w:rsidRPr="002E02AE">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w:t>
      </w:r>
      <w:r w:rsidRPr="002E02AE">
        <w:rPr>
          <w:rFonts w:ascii="Times New Roman" w:hAnsi="Times New Roman"/>
          <w:szCs w:val="22"/>
        </w:rPr>
        <w:lastRenderedPageBreak/>
        <w:t xml:space="preserve">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89BCBE1" w14:textId="1E08FF9A"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27C0BA66"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F23068" w:rsidRPr="002E02AE">
        <w:rPr>
          <w:rFonts w:ascii="Times New Roman" w:hAnsi="Times New Roman"/>
          <w:szCs w:val="22"/>
          <w:lang w:val="nl-BE"/>
        </w:rPr>
        <w:t xml:space="preserve">interne controle </w:t>
      </w:r>
      <w:r w:rsidRPr="002E02AE">
        <w:rPr>
          <w:rFonts w:ascii="Times New Roman" w:hAnsi="Times New Roman"/>
          <w:szCs w:val="22"/>
          <w:lang w:val="nl-BE"/>
        </w:rPr>
        <w:t xml:space="preserve">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6F153D12"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77777777"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1CD4C4AA"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 xml:space="preserve">Wij bevestigen de opzet van de </w:t>
      </w:r>
      <w:r w:rsidR="00CA4BAE" w:rsidRPr="002E02AE">
        <w:rPr>
          <w:rFonts w:ascii="Times New Roman" w:hAnsi="Times New Roman"/>
          <w:szCs w:val="22"/>
        </w:rPr>
        <w:t xml:space="preserve">interne controle </w:t>
      </w:r>
      <w:r w:rsidRPr="002E02AE">
        <w:rPr>
          <w:rFonts w:ascii="Times New Roman" w:hAnsi="Times New Roman"/>
          <w:szCs w:val="22"/>
        </w:rPr>
        <w:t>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 xml:space="preserve">42, §1 en 2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6487441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54" w:name="_Toc476302461"/>
      <w:bookmarkStart w:id="155" w:name="_Toc504055987"/>
      <w:bookmarkStart w:id="156" w:name="_Toc65321749"/>
      <w:r w:rsidRPr="002E02AE">
        <w:rPr>
          <w:rFonts w:ascii="Times New Roman" w:hAnsi="Times New Roman" w:cs="Times New Roman"/>
          <w:i w:val="0"/>
          <w:sz w:val="22"/>
          <w:szCs w:val="22"/>
        </w:rPr>
        <w:lastRenderedPageBreak/>
        <w:t>Instellingen voor elektronisch geld naar Belgisch recht</w:t>
      </w:r>
      <w:bookmarkEnd w:id="154"/>
      <w:bookmarkEnd w:id="155"/>
      <w:bookmarkEnd w:id="156"/>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57" w:name="_Toc476302462"/>
      <w:bookmarkStart w:id="158" w:name="_Toc504055988"/>
      <w:bookmarkStart w:id="159" w:name="_Toc65321750"/>
      <w:r w:rsidRPr="002E02AE">
        <w:rPr>
          <w:rFonts w:ascii="Times New Roman" w:hAnsi="Times New Roman" w:cs="Times New Roman"/>
          <w:sz w:val="22"/>
          <w:szCs w:val="22"/>
        </w:rPr>
        <w:t>Verslaggeving van bevindingen naar aanleiding van de beoordeling van de interne controlemaatregelen</w:t>
      </w:r>
      <w:bookmarkEnd w:id="157"/>
      <w:bookmarkEnd w:id="158"/>
      <w:bookmarkEnd w:id="159"/>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55949D9E"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7905A2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 xml:space="preserve">de </w:t>
      </w:r>
      <w:proofErr w:type="spellStart"/>
      <w:r w:rsidRPr="002E02AE">
        <w:rPr>
          <w:rFonts w:ascii="Times New Roman" w:hAnsi="Times New Roman"/>
          <w:szCs w:val="22"/>
          <w:lang w:val="nl-BE"/>
        </w:rPr>
        <w:t>toezichtswet</w:t>
      </w:r>
      <w:proofErr w:type="spellEnd"/>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5F69888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r w:rsidRPr="002E02AE">
        <w:rPr>
          <w:rFonts w:ascii="Times New Roman" w:hAnsi="Times New Roman"/>
          <w:szCs w:val="22"/>
          <w:lang w:val="nl-BE"/>
        </w:rPr>
        <w:t xml:space="preserve">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w:t>
      </w:r>
      <w:r w:rsidR="00354436" w:rsidRPr="002E02AE">
        <w:rPr>
          <w:rFonts w:ascii="Times New Roman" w:hAnsi="Times New Roman"/>
          <w:szCs w:val="22"/>
          <w:lang w:val="nl-BE"/>
        </w:rPr>
        <w:t xml:space="preserve">alsook over de opzet van </w:t>
      </w:r>
      <w:r w:rsidRPr="002E02AE">
        <w:rPr>
          <w:rFonts w:ascii="Times New Roman" w:hAnsi="Times New Roman"/>
          <w:szCs w:val="22"/>
          <w:lang w:val="nl-BE"/>
        </w:rPr>
        <w:t xml:space="preserve"> 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68B92437" w14:textId="6EA86635"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artikel 213, 3° en 115 §2 van de wet van 11 maart 2018 met betrekking tot de interne controlemaatregelen getroffen overeenkomstig de artikelen 176 en 195 van de </w:t>
      </w:r>
      <w:proofErr w:type="spellStart"/>
      <w:r w:rsidR="00ED6504" w:rsidRPr="002E02AE">
        <w:rPr>
          <w:rFonts w:ascii="Times New Roman" w:hAnsi="Times New Roman"/>
          <w:szCs w:val="22"/>
          <w:lang w:val="nl-BE"/>
        </w:rPr>
        <w:t>teozichts</w:t>
      </w:r>
      <w:r w:rsidRPr="002E02AE">
        <w:rPr>
          <w:rFonts w:ascii="Times New Roman" w:hAnsi="Times New Roman"/>
          <w:szCs w:val="22"/>
          <w:lang w:val="nl-BE"/>
        </w:rPr>
        <w:t>wet</w:t>
      </w:r>
      <w:proofErr w:type="spellEnd"/>
      <w:r w:rsidRPr="002E02AE">
        <w:rPr>
          <w:rFonts w:ascii="Times New Roman" w:hAnsi="Times New Roman"/>
          <w:szCs w:val="22"/>
          <w:lang w:val="nl-BE"/>
        </w:rPr>
        <w:t>.</w:t>
      </w:r>
    </w:p>
    <w:p w14:paraId="21AF31BE" w14:textId="77777777" w:rsidR="00005092" w:rsidRPr="002E02AE" w:rsidRDefault="00005092" w:rsidP="00005092">
      <w:pPr>
        <w:spacing w:before="0" w:after="0"/>
        <w:jc w:val="left"/>
        <w:rPr>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ontvangen van de houders van elektronisch geld in toepassing van artikel 194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3DA664F7" w:rsidR="00005092" w:rsidRPr="002E02AE" w:rsidRDefault="00D06830" w:rsidP="00005092">
      <w:pPr>
        <w:spacing w:before="0" w:after="0"/>
        <w:jc w:val="left"/>
        <w:rPr>
          <w:rFonts w:ascii="Times New Roman" w:hAnsi="Times New Roman"/>
          <w:szCs w:val="22"/>
          <w:lang w:val="nl-BE"/>
        </w:rPr>
      </w:pPr>
      <w:bookmarkStart w:id="160"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w:t>
      </w:r>
      <w:proofErr w:type="spellStart"/>
      <w:r w:rsidR="00005092" w:rsidRPr="002E02AE">
        <w:rPr>
          <w:rFonts w:ascii="Times New Roman" w:hAnsi="Times New Roman"/>
          <w:szCs w:val="22"/>
          <w:lang w:val="nl-BE"/>
        </w:rPr>
        <w:t>toezichtswet</w:t>
      </w:r>
      <w:proofErr w:type="spellEnd"/>
      <w:r w:rsidR="00005092" w:rsidRPr="002E02AE">
        <w:rPr>
          <w:rFonts w:ascii="Times New Roman" w:hAnsi="Times New Roman"/>
          <w:szCs w:val="22"/>
          <w:lang w:val="nl-BE"/>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195 verwijst en 176.</w:t>
      </w:r>
      <w:r w:rsidR="00005092" w:rsidRPr="002E02AE">
        <w:rPr>
          <w:rFonts w:ascii="Times New Roman" w:hAnsi="Times New Roman"/>
          <w:szCs w:val="22"/>
        </w:rPr>
        <w:t xml:space="preserve"> </w:t>
      </w:r>
      <w:r w:rsidR="00005092" w:rsidRPr="002E02AE">
        <w:rPr>
          <w:rFonts w:ascii="Times New Roman" w:hAnsi="Times New Roman"/>
          <w:szCs w:val="22"/>
          <w:lang w:val="nl-BE"/>
        </w:rPr>
        <w:t xml:space="preserve">De personen belast met de effectieve leiding brengen minstens eenmaal per jaar verslag uit aan het wettelijk bestuursorgaan, de NBB en </w:t>
      </w:r>
      <w:r w:rsidR="00ED71F3" w:rsidRPr="002E02AE">
        <w:rPr>
          <w:rFonts w:ascii="Times New Roman" w:hAnsi="Times New Roman"/>
          <w:i/>
          <w:iCs/>
          <w:szCs w:val="22"/>
          <w:lang w:val="nl-BE"/>
        </w:rPr>
        <w:t>[“</w:t>
      </w:r>
      <w:r w:rsidR="00005092" w:rsidRPr="002E02AE">
        <w:rPr>
          <w:rFonts w:ascii="Times New Roman" w:hAnsi="Times New Roman"/>
          <w:i/>
          <w:iCs/>
          <w:szCs w:val="22"/>
          <w:lang w:val="nl-BE"/>
        </w:rPr>
        <w:t xml:space="preserve">de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60"/>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6D0720A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179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 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457BCE1A"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54930DA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639EC" w:rsidRPr="002E02AE">
        <w:rPr>
          <w:rFonts w:ascii="Times New Roman" w:hAnsi="Times New Roman"/>
          <w:szCs w:val="22"/>
        </w:rPr>
        <w:t>I</w:t>
      </w:r>
      <w:r w:rsidRPr="002E02AE">
        <w:rPr>
          <w:rFonts w:ascii="Times New Roman" w:hAnsi="Times New Roman"/>
          <w:szCs w:val="22"/>
        </w:rPr>
        <w:t xml:space="preserve">nternationale </w:t>
      </w:r>
      <w:r w:rsidR="000639EC" w:rsidRPr="002E02AE">
        <w:rPr>
          <w:rFonts w:ascii="Times New Roman" w:hAnsi="Times New Roman"/>
          <w:szCs w:val="22"/>
        </w:rPr>
        <w:t>C</w:t>
      </w:r>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r w:rsidRPr="002E02AE">
        <w:rPr>
          <w:rFonts w:ascii="Times New Roman" w:hAnsi="Times New Roman"/>
          <w:szCs w:val="22"/>
        </w:rPr>
        <w:t>ISA</w:t>
      </w:r>
      <w:r w:rsidR="000639EC"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 xml:space="preserve">[en in voorkomend </w:t>
      </w:r>
      <w:proofErr w:type="spellStart"/>
      <w:r w:rsidRPr="002E02AE">
        <w:rPr>
          <w:rFonts w:ascii="Times New Roman" w:hAnsi="Times New Roman"/>
          <w:i/>
          <w:szCs w:val="22"/>
        </w:rPr>
        <w:t>geva</w:t>
      </w:r>
      <w:r w:rsidR="006952C5" w:rsidRPr="002E02AE">
        <w:rPr>
          <w:rFonts w:ascii="Times New Roman" w:hAnsi="Times New Roman"/>
          <w:i/>
          <w:szCs w:val="22"/>
        </w:rPr>
        <w:t>,</w:t>
      </w:r>
      <w:r w:rsidRPr="002E02AE">
        <w:rPr>
          <w:rFonts w:ascii="Times New Roman" w:hAnsi="Times New Roman"/>
          <w:i/>
          <w:szCs w:val="22"/>
        </w:rPr>
        <w:t>l</w:t>
      </w:r>
      <w:proofErr w:type="spellEnd"/>
      <w:r w:rsidRPr="002E02AE">
        <w:rPr>
          <w:rFonts w:ascii="Times New Roman" w:hAnsi="Times New Roman"/>
          <w:i/>
          <w:szCs w:val="22"/>
        </w:rPr>
        <w:t xml:space="preserve">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0951BD4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496A841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461E0AB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0EB947CD" w:rsidR="00005092" w:rsidRPr="002E02AE" w:rsidRDefault="00005092" w:rsidP="000C2695">
      <w:pPr>
        <w:spacing w:before="0" w:after="0"/>
        <w:ind w:left="72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w:t>
      </w:r>
      <w:r w:rsidRPr="002E02AE">
        <w:rPr>
          <w:rFonts w:ascii="Times New Roman" w:hAnsi="Times New Roman"/>
          <w:szCs w:val="22"/>
        </w:rPr>
        <w:lastRenderedPageBreak/>
        <w:t xml:space="preserve">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[identificatie van de instelling]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7A82F165" w14:textId="72E6A284"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proofErr w:type="spellStart"/>
      <w:r w:rsidR="00C0443E" w:rsidRPr="002E02AE">
        <w:rPr>
          <w:rFonts w:ascii="Times New Roman" w:hAnsi="Times New Roman"/>
          <w:szCs w:val="22"/>
        </w:rPr>
        <w:t>toezichts</w:t>
      </w:r>
      <w:r w:rsidRPr="002E02AE">
        <w:rPr>
          <w:rFonts w:ascii="Times New Roman" w:hAnsi="Times New Roman"/>
          <w:szCs w:val="22"/>
        </w:rPr>
        <w:t>wet</w:t>
      </w:r>
      <w:proofErr w:type="spellEnd"/>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 xml:space="preserve">180 van de </w:t>
      </w:r>
      <w:proofErr w:type="spellStart"/>
      <w:r w:rsidRPr="002E02AE">
        <w:rPr>
          <w:rFonts w:ascii="Times New Roman" w:hAnsi="Times New Roman"/>
          <w:szCs w:val="22"/>
        </w:rPr>
        <w:t>toezichtswet</w:t>
      </w:r>
      <w:proofErr w:type="spellEnd"/>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77777777"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D5AD5DD"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77777777"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lastRenderedPageBreak/>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30EE163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ontvangen van de houders van elektronisch geld in uitvoering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w:t>
      </w:r>
      <w:proofErr w:type="spellStart"/>
      <w:r w:rsidRPr="002E02AE">
        <w:rPr>
          <w:rFonts w:ascii="Times New Roman" w:hAnsi="Times New Roman"/>
          <w:szCs w:val="22"/>
        </w:rPr>
        <w:t>toezichtswet</w:t>
      </w:r>
      <w:proofErr w:type="spellEnd"/>
      <w:r w:rsidR="00C73142" w:rsidRPr="002E02AE">
        <w:rPr>
          <w:rFonts w:ascii="Times New Roman" w:hAnsi="Times New Roman"/>
          <w:szCs w:val="22"/>
        </w:rPr>
        <w:t xml:space="preserve"> van 11 maart 2018</w:t>
      </w:r>
      <w:r w:rsidRPr="002E02AE">
        <w:rPr>
          <w:rFonts w:ascii="Times New Roman" w:hAnsi="Times New Roman"/>
          <w:szCs w:val="22"/>
        </w:rPr>
        <w: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795DF77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61" w:name="_Toc476302463"/>
      <w:bookmarkStart w:id="162" w:name="_Toc504055989"/>
      <w:bookmarkStart w:id="163" w:name="_Toc65321751"/>
      <w:r w:rsidRPr="002E02AE">
        <w:rPr>
          <w:rFonts w:ascii="Times New Roman" w:hAnsi="Times New Roman" w:cs="Times New Roman"/>
          <w:sz w:val="22"/>
          <w:szCs w:val="22"/>
        </w:rPr>
        <w:lastRenderedPageBreak/>
        <w:t>Verslaggeving van bevindingen naar aanleiding van de beoordeling van de interne controlemaatregelen ter vrijwaring van de geldmiddelen van de houders van elektronisch geld</w:t>
      </w:r>
      <w:bookmarkEnd w:id="161"/>
      <w:bookmarkEnd w:id="162"/>
      <w:bookmarkEnd w:id="163"/>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77777777"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22D7E4C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heeft getroffen </w:t>
      </w:r>
      <w:r w:rsidRPr="002E02AE" w:rsidDel="001377B0">
        <w:rPr>
          <w:rFonts w:ascii="Times New Roman" w:hAnsi="Times New Roman"/>
          <w:szCs w:val="22"/>
          <w:lang w:val="nl-BE"/>
        </w:rPr>
        <w:t xml:space="preserve">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 xml:space="preserve">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w:t>
      </w:r>
      <w:proofErr w:type="spellStart"/>
      <w:r w:rsidR="00005092" w:rsidRPr="002E02AE">
        <w:rPr>
          <w:rFonts w:ascii="Times New Roman" w:hAnsi="Times New Roman"/>
          <w:szCs w:val="22"/>
        </w:rPr>
        <w:t>toezichtswet</w:t>
      </w:r>
      <w:proofErr w:type="spellEnd"/>
      <w:r w:rsidR="00005092" w:rsidRPr="002E02AE">
        <w:rPr>
          <w:rFonts w:ascii="Times New Roman" w:hAnsi="Times New Roman"/>
          <w:szCs w:val="22"/>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proofErr w:type="spellStart"/>
      <w:r w:rsidR="006C48B2" w:rsidRPr="002E02AE">
        <w:rPr>
          <w:rFonts w:ascii="Times New Roman" w:hAnsi="Times New Roman"/>
          <w:szCs w:val="22"/>
        </w:rPr>
        <w:t>toezichts</w:t>
      </w:r>
      <w:r w:rsidR="00005092" w:rsidRPr="002E02AE">
        <w:rPr>
          <w:rFonts w:ascii="Times New Roman" w:hAnsi="Times New Roman"/>
          <w:szCs w:val="22"/>
        </w:rPr>
        <w:t>wet</w:t>
      </w:r>
      <w:proofErr w:type="spellEnd"/>
      <w:r w:rsidR="00005092" w:rsidRPr="002E02AE">
        <w:rPr>
          <w:rFonts w:ascii="Times New Roman" w:hAnsi="Times New Roman"/>
          <w:szCs w:val="22"/>
        </w:rPr>
        <w: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0D7CC7C2"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w:t>
      </w:r>
      <w:r w:rsidR="00554F66" w:rsidRPr="002E02AE">
        <w:rPr>
          <w:rFonts w:ascii="Times New Roman" w:hAnsi="Times New Roman"/>
          <w:szCs w:val="22"/>
          <w:lang w:val="nl-BE"/>
        </w:rPr>
        <w:t xml:space="preserve">interne controle </w:t>
      </w:r>
      <w:r w:rsidRPr="002E02AE">
        <w:rPr>
          <w:rFonts w:ascii="Times New Roman" w:hAnsi="Times New Roman"/>
          <w:szCs w:val="22"/>
          <w:lang w:val="nl-BE"/>
        </w:rPr>
        <w:t xml:space="preserv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w:t>
      </w:r>
      <w:proofErr w:type="spellStart"/>
      <w:r w:rsidRPr="002E02AE">
        <w:rPr>
          <w:rFonts w:ascii="Times New Roman" w:hAnsi="Times New Roman"/>
          <w:i/>
          <w:szCs w:val="22"/>
          <w:lang w:val="nl-BE"/>
        </w:rPr>
        <w:t>Comissarissen</w:t>
      </w:r>
      <w:proofErr w:type="spellEnd"/>
      <w:r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256BA3A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proofErr w:type="spellStart"/>
      <w:r w:rsidR="000C1E0D" w:rsidRPr="002E02AE">
        <w:rPr>
          <w:rFonts w:ascii="Times New Roman" w:hAnsi="Times New Roman"/>
          <w:i/>
          <w:szCs w:val="22"/>
        </w:rPr>
        <w:t>identificatie</w:t>
      </w:r>
      <w:r w:rsidRPr="002E02AE">
        <w:rPr>
          <w:rFonts w:ascii="Times New Roman" w:hAnsi="Times New Roman"/>
          <w:i/>
          <w:szCs w:val="22"/>
        </w:rPr>
        <w:t>van</w:t>
      </w:r>
      <w:proofErr w:type="spellEnd"/>
      <w:r w:rsidRPr="002E02AE">
        <w:rPr>
          <w:rFonts w:ascii="Times New Roman" w:hAnsi="Times New Roman"/>
          <w:i/>
          <w:szCs w:val="22"/>
        </w:rPr>
        <w:t xml:space="preserve"> de instelling]</w:t>
      </w:r>
      <w:r w:rsidRPr="002E02AE">
        <w:rPr>
          <w:rFonts w:ascii="Times New Roman" w:hAnsi="Times New Roman"/>
          <w:szCs w:val="22"/>
        </w:rPr>
        <w:t xml:space="preserve"> aangeboden diensten;</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1075378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C1E0D" w:rsidRPr="002E02AE">
        <w:rPr>
          <w:rFonts w:ascii="Times New Roman" w:hAnsi="Times New Roman"/>
          <w:szCs w:val="22"/>
        </w:rPr>
        <w:t>I</w:t>
      </w:r>
      <w:r w:rsidRPr="002E02AE">
        <w:rPr>
          <w:rFonts w:ascii="Times New Roman" w:hAnsi="Times New Roman"/>
          <w:szCs w:val="22"/>
        </w:rPr>
        <w:t xml:space="preserve">nternationale </w:t>
      </w:r>
      <w:r w:rsidR="000C1E0D" w:rsidRPr="002E02AE">
        <w:rPr>
          <w:rFonts w:ascii="Times New Roman" w:hAnsi="Times New Roman"/>
          <w:szCs w:val="22"/>
        </w:rPr>
        <w:t>C</w:t>
      </w:r>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r w:rsidRPr="002E02AE">
        <w:rPr>
          <w:rFonts w:ascii="Times New Roman" w:hAnsi="Times New Roman"/>
          <w:szCs w:val="22"/>
        </w:rPr>
        <w:t>ISA</w:t>
      </w:r>
      <w:r w:rsidR="00144E14"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1808A856" w14:textId="5F5E7A8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77777777"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213E841C"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765EEC8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w:t>
      </w:r>
      <w:r w:rsidR="00C5768A" w:rsidRPr="002E02AE">
        <w:rPr>
          <w:rFonts w:ascii="Times New Roman" w:hAnsi="Times New Roman"/>
          <w:szCs w:val="22"/>
          <w:lang w:val="nl-BE"/>
        </w:rPr>
        <w:t xml:space="preserve">interne controle </w:t>
      </w:r>
      <w:r w:rsidRPr="002E02AE">
        <w:rPr>
          <w:rFonts w:ascii="Times New Roman" w:hAnsi="Times New Roman"/>
          <w:szCs w:val="22"/>
          <w:lang w:val="nl-BE"/>
        </w:rPr>
        <w:t xml:space="preserve">maatregelen ter vrijwaring van de geldmiddelen ontvangen van de houders van elektronisch geld waarbij de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77777777"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 xml:space="preserve">van de houders van elektronisch geld. De overige bevindingen met betrekking tot de naleving van de bepalingen </w:t>
      </w:r>
      <w:r w:rsidRPr="002E02AE">
        <w:rPr>
          <w:rFonts w:ascii="Times New Roman" w:hAnsi="Times New Roman"/>
          <w:szCs w:val="22"/>
        </w:rPr>
        <w:lastRenderedPageBreak/>
        <w:t>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 xml:space="preserve">3° en 115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interne controlemaatregelen getroffen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67F69E2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4" w:name="_Toc349035572"/>
      <w:bookmarkStart w:id="165" w:name="_Toc476302464"/>
      <w:bookmarkStart w:id="166" w:name="_Toc504055990"/>
      <w:bookmarkStart w:id="167" w:name="_Toc65321752"/>
      <w:r w:rsidR="0013056F" w:rsidRPr="002E02AE">
        <w:rPr>
          <w:rFonts w:ascii="Times New Roman" w:hAnsi="Times New Roman" w:cs="Times New Roman"/>
          <w:i w:val="0"/>
          <w:sz w:val="22"/>
          <w:szCs w:val="22"/>
        </w:rPr>
        <w:lastRenderedPageBreak/>
        <w:t>Financiële holdings naar Belgisch recht</w:t>
      </w:r>
      <w:bookmarkEnd w:id="164"/>
      <w:bookmarkEnd w:id="165"/>
      <w:bookmarkEnd w:id="166"/>
      <w:bookmarkEnd w:id="167"/>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7FBC1075"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[“Commissaris”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 en beursvennootschappen</w:t>
      </w:r>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11EF6B64"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 xml:space="preserve">als bedoeld in </w:t>
      </w:r>
      <w:r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Pr="002E02AE">
        <w:rPr>
          <w:rFonts w:ascii="Times New Roman" w:hAnsi="Times New Roman"/>
          <w:i/>
          <w:szCs w:val="22"/>
          <w:lang w:val="nl-BE"/>
        </w:rPr>
        <w:t>9°, 2 en 66</w:t>
      </w:r>
      <w:r w:rsidR="00822F53" w:rsidRPr="002E02AE">
        <w:rPr>
          <w:rFonts w:ascii="Times New Roman" w:hAnsi="Times New Roman"/>
          <w:i/>
          <w:szCs w:val="22"/>
          <w:lang w:val="nl-BE"/>
        </w:rPr>
        <w:t xml:space="preserve"> [en “artikel 194”, </w:t>
      </w:r>
      <w:r w:rsidR="00F800E3" w:rsidRPr="002E02AE">
        <w:rPr>
          <w:rFonts w:ascii="Times New Roman" w:hAnsi="Times New Roman"/>
          <w:i/>
          <w:szCs w:val="22"/>
          <w:lang w:val="nl-BE"/>
        </w:rPr>
        <w:t>naar gelang]</w:t>
      </w:r>
      <w:r w:rsidRPr="002E02AE">
        <w:rPr>
          <w:rFonts w:ascii="Times New Roman" w:hAnsi="Times New Roman"/>
          <w:i/>
          <w:szCs w:val="22"/>
          <w:lang w:val="nl-BE"/>
        </w:rPr>
        <w:t xml:space="preserve"> van de</w:t>
      </w:r>
      <w:r w:rsidR="00F800E3" w:rsidRPr="002E02AE">
        <w:rPr>
          <w:rFonts w:ascii="Times New Roman" w:hAnsi="Times New Roman"/>
          <w:i/>
          <w:szCs w:val="22"/>
          <w:lang w:val="nl-BE"/>
        </w:rPr>
        <w:t xml:space="preserve"> </w:t>
      </w:r>
      <w:r w:rsidR="00F800E3" w:rsidRPr="002E02AE">
        <w:rPr>
          <w:rFonts w:ascii="Times New Roman" w:hAnsi="Times New Roman"/>
          <w:bCs/>
          <w:i/>
          <w:szCs w:val="22"/>
        </w:rPr>
        <w:t>de wet van 25 april 2014</w:t>
      </w:r>
      <w:r w:rsidR="00F800E3" w:rsidRPr="002E02AE">
        <w:rPr>
          <w:rFonts w:ascii="Times New Roman" w:hAnsi="Times New Roman"/>
          <w:b/>
          <w:i/>
          <w:szCs w:val="22"/>
        </w:rPr>
        <w:t xml:space="preserve"> </w:t>
      </w:r>
      <w:r w:rsidR="00F800E3" w:rsidRPr="002E02AE">
        <w:rPr>
          <w:rFonts w:ascii="Times New Roman" w:hAnsi="Times New Roman"/>
          <w:i/>
          <w:szCs w:val="22"/>
          <w:lang w:val="nl-BE"/>
        </w:rPr>
        <w:t>(“de B</w:t>
      </w:r>
      <w:r w:rsidRPr="002E02AE">
        <w:rPr>
          <w:rFonts w:ascii="Times New Roman" w:hAnsi="Times New Roman"/>
          <w:i/>
          <w:szCs w:val="22"/>
          <w:lang w:val="nl-BE"/>
        </w:rPr>
        <w:t>ankwet</w:t>
      </w:r>
      <w:r w:rsidR="00F800E3" w:rsidRPr="002E02AE">
        <w:rPr>
          <w:rFonts w:ascii="Times New Roman" w:hAnsi="Times New Roman"/>
          <w:i/>
          <w:szCs w:val="22"/>
          <w:lang w:val="nl-BE"/>
        </w:rPr>
        <w:t>”)</w:t>
      </w:r>
      <w:r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w:t>
      </w:r>
      <w:proofErr w:type="spellStart"/>
      <w:r w:rsidR="0013056F" w:rsidRPr="002E02AE">
        <w:rPr>
          <w:rFonts w:ascii="Times New Roman" w:hAnsi="Times New Roman"/>
          <w:szCs w:val="22"/>
          <w:lang w:val="nl-BE"/>
        </w:rPr>
        <w:t>prudentiële</w:t>
      </w:r>
      <w:proofErr w:type="spellEnd"/>
      <w:r w:rsidR="0013056F" w:rsidRPr="002E02AE">
        <w:rPr>
          <w:rFonts w:ascii="Times New Roman" w:hAnsi="Times New Roman"/>
          <w:szCs w:val="22"/>
          <w:lang w:val="nl-BE"/>
        </w:rPr>
        <w:t xml:space="preserv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4D9F66EA"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bankwet”) </w:t>
      </w:r>
      <w:r w:rsidRPr="002E02AE">
        <w:rPr>
          <w:rFonts w:ascii="Times New Roman" w:hAnsi="Times New Roman"/>
          <w:szCs w:val="22"/>
          <w:lang w:val="nl-BE"/>
        </w:rPr>
        <w:t xml:space="preserve"> 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 xml:space="preserve">1, 2° </w:t>
      </w:r>
      <w:r w:rsidR="0030346A" w:rsidRPr="002E02AE">
        <w:rPr>
          <w:rFonts w:ascii="Times New Roman" w:hAnsi="Times New Roman"/>
          <w:i/>
          <w:szCs w:val="22"/>
          <w:lang w:val="nl-BE"/>
        </w:rPr>
        <w:t>en</w:t>
      </w:r>
      <w:r w:rsidR="0030346A" w:rsidRPr="002E02AE">
        <w:rPr>
          <w:rFonts w:ascii="Times New Roman" w:hAnsi="Times New Roman"/>
          <w:szCs w:val="22"/>
          <w:lang w:val="nl-BE"/>
        </w:rPr>
        <w:t xml:space="preserve"> 9°,</w:t>
      </w:r>
      <w:r w:rsidR="0030346A" w:rsidRPr="002E02AE">
        <w:rPr>
          <w:rFonts w:ascii="Times New Roman" w:hAnsi="Times New Roman"/>
          <w:i/>
          <w:szCs w:val="22"/>
          <w:lang w:val="nl-B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 xml:space="preserve">[en “artikel 194”, naar gelang”] </w:t>
      </w:r>
      <w:r w:rsidR="00704071" w:rsidRPr="002E02AE">
        <w:rPr>
          <w:rFonts w:ascii="Times New Roman" w:hAnsi="Times New Roman"/>
          <w:szCs w:val="22"/>
          <w:lang w:val="nl-BE"/>
        </w:rPr>
        <w:t>[</w:t>
      </w:r>
      <w:r w:rsidR="00665B42" w:rsidRPr="002E02AE">
        <w:rPr>
          <w:rFonts w:ascii="Times New Roman" w:hAnsi="Times New Roman"/>
          <w:szCs w:val="22"/>
          <w:lang w:val="nl-BE"/>
        </w:rPr>
        <w:t xml:space="preserve">van de </w:t>
      </w:r>
      <w:proofErr w:type="spellStart"/>
      <w:r w:rsidR="00665B42" w:rsidRPr="002E02AE">
        <w:rPr>
          <w:rFonts w:ascii="Times New Roman" w:hAnsi="Times New Roman"/>
          <w:szCs w:val="22"/>
          <w:lang w:val="nl-BE"/>
        </w:rPr>
        <w:t>b</w:t>
      </w:r>
      <w:r w:rsidR="00704071" w:rsidRPr="002E02AE">
        <w:rPr>
          <w:rFonts w:ascii="Times New Roman" w:hAnsi="Times New Roman"/>
          <w:szCs w:val="22"/>
          <w:lang w:val="nl-BE"/>
        </w:rPr>
        <w:t>B</w:t>
      </w:r>
      <w:r w:rsidR="00665B42" w:rsidRPr="002E02AE">
        <w:rPr>
          <w:rFonts w:ascii="Times New Roman" w:hAnsi="Times New Roman"/>
          <w:szCs w:val="22"/>
          <w:lang w:val="nl-BE"/>
        </w:rPr>
        <w:t>ankwet</w:t>
      </w:r>
      <w:proofErr w:type="spellEnd"/>
      <w:r w:rsidR="000931FD" w:rsidRPr="002E02AE">
        <w:rPr>
          <w:rFonts w:ascii="Times New Roman" w:hAnsi="Times New Roman"/>
          <w:i/>
          <w:szCs w:val="22"/>
          <w:lang w:val="nl-BE"/>
        </w:rPr>
        <w:t>]</w:t>
      </w:r>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3136B250"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van </w:t>
      </w:r>
      <w:r w:rsidR="0030346A"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0030346A"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0030346A" w:rsidRPr="002E02AE">
        <w:rPr>
          <w:rFonts w:ascii="Times New Roman" w:hAnsi="Times New Roman"/>
          <w:i/>
          <w:szCs w:val="22"/>
          <w:lang w:val="nl-BE"/>
        </w:rPr>
        <w:t xml:space="preserve">9°, 42 en 66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r w:rsidR="000A0B45" w:rsidRPr="002E02AE">
        <w:rPr>
          <w:rFonts w:ascii="Times New Roman" w:hAnsi="Times New Roman"/>
          <w:i/>
          <w:szCs w:val="22"/>
          <w:lang w:val="nl-BE"/>
        </w:rPr>
        <w:t xml:space="preserve">van de </w:t>
      </w:r>
      <w:r w:rsidR="002F0DA9" w:rsidRPr="002E02AE">
        <w:rPr>
          <w:rFonts w:ascii="Times New Roman" w:hAnsi="Times New Roman"/>
          <w:i/>
          <w:szCs w:val="22"/>
          <w:lang w:val="nl-BE"/>
        </w:rPr>
        <w:t>B</w:t>
      </w:r>
      <w:r w:rsidR="000A0B45" w:rsidRPr="002E02AE">
        <w:rPr>
          <w:rFonts w:ascii="Times New Roman" w:hAnsi="Times New Roman"/>
          <w:i/>
          <w:szCs w:val="22"/>
          <w:lang w:val="nl-BE"/>
        </w:rPr>
        <w:t>ankwet</w:t>
      </w:r>
      <w:r w:rsidR="000931FD" w:rsidRPr="002E02AE">
        <w:rPr>
          <w:rFonts w:ascii="Times New Roman" w:hAnsi="Times New Roman"/>
          <w:i/>
          <w:szCs w:val="22"/>
          <w:lang w:val="nl-BE"/>
        </w:rPr>
        <w:t>]</w:t>
      </w:r>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7726C625"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w:t>
      </w:r>
      <w:proofErr w:type="spellStart"/>
      <w:r w:rsidR="0013056F" w:rsidRPr="002E02AE">
        <w:rPr>
          <w:rFonts w:ascii="Times New Roman" w:hAnsi="Times New Roman"/>
          <w:szCs w:val="22"/>
          <w:lang w:val="nl-BE"/>
        </w:rPr>
        <w:t>prudentieel</w:t>
      </w:r>
      <w:proofErr w:type="spellEnd"/>
      <w:r w:rsidR="0013056F"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[“Commissarissen”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19FB1711"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A7907" w:rsidRPr="002E02AE">
        <w:rPr>
          <w:rFonts w:ascii="Times New Roman" w:hAnsi="Times New Roman"/>
          <w:szCs w:val="22"/>
        </w:rPr>
        <w:t>I</w:t>
      </w:r>
      <w:r w:rsidR="00D26997" w:rsidRPr="002E02AE">
        <w:rPr>
          <w:rFonts w:ascii="Times New Roman" w:hAnsi="Times New Roman"/>
          <w:szCs w:val="22"/>
        </w:rPr>
        <w:t xml:space="preserve">nternationale </w:t>
      </w:r>
      <w:r w:rsidR="008A7907" w:rsidRPr="002E02AE">
        <w:rPr>
          <w:rFonts w:ascii="Times New Roman" w:hAnsi="Times New Roman"/>
          <w:szCs w:val="22"/>
        </w:rPr>
        <w:t>C</w:t>
      </w:r>
      <w:r w:rsidR="00D26997" w:rsidRPr="002E02AE">
        <w:rPr>
          <w:rFonts w:ascii="Times New Roman" w:hAnsi="Times New Roman"/>
          <w:szCs w:val="22"/>
        </w:rPr>
        <w:t>ontrolestandaarden (ISA’s)</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proofErr w:type="spellStart"/>
      <w:r w:rsidR="00742E4E" w:rsidRPr="002E02AE">
        <w:rPr>
          <w:rFonts w:ascii="Times New Roman" w:hAnsi="Times New Roman"/>
          <w:i/>
          <w:szCs w:val="22"/>
        </w:rPr>
        <w:t>aan</w:t>
      </w:r>
      <w:r w:rsidR="00E2695E" w:rsidRPr="002E02AE">
        <w:rPr>
          <w:rFonts w:ascii="Times New Roman" w:hAnsi="Times New Roman"/>
          <w:i/>
          <w:szCs w:val="22"/>
        </w:rPr>
        <w:t>het</w:t>
      </w:r>
      <w:proofErr w:type="spellEnd"/>
      <w:r w:rsidR="00E2695E" w:rsidRPr="002E02AE">
        <w:rPr>
          <w:rFonts w:ascii="Times New Roman" w:hAnsi="Times New Roman"/>
          <w:i/>
          <w:szCs w:val="22"/>
        </w:rPr>
        <w:t xml:space="preserve">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 xml:space="preserve">verslag over de beoordeling van het </w:t>
      </w:r>
      <w:proofErr w:type="spellStart"/>
      <w:r w:rsidR="00D26997" w:rsidRPr="002E02AE">
        <w:rPr>
          <w:rFonts w:ascii="Times New Roman" w:hAnsi="Times New Roman"/>
          <w:szCs w:val="22"/>
        </w:rPr>
        <w:t>internecontrolesysteem</w:t>
      </w:r>
      <w:proofErr w:type="spellEnd"/>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29015D9C"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7ACE0A88"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[“Commissaris”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 xml:space="preserve">“de werking van de interne controlemaatregelen, de naleving van de wetten en reglementen,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w:t>
      </w:r>
      <w:proofErr w:type="spellStart"/>
      <w:r w:rsidR="00EE772F" w:rsidRPr="002E02AE">
        <w:rPr>
          <w:rFonts w:ascii="Times New Roman" w:hAnsi="Times New Roman"/>
          <w:i/>
          <w:szCs w:val="22"/>
        </w:rPr>
        <w:t>IRRBB</w:t>
      </w:r>
      <w:r w:rsidR="00DD660C" w:rsidRPr="002E02AE">
        <w:rPr>
          <w:rFonts w:ascii="Times New Roman" w:hAnsi="Times New Roman"/>
          <w:i/>
          <w:szCs w:val="22"/>
        </w:rPr>
        <w:t>“de</w:t>
      </w:r>
      <w:proofErr w:type="spellEnd"/>
      <w:r w:rsidR="00DD660C" w:rsidRPr="002E02AE">
        <w:rPr>
          <w:rFonts w:ascii="Times New Roman" w:hAnsi="Times New Roman"/>
          <w:i/>
          <w:szCs w:val="22"/>
        </w:rPr>
        <w:t xml:space="preserve"> interne controlemaatregelen getroffen in het kader van de naleving van de erkenningsvoorwaarden van de interne modellen zoals bepaald in de reglementaire normen werden in het kader van onze medewerking aan het </w:t>
      </w:r>
      <w:proofErr w:type="spellStart"/>
      <w:r w:rsidR="00DD660C" w:rsidRPr="002E02AE">
        <w:rPr>
          <w:rFonts w:ascii="Times New Roman" w:hAnsi="Times New Roman"/>
          <w:i/>
          <w:szCs w:val="22"/>
        </w:rPr>
        <w:t>prudentieel</w:t>
      </w:r>
      <w:proofErr w:type="spellEnd"/>
      <w:r w:rsidR="00DD660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DD660C" w:rsidRPr="002E02AE">
        <w:rPr>
          <w:rFonts w:ascii="Times New Roman" w:hAnsi="Times New Roman"/>
          <w:i/>
          <w:szCs w:val="22"/>
        </w:rPr>
        <w:t>prudentiële</w:t>
      </w:r>
      <w:proofErr w:type="spellEnd"/>
      <w:r w:rsidR="00DD660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2F40F29D"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lastRenderedPageBreak/>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334103F9"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68" w:name="_Toc349035573"/>
      <w:bookmarkStart w:id="169" w:name="_Toc476302465"/>
      <w:bookmarkStart w:id="170" w:name="_Toc504055991"/>
      <w:bookmarkStart w:id="171" w:name="_Toc65321753"/>
      <w:r w:rsidRPr="002E02AE">
        <w:rPr>
          <w:rFonts w:ascii="Times New Roman" w:hAnsi="Times New Roman" w:cs="Times New Roman"/>
          <w:sz w:val="22"/>
          <w:szCs w:val="22"/>
        </w:rPr>
        <w:lastRenderedPageBreak/>
        <w:t>Bijkantoor EER-kredietinstelling</w:t>
      </w:r>
      <w:bookmarkEnd w:id="168"/>
      <w:bookmarkEnd w:id="169"/>
      <w:bookmarkEnd w:id="170"/>
      <w:bookmarkEnd w:id="171"/>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7CF1905D"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675A2317"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r w:rsidR="00210E48" w:rsidRPr="002E02AE">
        <w:rPr>
          <w:rFonts w:ascii="Times New Roman" w:hAnsi="Times New Roman"/>
          <w:szCs w:val="22"/>
          <w:lang w:val="nl-BE"/>
        </w:rPr>
        <w:t xml:space="preserve"> </w:t>
      </w:r>
      <w:r w:rsidRPr="002E02AE">
        <w:rPr>
          <w:rFonts w:ascii="Times New Roman" w:hAnsi="Times New Roman"/>
          <w:szCs w:val="22"/>
          <w:lang w:val="nl-BE"/>
        </w:rPr>
        <w:t xml:space="preserve">tot naleving van de op het bijkantoor van toepassing zijnde wetten, besluiten en reglementen, waarvoor de Nationale Bank van België (NBB) overeenkomstig de toezichtwetten bevoegd is, krachtens artikel 315 van de wet van 25 april 2014 </w:t>
      </w:r>
      <w:r w:rsidR="00210E48"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EA6A11"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2E02AE">
        <w:rPr>
          <w:rFonts w:ascii="Times New Roman" w:hAnsi="Times New Roman"/>
          <w:i/>
          <w:iCs/>
          <w:szCs w:val="22"/>
          <w:lang w:val="nl-BE"/>
        </w:rPr>
        <w:t>(“de NBB”)</w:t>
      </w:r>
      <w:r w:rsidRPr="002E02AE">
        <w:rPr>
          <w:rFonts w:ascii="Times New Roman" w:hAnsi="Times New Roman"/>
          <w:i/>
          <w:iCs/>
          <w:szCs w:val="22"/>
          <w:lang w:val="nl-B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w:t>
      </w:r>
      <w:proofErr w:type="spellStart"/>
      <w:r w:rsidR="00DA5B5D" w:rsidRPr="002E02AE">
        <w:rPr>
          <w:rFonts w:ascii="Times New Roman" w:hAnsi="Times New Roman"/>
          <w:szCs w:val="22"/>
          <w:lang w:val="nl-BE"/>
        </w:rPr>
        <w:t>prudentiële</w:t>
      </w:r>
      <w:proofErr w:type="spellEnd"/>
      <w:r w:rsidR="00DA5B5D" w:rsidRPr="002E02AE">
        <w:rPr>
          <w:rFonts w:ascii="Times New Roman" w:hAnsi="Times New Roman"/>
          <w:szCs w:val="22"/>
          <w:lang w:val="nl-BE"/>
        </w:rPr>
        <w:t xml:space="preserv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7083D3C6"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2014 </w:t>
      </w:r>
      <w:r w:rsidR="00210E48" w:rsidRPr="002E02AE">
        <w:rPr>
          <w:rFonts w:ascii="Times New Roman" w:hAnsi="Times New Roman"/>
          <w:i/>
          <w:iCs/>
          <w:szCs w:val="22"/>
        </w:rPr>
        <w:t xml:space="preserve">[“de </w:t>
      </w:r>
      <w:r w:rsidR="0094314A"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00FC65CF" w:rsidRPr="002E02AE">
        <w:rPr>
          <w:rFonts w:ascii="Times New Roman" w:hAnsi="Times New Roman"/>
          <w:szCs w:val="22"/>
          <w:lang w:val="nl-BE"/>
        </w:rPr>
        <w:t xml:space="preserve"> met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 xml:space="preserve">hebben wij, overeenkomstig de specifieke norm inzake medewerking aan het </w:t>
      </w:r>
      <w:proofErr w:type="spellStart"/>
      <w:r w:rsidR="00DA5B5D" w:rsidRPr="002E02AE">
        <w:rPr>
          <w:rFonts w:ascii="Times New Roman" w:hAnsi="Times New Roman"/>
          <w:szCs w:val="22"/>
          <w:lang w:val="nl-BE"/>
        </w:rPr>
        <w:t>prudentieel</w:t>
      </w:r>
      <w:proofErr w:type="spellEnd"/>
      <w:r w:rsidR="00DA5B5D" w:rsidRPr="002E02AE">
        <w:rPr>
          <w:rFonts w:ascii="Times New Roman" w:hAnsi="Times New Roman"/>
          <w:szCs w:val="22"/>
          <w:lang w:val="nl-BE"/>
        </w:rPr>
        <w:t xml:space="preserve">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288C710F"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9A22CF" w:rsidRPr="002E02AE">
        <w:rPr>
          <w:rFonts w:ascii="Times New Roman" w:hAnsi="Times New Roman"/>
          <w:szCs w:val="22"/>
        </w:rPr>
        <w:t>(</w:t>
      </w:r>
      <w:r w:rsidR="00E2578F" w:rsidRPr="002E02AE">
        <w:rPr>
          <w:rFonts w:ascii="Times New Roman" w:hAnsi="Times New Roman"/>
          <w:szCs w:val="22"/>
        </w:rPr>
        <w:t>ISA’s</w:t>
      </w:r>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w:t>
      </w:r>
      <w:proofErr w:type="spellStart"/>
      <w:r w:rsidR="00DE0E11" w:rsidRPr="002E02AE">
        <w:rPr>
          <w:rFonts w:ascii="Times New Roman" w:hAnsi="Times New Roman"/>
          <w:i/>
          <w:szCs w:val="22"/>
        </w:rPr>
        <w:t>Revisor</w:t>
      </w:r>
      <w:r w:rsidRPr="002E02AE">
        <w:rPr>
          <w:rFonts w:ascii="Times New Roman" w:hAnsi="Times New Roman"/>
          <w:i/>
          <w:szCs w:val="22"/>
        </w:rPr>
        <w:t>van</w:t>
      </w:r>
      <w:proofErr w:type="spellEnd"/>
      <w:r w:rsidRPr="002E02AE">
        <w:rPr>
          <w:rFonts w:ascii="Times New Roman" w:hAnsi="Times New Roman"/>
          <w:i/>
          <w:szCs w:val="22"/>
        </w:rPr>
        <w:t xml:space="preserve">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17"/>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lastRenderedPageBreak/>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5188E37A" w14:textId="2F207978" w:rsidR="007A411C" w:rsidRPr="002E02AE" w:rsidRDefault="00DA5B5D" w:rsidP="00DC769D">
      <w:pPr>
        <w:pStyle w:val="Heading2"/>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2" w:name="_Toc349035574"/>
      <w:bookmarkStart w:id="173" w:name="_Toc476302466"/>
      <w:bookmarkStart w:id="174" w:name="_Toc504055992"/>
      <w:bookmarkStart w:id="175" w:name="_Toc65321754"/>
      <w:r w:rsidR="00273326" w:rsidRPr="002E02AE">
        <w:rPr>
          <w:rFonts w:ascii="Times New Roman" w:hAnsi="Times New Roman" w:cs="Times New Roman"/>
          <w:i w:val="0"/>
          <w:sz w:val="22"/>
          <w:szCs w:val="22"/>
        </w:rPr>
        <w:lastRenderedPageBreak/>
        <w:t>Bijkantoren van EER-</w:t>
      </w:r>
      <w:bookmarkEnd w:id="172"/>
      <w:bookmarkEnd w:id="173"/>
      <w:r w:rsidR="001E198B" w:rsidRPr="002E02AE">
        <w:rPr>
          <w:rFonts w:ascii="Times New Roman" w:hAnsi="Times New Roman" w:cs="Times New Roman"/>
          <w:i w:val="0"/>
          <w:sz w:val="22"/>
          <w:szCs w:val="22"/>
        </w:rPr>
        <w:t>beursvennootschappen</w:t>
      </w:r>
      <w:bookmarkEnd w:id="174"/>
      <w:bookmarkEnd w:id="175"/>
    </w:p>
    <w:p w14:paraId="6CDCD589" w14:textId="77777777" w:rsidR="00BA0DA8" w:rsidRPr="002E02AE" w:rsidRDefault="00BA0DA8" w:rsidP="00DC769D">
      <w:pPr>
        <w:spacing w:before="0" w:after="0"/>
        <w:ind w:right="-108"/>
        <w:jc w:val="left"/>
        <w:rPr>
          <w:rFonts w:ascii="Times New Roman" w:hAnsi="Times New Roman"/>
          <w:b/>
          <w:i/>
          <w:szCs w:val="22"/>
        </w:rPr>
      </w:pPr>
    </w:p>
    <w:p w14:paraId="0B8BA5D3" w14:textId="63B238B1" w:rsidR="007A411C" w:rsidRPr="002E02AE" w:rsidRDefault="007A411C"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 naar gelang] </w:t>
      </w:r>
      <w:r w:rsidRPr="002E02AE">
        <w:rPr>
          <w:rFonts w:ascii="Times New Roman" w:hAnsi="Times New Roman"/>
          <w:b/>
          <w:i/>
          <w:szCs w:val="22"/>
        </w:rPr>
        <w:t xml:space="preserve">aan de </w:t>
      </w:r>
      <w:r w:rsidR="001812F9" w:rsidRPr="002E02AE">
        <w:rPr>
          <w:rFonts w:ascii="Times New Roman" w:hAnsi="Times New Roman"/>
          <w:b/>
          <w:i/>
          <w:szCs w:val="22"/>
        </w:rPr>
        <w:t>NBB</w:t>
      </w:r>
      <w:r w:rsidRPr="002E02AE">
        <w:rPr>
          <w:rFonts w:ascii="Times New Roman" w:hAnsi="Times New Roman"/>
          <w:b/>
          <w:i/>
          <w:szCs w:val="22"/>
        </w:rPr>
        <w:t xml:space="preserve"> opgesteld overeenkomstig de bepalinge</w:t>
      </w:r>
      <w:r w:rsidR="00D85DE9" w:rsidRPr="002E02AE">
        <w:rPr>
          <w:rFonts w:ascii="Times New Roman" w:hAnsi="Times New Roman"/>
          <w:b/>
          <w:i/>
          <w:szCs w:val="22"/>
        </w:rPr>
        <w:t xml:space="preserve">n </w:t>
      </w:r>
      <w:r w:rsidR="00C9786A" w:rsidRPr="002E02AE">
        <w:rPr>
          <w:rFonts w:ascii="Times New Roman" w:hAnsi="Times New Roman"/>
          <w:b/>
          <w:i/>
          <w:szCs w:val="22"/>
        </w:rPr>
        <w:t>artikel 326</w:t>
      </w:r>
      <w:r w:rsidR="002D2AE5" w:rsidRPr="002E02AE">
        <w:rPr>
          <w:rStyle w:val="FootnoteReference"/>
          <w:rFonts w:ascii="Times New Roman" w:hAnsi="Times New Roman"/>
          <w:b/>
          <w:i/>
          <w:szCs w:val="22"/>
        </w:rPr>
        <w:footnoteReference w:id="18"/>
      </w:r>
      <w:r w:rsidR="00C9786A" w:rsidRPr="002E02AE">
        <w:rPr>
          <w:rFonts w:ascii="Times New Roman" w:hAnsi="Times New Roman"/>
          <w:b/>
          <w:i/>
          <w:szCs w:val="22"/>
        </w:rPr>
        <w:t xml:space="preserve">, </w:t>
      </w:r>
      <w:r w:rsidR="00406E15" w:rsidRPr="002E02AE">
        <w:rPr>
          <w:rFonts w:ascii="Times New Roman" w:hAnsi="Times New Roman"/>
          <w:b/>
          <w:i/>
          <w:szCs w:val="22"/>
        </w:rPr>
        <w:t>§</w:t>
      </w:r>
      <w:r w:rsidR="00C9786A"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BA0DA8" w:rsidRPr="002E02AE">
        <w:rPr>
          <w:rFonts w:ascii="Times New Roman" w:hAnsi="Times New Roman"/>
          <w:b/>
          <w:i/>
          <w:szCs w:val="22"/>
        </w:rPr>
        <w:t xml:space="preserve">[identificatie van de </w:t>
      </w:r>
      <w:r w:rsidR="00144486" w:rsidRPr="002E02AE">
        <w:rPr>
          <w:rFonts w:ascii="Times New Roman" w:hAnsi="Times New Roman"/>
          <w:b/>
          <w:i/>
          <w:szCs w:val="22"/>
        </w:rPr>
        <w:t>instelling</w:t>
      </w:r>
      <w:r w:rsidR="00BA0DA8" w:rsidRPr="002E02AE">
        <w:rPr>
          <w:rFonts w:ascii="Times New Roman" w:hAnsi="Times New Roman"/>
          <w:b/>
          <w:i/>
          <w:szCs w:val="22"/>
        </w:rPr>
        <w:t>]</w:t>
      </w:r>
      <w:r w:rsidRPr="002E02AE">
        <w:rPr>
          <w:rFonts w:ascii="Times New Roman" w:hAnsi="Times New Roman"/>
          <w:b/>
          <w:i/>
          <w:szCs w:val="22"/>
        </w:rPr>
        <w:t xml:space="preserve"> getroffen interne controlemaatregelen</w:t>
      </w:r>
    </w:p>
    <w:p w14:paraId="076555B7" w14:textId="77777777" w:rsidR="00F9417C" w:rsidRPr="002E02AE" w:rsidRDefault="00F9417C" w:rsidP="00DC769D">
      <w:pPr>
        <w:spacing w:before="0" w:after="0"/>
        <w:jc w:val="left"/>
        <w:rPr>
          <w:rFonts w:ascii="Times New Roman" w:hAnsi="Times New Roman"/>
          <w:b/>
          <w:szCs w:val="22"/>
        </w:rPr>
      </w:pPr>
    </w:p>
    <w:p w14:paraId="5595FA96" w14:textId="5280CC43" w:rsidR="00F9417C" w:rsidRPr="002E02AE" w:rsidRDefault="00F9417C"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6EF8ECDE" w14:textId="77777777" w:rsidR="00BA0DA8" w:rsidRPr="002E02AE" w:rsidRDefault="00BA0DA8" w:rsidP="00DC769D">
      <w:pPr>
        <w:spacing w:before="0" w:after="0"/>
        <w:jc w:val="left"/>
        <w:rPr>
          <w:rFonts w:ascii="Times New Roman" w:hAnsi="Times New Roman"/>
          <w:b/>
          <w:i/>
          <w:szCs w:val="22"/>
          <w:lang w:val="nl-BE"/>
        </w:rPr>
      </w:pPr>
    </w:p>
    <w:p w14:paraId="0F0020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5EA3E37A" w14:textId="77777777" w:rsidR="00BA0DA8" w:rsidRPr="002E02AE" w:rsidRDefault="00BA0DA8" w:rsidP="00DC769D">
      <w:pPr>
        <w:spacing w:before="0" w:after="0"/>
        <w:jc w:val="left"/>
        <w:rPr>
          <w:rFonts w:ascii="Times New Roman" w:hAnsi="Times New Roman"/>
          <w:b/>
          <w:i/>
          <w:szCs w:val="22"/>
          <w:lang w:val="nl-BE"/>
        </w:rPr>
      </w:pPr>
    </w:p>
    <w:p w14:paraId="12F5D3A6" w14:textId="4735D6A3"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die </w:t>
      </w:r>
      <w:r w:rsidR="00BA0DA8"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tot naleving van de op het bijkantoor van toepassing zijnde wetten, besluiten en reglementen, waarvoor de Nationale Bank van België (</w:t>
      </w:r>
      <w:r w:rsidR="00282E7B" w:rsidRPr="002E02AE">
        <w:rPr>
          <w:rFonts w:ascii="Times New Roman" w:hAnsi="Times New Roman"/>
          <w:szCs w:val="22"/>
          <w:lang w:val="nl-BE"/>
        </w:rPr>
        <w:t xml:space="preserve">“de </w:t>
      </w:r>
      <w:r w:rsidRPr="002E02AE">
        <w:rPr>
          <w:rFonts w:ascii="Times New Roman" w:hAnsi="Times New Roman"/>
          <w:szCs w:val="22"/>
          <w:lang w:val="nl-BE"/>
        </w:rPr>
        <w:t>NBB</w:t>
      </w:r>
      <w:r w:rsidR="00282E7B" w:rsidRPr="002E02AE">
        <w:rPr>
          <w:rFonts w:ascii="Times New Roman" w:hAnsi="Times New Roman"/>
          <w:szCs w:val="22"/>
          <w:lang w:val="nl-BE"/>
        </w:rPr>
        <w:t>”</w:t>
      </w:r>
      <w:r w:rsidRPr="002E02AE">
        <w:rPr>
          <w:rFonts w:ascii="Times New Roman" w:hAnsi="Times New Roman"/>
          <w:szCs w:val="22"/>
          <w:lang w:val="nl-BE"/>
        </w:rPr>
        <w:t xml:space="preserve">) overeenkomstig de toezichtwetten bevoegd is, krachtens artikel 315 van de wet van 25 april 2014 </w:t>
      </w:r>
      <w:r w:rsidRPr="002E02AE">
        <w:rPr>
          <w:rFonts w:ascii="Times New Roman" w:hAnsi="Times New Roman"/>
          <w:i/>
          <w:iCs/>
          <w:szCs w:val="22"/>
          <w:lang w:val="nl-BE"/>
        </w:rPr>
        <w:t>(</w:t>
      </w:r>
      <w:r w:rsidR="00DA4975"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DA4975" w:rsidRPr="002E02AE">
        <w:rPr>
          <w:rFonts w:ascii="Times New Roman" w:hAnsi="Times New Roman"/>
          <w:i/>
          <w:iCs/>
          <w:szCs w:val="22"/>
          <w:lang w:val="nl-BE"/>
        </w:rPr>
        <w:t>B</w:t>
      </w:r>
      <w:r w:rsidRPr="002E02AE">
        <w:rPr>
          <w:rFonts w:ascii="Times New Roman" w:hAnsi="Times New Roman"/>
          <w:i/>
          <w:iCs/>
          <w:szCs w:val="22"/>
          <w:lang w:val="nl-BE"/>
        </w:rPr>
        <w:t>ankwet</w:t>
      </w:r>
      <w:r w:rsidR="00DA4975" w:rsidRPr="002E02AE">
        <w:rPr>
          <w:rFonts w:ascii="Times New Roman" w:hAnsi="Times New Roman"/>
          <w:i/>
          <w:iCs/>
          <w:szCs w:val="22"/>
          <w:lang w:val="nl-BE"/>
        </w:rPr>
        <w:t>”</w:t>
      </w:r>
      <w:r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DA4975" w:rsidRPr="002E02AE">
        <w:rPr>
          <w:rFonts w:ascii="Times New Roman" w:hAnsi="Times New Roman"/>
          <w:szCs w:val="22"/>
          <w:lang w:val="nl-BE"/>
        </w:rPr>
        <w:t xml:space="preserve">ationale </w:t>
      </w:r>
      <w:r w:rsidRPr="002E02AE">
        <w:rPr>
          <w:rFonts w:ascii="Times New Roman" w:hAnsi="Times New Roman"/>
          <w:szCs w:val="22"/>
          <w:lang w:val="nl-BE"/>
        </w:rPr>
        <w:t>B</w:t>
      </w:r>
      <w:r w:rsidR="00DA4975" w:rsidRPr="002E02AE">
        <w:rPr>
          <w:rFonts w:ascii="Times New Roman" w:hAnsi="Times New Roman"/>
          <w:szCs w:val="22"/>
          <w:lang w:val="nl-BE"/>
        </w:rPr>
        <w:t xml:space="preserve">ank van </w:t>
      </w:r>
      <w:r w:rsidRPr="002E02AE">
        <w:rPr>
          <w:rFonts w:ascii="Times New Roman" w:hAnsi="Times New Roman"/>
          <w:szCs w:val="22"/>
          <w:lang w:val="nl-BE"/>
        </w:rPr>
        <w:t>B</w:t>
      </w:r>
      <w:r w:rsidR="00DA4975" w:rsidRPr="002E02AE">
        <w:rPr>
          <w:rFonts w:ascii="Times New Roman" w:hAnsi="Times New Roman"/>
          <w:szCs w:val="22"/>
          <w:lang w:val="nl-BE"/>
        </w:rPr>
        <w:t xml:space="preserve">elgië </w:t>
      </w:r>
      <w:r w:rsidR="00DA4975" w:rsidRPr="002E02AE">
        <w:rPr>
          <w:rFonts w:ascii="Times New Roman" w:hAnsi="Times New Roman"/>
          <w:i/>
          <w:iCs/>
          <w:szCs w:val="22"/>
          <w:lang w:val="nl-BE"/>
        </w:rPr>
        <w:t>(“de NBB”)</w:t>
      </w:r>
      <w:r w:rsidRPr="002E02AE">
        <w:rPr>
          <w:rFonts w:ascii="Times New Roman" w:hAnsi="Times New Roman"/>
          <w:i/>
          <w:iCs/>
          <w:szCs w:val="22"/>
          <w:lang w:val="nl-BE"/>
        </w:rPr>
        <w:t>.</w:t>
      </w:r>
    </w:p>
    <w:p w14:paraId="485B45B4" w14:textId="77777777" w:rsidR="00BA0DA8" w:rsidRPr="002E02AE" w:rsidRDefault="00BA0DA8" w:rsidP="00DC769D">
      <w:pPr>
        <w:spacing w:before="0" w:after="0"/>
        <w:jc w:val="left"/>
        <w:rPr>
          <w:rFonts w:ascii="Times New Roman" w:hAnsi="Times New Roman"/>
          <w:szCs w:val="22"/>
          <w:lang w:val="nl-BE"/>
        </w:rPr>
      </w:pPr>
    </w:p>
    <w:p w14:paraId="7BC555FA" w14:textId="7117500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szCs w:val="22"/>
          <w:lang w:val="nl-BE"/>
        </w:rPr>
        <w:t>[</w:t>
      </w:r>
      <w:r w:rsidR="00BA0DA8" w:rsidRPr="002E02AE">
        <w:rPr>
          <w:rFonts w:ascii="Times New Roman" w:hAnsi="Times New Roman"/>
          <w:i/>
          <w:szCs w:val="22"/>
          <w:lang w:val="nl-BE"/>
        </w:rPr>
        <w:t>DD/MM/JJJJ</w:t>
      </w:r>
      <w:r w:rsidR="00BA0DA8" w:rsidRPr="002E02AE">
        <w:rPr>
          <w:rFonts w:ascii="Times New Roman" w:hAnsi="Times New Roman"/>
          <w:szCs w:val="22"/>
          <w:lang w:val="nl-BE"/>
        </w:rPr>
        <w:t>]</w:t>
      </w:r>
      <w:r w:rsidRPr="002E02AE">
        <w:rPr>
          <w:rFonts w:ascii="Times New Roman" w:hAnsi="Times New Roman"/>
          <w:szCs w:val="22"/>
          <w:lang w:val="nl-BE"/>
        </w:rPr>
        <w:t xml:space="preserve"> beoordeeld die door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282E7B" w:rsidRPr="002E02AE">
        <w:rPr>
          <w:rFonts w:ascii="Times New Roman" w:hAnsi="Times New Roman"/>
          <w:i/>
          <w:szCs w:val="22"/>
          <w:lang w:val="nl-BE"/>
        </w:rPr>
        <w:t>de instelling</w:t>
      </w:r>
      <w:r w:rsidR="001B214C" w:rsidRPr="002E02AE">
        <w:rPr>
          <w:rFonts w:ascii="Times New Roman" w:hAnsi="Times New Roman"/>
          <w:i/>
          <w:szCs w:val="22"/>
          <w:lang w:val="nl-BE"/>
        </w:rPr>
        <w:t>]</w:t>
      </w:r>
      <w:r w:rsidR="00DA4975" w:rsidRPr="002E02AE">
        <w:rPr>
          <w:rFonts w:ascii="Times New Roman" w:hAnsi="Times New Roman"/>
          <w:szCs w:val="22"/>
          <w:lang w:val="nl-BE"/>
        </w:rPr>
        <w:t xml:space="preserve"> </w:t>
      </w:r>
      <w:r w:rsidRPr="002E02AE">
        <w:rPr>
          <w:rFonts w:ascii="Times New Roman" w:hAnsi="Times New Roman"/>
          <w:szCs w:val="22"/>
          <w:lang w:val="nl-BE"/>
        </w:rPr>
        <w:t>getroffen werden o</w:t>
      </w:r>
      <w:r w:rsidR="00677517" w:rsidRPr="002E02AE">
        <w:rPr>
          <w:rFonts w:ascii="Times New Roman" w:hAnsi="Times New Roman"/>
          <w:szCs w:val="22"/>
          <w:lang w:val="nl-BE"/>
        </w:rPr>
        <w:t xml:space="preserve">pdat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1B214C" w:rsidRPr="002E02AE">
        <w:rPr>
          <w:rFonts w:ascii="Times New Roman" w:hAnsi="Times New Roman"/>
          <w:i/>
          <w:szCs w:val="22"/>
          <w:lang w:val="nl-BE"/>
        </w:rPr>
        <w:t>]</w:t>
      </w:r>
      <w:r w:rsidR="00677517" w:rsidRPr="002E02AE">
        <w:rPr>
          <w:rFonts w:ascii="Times New Roman" w:hAnsi="Times New Roman"/>
          <w:szCs w:val="22"/>
          <w:lang w:val="nl-BE"/>
        </w:rPr>
        <w:t xml:space="preserve"> </w:t>
      </w:r>
      <w:r w:rsidRPr="002E02AE">
        <w:rPr>
          <w:rFonts w:ascii="Times New Roman" w:hAnsi="Times New Roman"/>
          <w:szCs w:val="22"/>
          <w:lang w:val="nl-BE"/>
        </w:rPr>
        <w:t xml:space="preserve">een redelijke mate van zekerheid </w:t>
      </w:r>
      <w:r w:rsidR="00677517" w:rsidRPr="002E02AE">
        <w:rPr>
          <w:rFonts w:ascii="Times New Roman" w:hAnsi="Times New Roman"/>
          <w:szCs w:val="22"/>
          <w:lang w:val="nl-BE"/>
        </w:rPr>
        <w:t>kan</w:t>
      </w:r>
      <w:r w:rsidRPr="002E02AE">
        <w:rPr>
          <w:rFonts w:ascii="Times New Roman" w:hAnsi="Times New Roman"/>
          <w:szCs w:val="22"/>
          <w:lang w:val="nl-BE"/>
        </w:rPr>
        <w:t xml:space="preserve">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w:t>
      </w:r>
      <w:r w:rsidR="00677517" w:rsidRPr="002E02AE">
        <w:rPr>
          <w:rFonts w:ascii="Times New Roman" w:hAnsi="Times New Roman"/>
          <w:szCs w:val="22"/>
          <w:lang w:val="nl-BE"/>
        </w:rPr>
        <w:t xml:space="preserve">over </w:t>
      </w:r>
      <w:r w:rsidRPr="002E02AE">
        <w:rPr>
          <w:rFonts w:ascii="Times New Roman" w:hAnsi="Times New Roman"/>
          <w:szCs w:val="22"/>
          <w:lang w:val="nl-BE"/>
        </w:rPr>
        <w:t>de opzet van het geheel van de interne controlemaatregelen getroffen tot naleving van de op het bijkantoor van toepassing zijnde wetten, besluiten en reglementen waarvoor de NBB overeenkomstig de toezichtwetten bevoegd is.</w:t>
      </w:r>
    </w:p>
    <w:p w14:paraId="708DF875" w14:textId="77777777" w:rsidR="00BA0DA8" w:rsidRPr="002E02AE" w:rsidRDefault="00BA0DA8" w:rsidP="00DC769D">
      <w:pPr>
        <w:spacing w:before="0" w:after="0"/>
        <w:jc w:val="left"/>
        <w:rPr>
          <w:rFonts w:ascii="Times New Roman" w:hAnsi="Times New Roman"/>
          <w:szCs w:val="22"/>
          <w:lang w:val="nl-BE"/>
        </w:rPr>
      </w:pPr>
    </w:p>
    <w:p w14:paraId="5C804D62" w14:textId="0F38E00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Pr="002E02AE">
        <w:rPr>
          <w:rFonts w:ascii="Times New Roman" w:hAnsi="Times New Roman"/>
          <w:szCs w:val="22"/>
        </w:rPr>
        <w:t xml:space="preserve">artikel 326, </w:t>
      </w:r>
      <w:r w:rsidR="00406E15" w:rsidRPr="002E02AE">
        <w:rPr>
          <w:rFonts w:ascii="Times New Roman" w:hAnsi="Times New Roman"/>
          <w:szCs w:val="22"/>
        </w:rPr>
        <w:t>§</w:t>
      </w:r>
      <w:r w:rsidRPr="002E02AE">
        <w:rPr>
          <w:rFonts w:ascii="Times New Roman" w:hAnsi="Times New Roman"/>
          <w:szCs w:val="22"/>
        </w:rPr>
        <w:t xml:space="preserve">2, eerste lid, 1° van de </w:t>
      </w:r>
      <w:r w:rsidR="00DA4975" w:rsidRPr="002E02AE">
        <w:rPr>
          <w:rFonts w:ascii="Times New Roman" w:hAnsi="Times New Roman"/>
          <w:szCs w:val="22"/>
          <w:lang w:val="nl-BE"/>
        </w:rPr>
        <w:t>B</w:t>
      </w:r>
      <w:r w:rsidRPr="002E02AE">
        <w:rPr>
          <w:rFonts w:ascii="Times New Roman" w:hAnsi="Times New Roman"/>
          <w:szCs w:val="22"/>
          <w:lang w:val="nl-BE"/>
        </w:rPr>
        <w:t>ankwet met betrekking tot de interne controlemaatregelen.</w:t>
      </w:r>
      <w:r w:rsidR="004A0D91" w:rsidRPr="002E02AE">
        <w:rPr>
          <w:rFonts w:ascii="Times New Roman" w:hAnsi="Times New Roman"/>
          <w:szCs w:val="22"/>
          <w:lang w:val="nl-BE"/>
        </w:rPr>
        <w:t xml:space="preserve"> </w:t>
      </w:r>
    </w:p>
    <w:p w14:paraId="11819A31" w14:textId="77777777" w:rsidR="00BA0DA8" w:rsidRPr="002E02AE" w:rsidRDefault="00BA0DA8" w:rsidP="00DC769D">
      <w:pPr>
        <w:spacing w:before="0" w:after="0"/>
        <w:jc w:val="left"/>
        <w:rPr>
          <w:rFonts w:ascii="Times New Roman" w:hAnsi="Times New Roman"/>
          <w:szCs w:val="22"/>
          <w:lang w:val="nl-BE"/>
        </w:rPr>
      </w:pPr>
    </w:p>
    <w:p w14:paraId="3E5E5F80" w14:textId="26674AC8" w:rsidR="00BA0DA8"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bij </w:t>
      </w:r>
      <w:r w:rsidR="002B0DF1" w:rsidRPr="002E02AE">
        <w:rPr>
          <w:rFonts w:ascii="Times New Roman" w:hAnsi="Times New Roman"/>
          <w:szCs w:val="22"/>
          <w:lang w:val="nl-BE"/>
        </w:rPr>
        <w:t>de instelling</w:t>
      </w:r>
      <w:r w:rsidRPr="002E02AE">
        <w:rPr>
          <w:rFonts w:ascii="Times New Roman" w:hAnsi="Times New Roman"/>
          <w:szCs w:val="22"/>
          <w:lang w:val="nl-BE"/>
        </w:rPr>
        <w:t xml:space="preserve"> berust bij </w:t>
      </w:r>
      <w:r w:rsidR="00EB4B31" w:rsidRPr="002E02AE">
        <w:rPr>
          <w:rFonts w:ascii="Times New Roman" w:hAnsi="Times New Roman"/>
          <w:i/>
          <w:iCs/>
          <w:szCs w:val="22"/>
          <w:lang w:val="nl-BE"/>
        </w:rPr>
        <w:t>[“de effectieve leiding” of “het directiecomité”</w:t>
      </w:r>
      <w:r w:rsidR="002B0DF1" w:rsidRPr="002E02AE">
        <w:rPr>
          <w:rFonts w:ascii="Times New Roman" w:hAnsi="Times New Roman"/>
          <w:i/>
          <w:iCs/>
          <w:szCs w:val="22"/>
          <w:lang w:val="nl-BE"/>
        </w:rPr>
        <w:t>,</w:t>
      </w:r>
      <w:r w:rsidR="00EB4B31" w:rsidRPr="002E02AE">
        <w:rPr>
          <w:rFonts w:ascii="Times New Roman" w:hAnsi="Times New Roman"/>
          <w:i/>
          <w:iCs/>
          <w:szCs w:val="22"/>
          <w:lang w:val="nl-BE"/>
        </w:rPr>
        <w:t xml:space="preserve"> naar gelang]</w:t>
      </w:r>
      <w:r w:rsidRPr="002E02AE">
        <w:rPr>
          <w:rFonts w:ascii="Times New Roman" w:hAnsi="Times New Roman"/>
          <w:szCs w:val="22"/>
          <w:lang w:val="nl-BE"/>
        </w:rPr>
        <w:t>.</w:t>
      </w:r>
    </w:p>
    <w:p w14:paraId="3B48245E" w14:textId="6BAE0642" w:rsidR="00BA0DA8" w:rsidRPr="002E02AE" w:rsidRDefault="00BA0DA8" w:rsidP="00DC769D">
      <w:pPr>
        <w:spacing w:before="0" w:after="0"/>
        <w:jc w:val="left"/>
        <w:rPr>
          <w:rFonts w:ascii="Times New Roman" w:hAnsi="Times New Roman"/>
          <w:szCs w:val="22"/>
          <w:lang w:val="nl-BE"/>
        </w:rPr>
      </w:pPr>
    </w:p>
    <w:p w14:paraId="57043AFB" w14:textId="737E3ED7" w:rsidR="00C9786A"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708A4"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C9786A" w:rsidRPr="002E02AE">
        <w:rPr>
          <w:rFonts w:ascii="Times New Roman" w:hAnsi="Times New Roman"/>
          <w:szCs w:val="22"/>
          <w:lang w:val="nl-BE"/>
        </w:rPr>
        <w:t xml:space="preserve"> is eveneens verantwoordelijk voor het identificeren en naleven van de op </w:t>
      </w:r>
      <w:r w:rsidR="00791DB1" w:rsidRPr="002E02AE">
        <w:rPr>
          <w:rFonts w:ascii="Times New Roman" w:hAnsi="Times New Roman"/>
          <w:szCs w:val="22"/>
          <w:lang w:val="nl-BE"/>
        </w:rPr>
        <w:t>de instelling</w:t>
      </w:r>
      <w:r w:rsidR="00C9786A" w:rsidRPr="002E02AE">
        <w:rPr>
          <w:rFonts w:ascii="Times New Roman" w:hAnsi="Times New Roman"/>
          <w:szCs w:val="22"/>
          <w:lang w:val="nl-BE"/>
        </w:rPr>
        <w:t xml:space="preserve"> van toepassing zijnde wetten, besluiten en reglementen met inbegrip van deze waarvoor de NBB</w:t>
      </w:r>
      <w:r w:rsidR="00C9786A" w:rsidRPr="002E02AE">
        <w:rPr>
          <w:rFonts w:ascii="Times New Roman" w:hAnsi="Times New Roman"/>
          <w:i/>
          <w:szCs w:val="22"/>
          <w:lang w:val="nl-BE"/>
        </w:rPr>
        <w:t xml:space="preserve"> </w:t>
      </w:r>
      <w:r w:rsidR="00C9786A" w:rsidRPr="002E02AE">
        <w:rPr>
          <w:rFonts w:ascii="Times New Roman" w:hAnsi="Times New Roman"/>
          <w:szCs w:val="22"/>
          <w:lang w:val="nl-BE"/>
        </w:rPr>
        <w:t>bevoegd is.</w:t>
      </w:r>
    </w:p>
    <w:p w14:paraId="3404FCAE" w14:textId="77777777" w:rsidR="00BA0DA8" w:rsidRPr="002E02AE" w:rsidRDefault="00BA0DA8" w:rsidP="00DC769D">
      <w:pPr>
        <w:spacing w:before="0" w:after="0"/>
        <w:jc w:val="left"/>
        <w:rPr>
          <w:rFonts w:ascii="Times New Roman" w:hAnsi="Times New Roman"/>
          <w:szCs w:val="22"/>
          <w:lang w:val="nl-BE"/>
        </w:rPr>
      </w:pPr>
    </w:p>
    <w:p w14:paraId="325B6F67" w14:textId="165E5FA4"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091329A8" w14:textId="77777777" w:rsidR="008F16EC" w:rsidRPr="002E02AE" w:rsidRDefault="008F16EC" w:rsidP="00DC769D">
      <w:pPr>
        <w:spacing w:before="0" w:after="0"/>
        <w:jc w:val="left"/>
        <w:rPr>
          <w:rFonts w:ascii="Times New Roman" w:hAnsi="Times New Roman"/>
          <w:b/>
          <w:i/>
          <w:szCs w:val="22"/>
          <w:lang w:val="nl-BE"/>
        </w:rPr>
      </w:pPr>
    </w:p>
    <w:p w14:paraId="78CD9536" w14:textId="6ADFEEB5" w:rsidR="00C9786A" w:rsidRPr="002E02AE" w:rsidRDefault="00791DB1"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w:t>
      </w:r>
      <w:r w:rsidR="00C9786A" w:rsidRPr="002E02AE">
        <w:rPr>
          <w:rFonts w:ascii="Times New Roman" w:hAnsi="Times New Roman"/>
          <w:szCs w:val="22"/>
          <w:lang w:val="nl-BE"/>
        </w:rPr>
        <w:t xml:space="preserve"> de beoordeling van</w:t>
      </w:r>
      <w:r w:rsidR="00C9786A" w:rsidRPr="002E02AE" w:rsidDel="00FC65CF">
        <w:rPr>
          <w:rFonts w:ascii="Times New Roman" w:hAnsi="Times New Roman"/>
          <w:szCs w:val="22"/>
          <w:lang w:val="nl-BE"/>
        </w:rPr>
        <w:t xml:space="preserve"> </w:t>
      </w:r>
      <w:r w:rsidR="00C9786A" w:rsidRPr="002E02AE">
        <w:rPr>
          <w:rFonts w:ascii="Times New Roman" w:hAnsi="Times New Roman"/>
          <w:szCs w:val="22"/>
          <w:lang w:val="nl-BE"/>
        </w:rPr>
        <w:t>de opzet van de interne controlemaatregelen</w:t>
      </w:r>
      <w:r w:rsidR="00DA4975" w:rsidRPr="002E02AE">
        <w:rPr>
          <w:rFonts w:ascii="Times New Roman" w:hAnsi="Times New Roman"/>
          <w:szCs w:val="22"/>
          <w:lang w:val="nl-BE"/>
        </w:rPr>
        <w:t xml:space="preserve"> </w:t>
      </w:r>
      <w:r w:rsidR="006C70A8" w:rsidRPr="002E02AE">
        <w:rPr>
          <w:rFonts w:ascii="Times New Roman" w:hAnsi="Times New Roman"/>
          <w:szCs w:val="22"/>
          <w:lang w:val="nl-BE"/>
        </w:rPr>
        <w:t xml:space="preserve">getroffen </w:t>
      </w:r>
      <w:r w:rsidR="00DA4975" w:rsidRPr="002E02AE">
        <w:rPr>
          <w:rFonts w:ascii="Times New Roman" w:hAnsi="Times New Roman"/>
          <w:szCs w:val="22"/>
          <w:lang w:val="nl-BE"/>
        </w:rPr>
        <w:t xml:space="preserve">door </w:t>
      </w:r>
      <w:r w:rsidR="00DA4975" w:rsidRPr="002E02AE">
        <w:rPr>
          <w:rFonts w:ascii="Times New Roman" w:hAnsi="Times New Roman"/>
          <w:i/>
          <w:szCs w:val="22"/>
          <w:lang w:val="nl-BE"/>
        </w:rPr>
        <w:t xml:space="preserve">[identificatie van </w:t>
      </w:r>
      <w:r w:rsidR="00D54281" w:rsidRPr="002E02AE">
        <w:rPr>
          <w:rFonts w:ascii="Times New Roman" w:hAnsi="Times New Roman"/>
          <w:i/>
          <w:szCs w:val="22"/>
          <w:lang w:val="nl-BE"/>
        </w:rPr>
        <w:t xml:space="preserve">de </w:t>
      </w:r>
      <w:r w:rsidR="00A908A2" w:rsidRPr="002E02AE">
        <w:rPr>
          <w:rFonts w:ascii="Times New Roman" w:hAnsi="Times New Roman"/>
          <w:i/>
          <w:szCs w:val="22"/>
          <w:lang w:val="nl-BE"/>
        </w:rPr>
        <w:t>instelling</w:t>
      </w:r>
      <w:r w:rsidR="00DA4975" w:rsidRPr="002E02AE">
        <w:rPr>
          <w:rFonts w:ascii="Times New Roman" w:hAnsi="Times New Roman"/>
          <w:i/>
          <w:szCs w:val="22"/>
          <w:lang w:val="nl-BE"/>
        </w:rPr>
        <w:t>]</w:t>
      </w:r>
      <w:r w:rsidR="00C9786A"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C9786A" w:rsidRPr="002E02AE">
        <w:rPr>
          <w:rFonts w:ascii="Times New Roman" w:hAnsi="Times New Roman"/>
          <w:szCs w:val="22"/>
          <w:lang w:val="nl-BE"/>
        </w:rPr>
        <w:t xml:space="preserve">hebben wij, overeenkomstig de specifieke norm inzake medewerking aan het </w:t>
      </w:r>
      <w:proofErr w:type="spellStart"/>
      <w:r w:rsidR="00C9786A" w:rsidRPr="002E02AE">
        <w:rPr>
          <w:rFonts w:ascii="Times New Roman" w:hAnsi="Times New Roman"/>
          <w:szCs w:val="22"/>
          <w:lang w:val="nl-BE"/>
        </w:rPr>
        <w:t>prudentieel</w:t>
      </w:r>
      <w:proofErr w:type="spellEnd"/>
      <w:r w:rsidR="00C9786A" w:rsidRPr="002E02AE">
        <w:rPr>
          <w:rFonts w:ascii="Times New Roman" w:hAnsi="Times New Roman"/>
          <w:szCs w:val="22"/>
          <w:lang w:val="nl-BE"/>
        </w:rPr>
        <w:t xml:space="preserve"> toezicht en de richtlijnen van de NBB </w:t>
      </w:r>
      <w:r w:rsidR="00114680" w:rsidRPr="002E02AE">
        <w:rPr>
          <w:rFonts w:ascii="Times New Roman" w:hAnsi="Times New Roman"/>
          <w:szCs w:val="22"/>
          <w:lang w:val="nl-BE"/>
        </w:rPr>
        <w:t>aan</w:t>
      </w:r>
      <w:r w:rsidR="0039607A" w:rsidRPr="002E02AE">
        <w:rPr>
          <w:rFonts w:ascii="Times New Roman" w:hAnsi="Times New Roman"/>
          <w:szCs w:val="22"/>
          <w:lang w:val="nl-BE"/>
        </w:rPr>
        <w:t xml:space="preserve"> de</w:t>
      </w:r>
      <w:r w:rsidR="00114680" w:rsidRPr="002E02AE">
        <w:rPr>
          <w:rFonts w:ascii="Times New Roman" w:hAnsi="Times New Roman"/>
          <w:szCs w:val="22"/>
          <w:lang w:val="nl-BE"/>
        </w:rPr>
        <w:t xml:space="preserve"> </w:t>
      </w:r>
      <w:r w:rsidR="00114680" w:rsidRPr="002E02AE">
        <w:rPr>
          <w:rFonts w:ascii="Times New Roman" w:hAnsi="Times New Roman"/>
          <w:i/>
          <w:iCs/>
          <w:szCs w:val="22"/>
          <w:lang w:val="nl-BE"/>
        </w:rPr>
        <w:t>Erkend</w:t>
      </w:r>
      <w:r w:rsidRPr="002E02AE">
        <w:rPr>
          <w:rFonts w:ascii="Times New Roman" w:hAnsi="Times New Roman"/>
          <w:i/>
          <w:iCs/>
          <w:szCs w:val="22"/>
          <w:lang w:val="nl-BE"/>
        </w:rPr>
        <w:t>e</w:t>
      </w:r>
      <w:r w:rsidR="00114680" w:rsidRPr="002E02AE">
        <w:rPr>
          <w:rFonts w:ascii="Times New Roman" w:hAnsi="Times New Roman"/>
          <w:i/>
          <w:iCs/>
          <w:szCs w:val="22"/>
          <w:lang w:val="nl-BE"/>
        </w:rPr>
        <w:t xml:space="preserve"> Revisoren</w:t>
      </w:r>
      <w:r w:rsidR="00C9786A" w:rsidRPr="002E02AE">
        <w:rPr>
          <w:rFonts w:ascii="Times New Roman" w:hAnsi="Times New Roman"/>
          <w:szCs w:val="22"/>
          <w:lang w:val="nl-BE"/>
        </w:rPr>
        <w:t>, volgende procedures uitgevoerd:</w:t>
      </w:r>
    </w:p>
    <w:p w14:paraId="718D13C0" w14:textId="77777777" w:rsidR="008F16EC" w:rsidRPr="002E02AE" w:rsidRDefault="008F16EC" w:rsidP="00DC769D">
      <w:pPr>
        <w:spacing w:before="0" w:after="0"/>
        <w:jc w:val="left"/>
        <w:rPr>
          <w:rFonts w:ascii="Times New Roman" w:hAnsi="Times New Roman"/>
          <w:szCs w:val="22"/>
          <w:lang w:val="nl-BE"/>
        </w:rPr>
      </w:pPr>
    </w:p>
    <w:p w14:paraId="01E22DCF" w14:textId="0E005B4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w:t>
      </w:r>
      <w:r w:rsidR="00DA4975" w:rsidRPr="002E02AE">
        <w:rPr>
          <w:rFonts w:ascii="Times New Roman" w:hAnsi="Times New Roman"/>
          <w:szCs w:val="22"/>
        </w:rPr>
        <w:t>het bijkantoor</w:t>
      </w:r>
      <w:r w:rsidRPr="002E02AE">
        <w:rPr>
          <w:rFonts w:ascii="Times New Roman" w:hAnsi="Times New Roman"/>
          <w:szCs w:val="22"/>
        </w:rPr>
        <w:t xml:space="preserve"> en </w:t>
      </w:r>
      <w:r w:rsidR="00DA4975" w:rsidRPr="002E02AE">
        <w:rPr>
          <w:rFonts w:ascii="Times New Roman" w:hAnsi="Times New Roman"/>
          <w:szCs w:val="22"/>
        </w:rPr>
        <w:t>zijn</w:t>
      </w:r>
      <w:r w:rsidRPr="002E02AE">
        <w:rPr>
          <w:rFonts w:ascii="Times New Roman" w:hAnsi="Times New Roman"/>
          <w:szCs w:val="22"/>
        </w:rPr>
        <w:t xml:space="preserve"> omgeving;</w:t>
      </w:r>
    </w:p>
    <w:p w14:paraId="5D0414F8" w14:textId="77777777" w:rsidR="00C9786A" w:rsidRPr="002E02AE" w:rsidRDefault="00C9786A" w:rsidP="00DC769D">
      <w:pPr>
        <w:pStyle w:val="ListParagraph"/>
        <w:spacing w:before="0" w:after="0"/>
        <w:ind w:left="720"/>
        <w:jc w:val="left"/>
        <w:rPr>
          <w:rFonts w:ascii="Times New Roman" w:hAnsi="Times New Roman"/>
          <w:szCs w:val="22"/>
        </w:rPr>
      </w:pPr>
    </w:p>
    <w:p w14:paraId="644070E5" w14:textId="6E4EA6B3" w:rsidR="00C9786A" w:rsidRPr="002E02AE" w:rsidRDefault="00C9786A" w:rsidP="00960D25">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791DB1"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791DB1" w:rsidRPr="002E02AE">
        <w:rPr>
          <w:rFonts w:ascii="Times New Roman" w:hAnsi="Times New Roman"/>
          <w:szCs w:val="22"/>
        </w:rPr>
        <w:t>(</w:t>
      </w:r>
      <w:r w:rsidRPr="002E02AE">
        <w:rPr>
          <w:rFonts w:ascii="Times New Roman" w:hAnsi="Times New Roman"/>
          <w:szCs w:val="22"/>
        </w:rPr>
        <w:t>ISA’s</w:t>
      </w:r>
      <w:r w:rsidR="00791DB1"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90F7E9B" w14:textId="77777777" w:rsidR="00960D25" w:rsidRPr="002E02AE" w:rsidRDefault="00960D25" w:rsidP="00960D25">
      <w:pPr>
        <w:spacing w:before="0" w:after="0"/>
        <w:jc w:val="left"/>
        <w:rPr>
          <w:rFonts w:ascii="Times New Roman" w:hAnsi="Times New Roman"/>
          <w:szCs w:val="22"/>
        </w:rPr>
      </w:pPr>
    </w:p>
    <w:p w14:paraId="1737FD34" w14:textId="01B304E0"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w:t>
      </w:r>
      <w:r w:rsidR="00791DB1" w:rsidRPr="002E02AE">
        <w:rPr>
          <w:rFonts w:ascii="Times New Roman" w:hAnsi="Times New Roman"/>
          <w:szCs w:val="22"/>
        </w:rPr>
        <w:t xml:space="preserve">op de instelling </w:t>
      </w:r>
      <w:r w:rsidRPr="002E02AE">
        <w:rPr>
          <w:rFonts w:ascii="Times New Roman" w:hAnsi="Times New Roman"/>
          <w:szCs w:val="22"/>
        </w:rPr>
        <w:t>van toepassing zijnde wetten, besluiten en reglementen waarvoor de NBB bevoegd is;</w:t>
      </w:r>
    </w:p>
    <w:p w14:paraId="59F96411" w14:textId="77777777" w:rsidR="00C9786A" w:rsidRPr="002E02AE" w:rsidRDefault="00C9786A" w:rsidP="00DC769D">
      <w:pPr>
        <w:pStyle w:val="ListParagraph"/>
        <w:spacing w:before="0" w:after="0"/>
        <w:ind w:left="720"/>
        <w:jc w:val="left"/>
        <w:rPr>
          <w:rFonts w:ascii="Times New Roman" w:hAnsi="Times New Roman"/>
          <w:szCs w:val="22"/>
        </w:rPr>
      </w:pPr>
    </w:p>
    <w:p w14:paraId="4F80D883" w14:textId="25E65C6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CFEE87E" w14:textId="77777777" w:rsidR="00C9786A" w:rsidRPr="002E02AE" w:rsidRDefault="00C9786A" w:rsidP="00DC769D">
      <w:pPr>
        <w:pStyle w:val="ListParagraph"/>
        <w:spacing w:before="0" w:after="0"/>
        <w:ind w:left="720"/>
        <w:jc w:val="left"/>
        <w:rPr>
          <w:rFonts w:ascii="Times New Roman" w:hAnsi="Times New Roman"/>
          <w:szCs w:val="22"/>
        </w:rPr>
      </w:pPr>
    </w:p>
    <w:p w14:paraId="7A29E783"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 NBB bevoegd is;</w:t>
      </w:r>
    </w:p>
    <w:p w14:paraId="34A38035" w14:textId="77777777" w:rsidR="00C9786A" w:rsidRPr="002E02AE" w:rsidRDefault="00C9786A" w:rsidP="00DC769D">
      <w:pPr>
        <w:pStyle w:val="ListParagraph"/>
        <w:spacing w:before="0" w:after="0"/>
        <w:ind w:left="720"/>
        <w:jc w:val="left"/>
        <w:rPr>
          <w:rFonts w:ascii="Times New Roman" w:hAnsi="Times New Roman"/>
          <w:szCs w:val="22"/>
        </w:rPr>
      </w:pPr>
    </w:p>
    <w:p w14:paraId="7F7A2F37" w14:textId="565100F4"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71656C" w:rsidRPr="002E02AE">
        <w:rPr>
          <w:rFonts w:ascii="Times New Roman" w:hAnsi="Times New Roman"/>
          <w:szCs w:val="22"/>
        </w:rPr>
        <w:t xml:space="preserve">en evalueren van inlichtingen </w:t>
      </w:r>
      <w:r w:rsidRPr="002E02AE">
        <w:rPr>
          <w:rFonts w:ascii="Times New Roman" w:hAnsi="Times New Roman"/>
          <w:szCs w:val="22"/>
        </w:rPr>
        <w:t xml:space="preserve">aangaande de door </w:t>
      </w:r>
      <w:r w:rsidR="009C4820" w:rsidRPr="002E02AE">
        <w:rPr>
          <w:rFonts w:ascii="Times New Roman" w:hAnsi="Times New Roman"/>
          <w:szCs w:val="22"/>
        </w:rPr>
        <w:t>de instelling</w:t>
      </w:r>
      <w:r w:rsidRPr="002E02AE">
        <w:rPr>
          <w:rFonts w:ascii="Times New Roman" w:hAnsi="Times New Roman"/>
          <w:szCs w:val="22"/>
        </w:rPr>
        <w:t xml:space="preserve"> getroffen interne controlemaatregelen tot naleving van de van toepassing zijnde wetten, besluiten en reglementen waarvoor de NBB bevoegd is;</w:t>
      </w:r>
    </w:p>
    <w:p w14:paraId="3C0017EA" w14:textId="77777777" w:rsidR="008F16EC" w:rsidRPr="002E02AE" w:rsidRDefault="008F16EC" w:rsidP="00DC769D">
      <w:pPr>
        <w:spacing w:before="0" w:after="0"/>
        <w:jc w:val="left"/>
        <w:rPr>
          <w:rFonts w:ascii="Times New Roman" w:hAnsi="Times New Roman"/>
          <w:szCs w:val="22"/>
        </w:rPr>
      </w:pPr>
    </w:p>
    <w:p w14:paraId="0D725981" w14:textId="1F269846"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en evalueren van inlichtingen van de manier waarop </w:t>
      </w:r>
      <w:r w:rsidR="00A3326F" w:rsidRPr="002E02AE">
        <w:rPr>
          <w:rFonts w:ascii="Times New Roman" w:hAnsi="Times New Roman"/>
          <w:i/>
          <w:iCs/>
          <w:szCs w:val="22"/>
        </w:rPr>
        <w:t>[“</w:t>
      </w:r>
      <w:r w:rsidRPr="002E02AE">
        <w:rPr>
          <w:rFonts w:ascii="Times New Roman" w:hAnsi="Times New Roman"/>
          <w:i/>
          <w:iCs/>
          <w:szCs w:val="22"/>
        </w:rPr>
        <w:t>zij</w:t>
      </w:r>
      <w:r w:rsidR="00A3326F"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w:t>
      </w:r>
      <w:r w:rsidR="003F472C" w:rsidRPr="002E02AE">
        <w:rPr>
          <w:rFonts w:ascii="Times New Roman" w:hAnsi="Times New Roman"/>
          <w:szCs w:val="22"/>
        </w:rPr>
        <w:t>,</w:t>
      </w:r>
      <w:r w:rsidRPr="002E02AE">
        <w:rPr>
          <w:rFonts w:ascii="Times New Roman" w:hAnsi="Times New Roman"/>
          <w:szCs w:val="22"/>
        </w:rPr>
        <w:t xml:space="preserve"> overeenkomstig circulaire NBB_2011_09</w:t>
      </w:r>
      <w:r w:rsidR="00880A45"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opgestelde verslag;</w:t>
      </w:r>
    </w:p>
    <w:p w14:paraId="222FF919" w14:textId="77777777" w:rsidR="008F16EC" w:rsidRPr="002E02AE" w:rsidRDefault="008F16EC" w:rsidP="00DC769D">
      <w:pPr>
        <w:spacing w:before="0" w:after="0"/>
        <w:jc w:val="left"/>
        <w:rPr>
          <w:rFonts w:ascii="Times New Roman" w:hAnsi="Times New Roman"/>
          <w:szCs w:val="22"/>
        </w:rPr>
      </w:pPr>
    </w:p>
    <w:p w14:paraId="76E05B8A" w14:textId="7AE05FA5"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FD594A3" w14:textId="77777777" w:rsidR="008F16EC" w:rsidRPr="002E02AE" w:rsidRDefault="008F16EC" w:rsidP="00DC769D">
      <w:pPr>
        <w:spacing w:before="0" w:after="0"/>
        <w:jc w:val="left"/>
        <w:rPr>
          <w:rFonts w:ascii="Times New Roman" w:hAnsi="Times New Roman"/>
          <w:szCs w:val="22"/>
        </w:rPr>
      </w:pPr>
    </w:p>
    <w:p w14:paraId="1824A762" w14:textId="0CC2312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21B6288F" w14:textId="77777777" w:rsidR="008F16EC" w:rsidRPr="002E02AE" w:rsidRDefault="008F16EC" w:rsidP="00DC769D">
      <w:pPr>
        <w:spacing w:before="0" w:after="0"/>
        <w:jc w:val="left"/>
        <w:rPr>
          <w:rFonts w:ascii="Times New Roman" w:hAnsi="Times New Roman"/>
          <w:szCs w:val="22"/>
        </w:rPr>
      </w:pPr>
    </w:p>
    <w:p w14:paraId="513623F5" w14:textId="642C577B"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232308" w:rsidRPr="002E02AE">
        <w:rPr>
          <w:rFonts w:ascii="Times New Roman" w:hAnsi="Times New Roman"/>
          <w:szCs w:val="22"/>
        </w:rPr>
        <w:t>, met inbegrip van de Uniforme brief van de NBB dd. 16 november 2015</w:t>
      </w:r>
      <w:r w:rsidR="00880A45" w:rsidRPr="002E02AE">
        <w:rPr>
          <w:rFonts w:ascii="Times New Roman" w:hAnsi="Times New Roman"/>
          <w:szCs w:val="22"/>
        </w:rPr>
        <w:t>,</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beoordeling van de interne controle;</w:t>
      </w:r>
    </w:p>
    <w:p w14:paraId="26E53B71" w14:textId="77777777" w:rsidR="008F16EC" w:rsidRPr="002E02AE" w:rsidRDefault="008F16EC" w:rsidP="00DC769D">
      <w:pPr>
        <w:spacing w:before="0" w:after="0"/>
        <w:jc w:val="left"/>
        <w:rPr>
          <w:rFonts w:ascii="Times New Roman" w:hAnsi="Times New Roman"/>
          <w:szCs w:val="22"/>
        </w:rPr>
      </w:pPr>
    </w:p>
    <w:p w14:paraId="585F8013" w14:textId="64A9DF61" w:rsidR="00C069BD"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ondersteuning van de verslaggeving;</w:t>
      </w:r>
    </w:p>
    <w:p w14:paraId="0CDC4871" w14:textId="77777777" w:rsidR="002F444A" w:rsidRPr="002E02AE" w:rsidRDefault="002F444A" w:rsidP="00DC769D">
      <w:pPr>
        <w:spacing w:before="0" w:after="0"/>
        <w:jc w:val="left"/>
        <w:rPr>
          <w:rFonts w:ascii="Times New Roman" w:hAnsi="Times New Roman"/>
          <w:szCs w:val="22"/>
        </w:rPr>
      </w:pPr>
    </w:p>
    <w:p w14:paraId="5E35FE09" w14:textId="5BB47C89" w:rsidR="00C069BD" w:rsidRPr="002E02AE" w:rsidRDefault="00C069BD" w:rsidP="00DC769D">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proofErr w:type="spellStart"/>
      <w:r w:rsidR="00E82D7E" w:rsidRPr="002E02AE">
        <w:rPr>
          <w:rFonts w:ascii="Times New Roman" w:hAnsi="Times New Roman"/>
          <w:i/>
          <w:iCs/>
          <w:szCs w:val="22"/>
        </w:rPr>
        <w:t>instelling</w:t>
      </w:r>
      <w:r w:rsidR="00806070" w:rsidRPr="002E02AE">
        <w:rPr>
          <w:rFonts w:ascii="Times New Roman" w:hAnsi="Times New Roman"/>
          <w:i/>
          <w:iCs/>
          <w:szCs w:val="22"/>
        </w:rPr>
        <w:t>t</w:t>
      </w:r>
      <w:proofErr w:type="spellEnd"/>
      <w:r w:rsidRPr="002E02AE">
        <w:rPr>
          <w:rFonts w:ascii="Times New Roman" w:hAnsi="Times New Roman"/>
          <w:i/>
          <w:iCs/>
          <w:szCs w:val="22"/>
        </w:rPr>
        <w:t>]</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71A55412" w14:textId="77777777" w:rsidR="008F16EC" w:rsidRPr="002E02AE" w:rsidRDefault="008F16EC" w:rsidP="00DC769D">
      <w:pPr>
        <w:spacing w:before="0" w:after="0"/>
        <w:jc w:val="left"/>
        <w:rPr>
          <w:rFonts w:ascii="Times New Roman" w:hAnsi="Times New Roman"/>
          <w:szCs w:val="22"/>
        </w:rPr>
      </w:pPr>
    </w:p>
    <w:p w14:paraId="2EE726A7" w14:textId="1150E6F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 waarbij rekening wordt gehouden met de wetten, besluiten en reglementen waarvoor de NBB 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19"/>
      </w:r>
    </w:p>
    <w:p w14:paraId="74C29D3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4595F47B" w14:textId="77777777" w:rsidR="008A487E" w:rsidRPr="002E02AE" w:rsidRDefault="008A487E" w:rsidP="00DC769D">
      <w:pPr>
        <w:pStyle w:val="Lijstalinea1"/>
        <w:spacing w:before="0" w:after="0"/>
        <w:ind w:left="0"/>
        <w:jc w:val="left"/>
        <w:rPr>
          <w:rFonts w:ascii="Times New Roman" w:hAnsi="Times New Roman"/>
          <w:b/>
          <w:i/>
          <w:szCs w:val="22"/>
          <w:lang w:val="nl-BE"/>
        </w:rPr>
      </w:pPr>
    </w:p>
    <w:p w14:paraId="00EE8140" w14:textId="77777777" w:rsidR="008A487E" w:rsidRPr="002E02AE" w:rsidRDefault="008A487E" w:rsidP="00DC769D">
      <w:pPr>
        <w:pStyle w:val="Lijstalinea1"/>
        <w:spacing w:before="0" w:after="0"/>
        <w:ind w:left="0"/>
        <w:jc w:val="left"/>
        <w:rPr>
          <w:rFonts w:ascii="Times New Roman" w:hAnsi="Times New Roman"/>
          <w:b/>
          <w:i/>
          <w:szCs w:val="22"/>
          <w:lang w:val="nl-BE"/>
        </w:rPr>
      </w:pPr>
    </w:p>
    <w:p w14:paraId="691580C5" w14:textId="24D0FFB5"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8F9FE4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6E5BE70" w14:textId="1072CE95" w:rsidR="00260CC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interne controlemaatregelen hebben wij ons in belangrijke mate gesteund op het verslag van de </w:t>
      </w:r>
      <w:r w:rsidR="00606E8C" w:rsidRPr="002E02AE">
        <w:rPr>
          <w:rFonts w:ascii="Times New Roman" w:hAnsi="Times New Roman"/>
          <w:i/>
          <w:iCs/>
          <w:szCs w:val="22"/>
          <w:lang w:val="nl-BE"/>
        </w:rPr>
        <w:t>[“</w:t>
      </w:r>
      <w:r w:rsidRPr="002E02AE">
        <w:rPr>
          <w:rFonts w:ascii="Times New Roman" w:hAnsi="Times New Roman"/>
          <w:i/>
          <w:iCs/>
          <w:szCs w:val="22"/>
          <w:lang w:val="nl-BE"/>
        </w:rPr>
        <w:t>effectieve leiding</w:t>
      </w:r>
      <w:r w:rsidR="00606E8C" w:rsidRPr="002E02AE">
        <w:rPr>
          <w:rFonts w:ascii="Times New Roman" w:hAnsi="Times New Roman"/>
          <w:i/>
          <w:iCs/>
          <w:szCs w:val="22"/>
          <w:lang w:val="nl-BE"/>
        </w:rPr>
        <w:t>” of “het directie</w:t>
      </w:r>
      <w:r w:rsidR="009B344F" w:rsidRPr="002E02AE">
        <w:rPr>
          <w:rFonts w:ascii="Times New Roman" w:hAnsi="Times New Roman"/>
          <w:i/>
          <w:iCs/>
          <w:szCs w:val="22"/>
          <w:lang w:val="nl-BE"/>
        </w:rPr>
        <w:t>comité”,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aangevuld met elementen waarvan wij de kennis hebben en de documentatie opgesteld in het kader van (i) de certificatie van de krachtens </w:t>
      </w:r>
      <w:r w:rsidRPr="002E02AE">
        <w:rPr>
          <w:rFonts w:ascii="Times New Roman" w:hAnsi="Times New Roman"/>
          <w:szCs w:val="22"/>
          <w:lang w:val="nl-BE"/>
        </w:rPr>
        <w:lastRenderedPageBreak/>
        <w:t>artikel 318, 3°</w:t>
      </w:r>
      <w:r w:rsidR="00B61B5A" w:rsidRPr="002E02AE">
        <w:rPr>
          <w:rStyle w:val="FootnoteReference"/>
          <w:rFonts w:ascii="Times New Roman" w:hAnsi="Times New Roman"/>
          <w:szCs w:val="22"/>
          <w:lang w:val="nl-BE"/>
        </w:rPr>
        <w:footnoteReference w:id="20"/>
      </w:r>
      <w:r w:rsidRPr="002E02AE">
        <w:rPr>
          <w:rFonts w:ascii="Times New Roman" w:hAnsi="Times New Roman"/>
          <w:szCs w:val="22"/>
          <w:lang w:val="nl-BE"/>
        </w:rPr>
        <w:t xml:space="preserve"> van de </w:t>
      </w:r>
      <w:r w:rsidR="00B61B5A" w:rsidRPr="002E02AE">
        <w:rPr>
          <w:rFonts w:ascii="Times New Roman" w:hAnsi="Times New Roman"/>
          <w:szCs w:val="22"/>
          <w:lang w:val="nl-BE"/>
        </w:rPr>
        <w:t>B</w:t>
      </w:r>
      <w:r w:rsidRPr="002E02AE">
        <w:rPr>
          <w:rFonts w:ascii="Times New Roman" w:hAnsi="Times New Roman"/>
          <w:szCs w:val="22"/>
          <w:lang w:val="nl-BE"/>
        </w:rPr>
        <w:t xml:space="preserve">ankwet openbaar gemaakte boekhoudkundige gegevens en (ii) de controle van de periodieke staten, in het bijzonder de elementen die betrekking hebben op het systeem van interne controle over het financiële verslaggevingsproces. </w:t>
      </w:r>
    </w:p>
    <w:p w14:paraId="41A236DB" w14:textId="77777777" w:rsidR="00260CCA" w:rsidRPr="002E02AE" w:rsidRDefault="00260CCA" w:rsidP="00DC769D">
      <w:pPr>
        <w:pStyle w:val="Lijstalinea1"/>
        <w:spacing w:before="0" w:after="0"/>
        <w:ind w:left="0"/>
        <w:jc w:val="left"/>
        <w:rPr>
          <w:rFonts w:ascii="Times New Roman" w:hAnsi="Times New Roman"/>
          <w:szCs w:val="22"/>
          <w:lang w:val="nl-BE"/>
        </w:rPr>
      </w:pPr>
    </w:p>
    <w:p w14:paraId="3B26ABEA" w14:textId="6D0966AA"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114680" w:rsidRPr="002E02AE">
        <w:rPr>
          <w:rFonts w:ascii="Times New Roman" w:hAnsi="Times New Roman"/>
          <w:szCs w:val="22"/>
          <w:lang w:val="nl-BE"/>
        </w:rPr>
        <w:t>d</w:t>
      </w:r>
      <w:r w:rsidR="003C2E34" w:rsidRPr="002E02AE">
        <w:rPr>
          <w:rFonts w:ascii="Times New Roman" w:hAnsi="Times New Roman"/>
          <w:i/>
          <w:szCs w:val="22"/>
          <w:lang w:val="nl-BE"/>
        </w:rPr>
        <w:t xml:space="preserve">e </w:t>
      </w:r>
      <w:r w:rsidR="00114680" w:rsidRPr="002E02AE">
        <w:rPr>
          <w:rFonts w:ascii="Times New Roman" w:hAnsi="Times New Roman"/>
          <w:i/>
          <w:szCs w:val="22"/>
          <w:lang w:val="nl-BE"/>
        </w:rPr>
        <w:t>Erkend Revisor</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de </w:t>
      </w:r>
      <w:r w:rsidR="003F472C" w:rsidRPr="002E02AE">
        <w:rPr>
          <w:rFonts w:ascii="Times New Roman" w:hAnsi="Times New Roman"/>
          <w:i/>
          <w:iCs/>
          <w:szCs w:val="22"/>
          <w:lang w:val="nl-BE"/>
        </w:rPr>
        <w:t>[“effectieve leiding” of “het directiecomité”, naar gelang]</w:t>
      </w:r>
      <w:r w:rsidRPr="002E02AE">
        <w:rPr>
          <w:rFonts w:ascii="Times New Roman" w:hAnsi="Times New Roman"/>
          <w:szCs w:val="22"/>
          <w:lang w:val="nl-BE"/>
        </w:rPr>
        <w:t>is geen opdracht waaraan enige zekerheid kan worden ontleend omtrent het aangepaste karakter van de interne controlemaatregelen.</w:t>
      </w:r>
    </w:p>
    <w:p w14:paraId="559DFA8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8A235E3"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71FA1B8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3000B7A"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3C50895" w14:textId="77777777" w:rsidR="00C9786A" w:rsidRPr="002E02AE" w:rsidRDefault="00C9786A" w:rsidP="00DC769D">
      <w:pPr>
        <w:pStyle w:val="Lijstalinea1"/>
        <w:spacing w:before="0" w:after="0"/>
        <w:ind w:left="0"/>
        <w:jc w:val="left"/>
        <w:rPr>
          <w:rFonts w:ascii="Times New Roman" w:hAnsi="Times New Roman"/>
          <w:szCs w:val="22"/>
          <w:lang w:val="nl-BE"/>
        </w:rPr>
      </w:pPr>
    </w:p>
    <w:p w14:paraId="48E71DFC"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 NBB bevoegd is krachtens de toezichtwetten;</w:t>
      </w:r>
    </w:p>
    <w:p w14:paraId="65762EED" w14:textId="77777777" w:rsidR="00C9786A" w:rsidRPr="002E02AE" w:rsidRDefault="00C9786A" w:rsidP="00DC769D">
      <w:pPr>
        <w:pStyle w:val="ListParagraph"/>
        <w:spacing w:before="0" w:after="0"/>
        <w:ind w:left="720"/>
        <w:jc w:val="left"/>
        <w:rPr>
          <w:rFonts w:ascii="Times New Roman" w:hAnsi="Times New Roman"/>
          <w:szCs w:val="22"/>
        </w:rPr>
      </w:pPr>
    </w:p>
    <w:p w14:paraId="01F326E6"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827EF23" w14:textId="77777777" w:rsidR="00C9786A" w:rsidRPr="002E02AE" w:rsidRDefault="00C9786A" w:rsidP="00DC769D">
      <w:pPr>
        <w:pStyle w:val="ListParagraph"/>
        <w:spacing w:before="0" w:after="0"/>
        <w:ind w:left="720"/>
        <w:jc w:val="left"/>
        <w:rPr>
          <w:rFonts w:ascii="Times New Roman" w:hAnsi="Times New Roman"/>
          <w:szCs w:val="22"/>
        </w:rPr>
      </w:pPr>
    </w:p>
    <w:p w14:paraId="5F0E0AA6" w14:textId="1CB47D1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alle wetgevingen dienen wij niet na te gaan;</w:t>
      </w:r>
    </w:p>
    <w:p w14:paraId="38BB7997" w14:textId="77777777" w:rsidR="00C9786A" w:rsidRPr="002E02AE" w:rsidRDefault="00C9786A" w:rsidP="00DC769D">
      <w:pPr>
        <w:pStyle w:val="ListParagraph"/>
        <w:spacing w:before="0" w:after="0"/>
        <w:ind w:left="720"/>
        <w:jc w:val="left"/>
        <w:rPr>
          <w:rFonts w:ascii="Times New Roman" w:hAnsi="Times New Roman"/>
          <w:szCs w:val="22"/>
        </w:rPr>
      </w:pPr>
    </w:p>
    <w:p w14:paraId="0B34764B" w14:textId="0F0819E6" w:rsidR="00C9786A" w:rsidRPr="002E02AE" w:rsidRDefault="00C9786A" w:rsidP="00DC769D">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w:t>
      </w:r>
      <w:r w:rsidR="00492551" w:rsidRPr="002E02AE">
        <w:rPr>
          <w:rFonts w:ascii="Times New Roman" w:hAnsi="Times New Roman"/>
          <w:i/>
          <w:szCs w:val="22"/>
        </w:rPr>
        <w:t xml:space="preserve"> </w:t>
      </w:r>
      <w:r w:rsidRPr="002E02AE">
        <w:rPr>
          <w:rFonts w:ascii="Times New Roman" w:hAnsi="Times New Roman"/>
          <w:i/>
          <w:szCs w:val="22"/>
        </w:rPr>
        <w:t>van de toestand].</w:t>
      </w:r>
    </w:p>
    <w:p w14:paraId="3F0F8178" w14:textId="77777777" w:rsidR="00114680" w:rsidRPr="002E02AE" w:rsidRDefault="00114680" w:rsidP="00DC769D">
      <w:pPr>
        <w:pStyle w:val="ListParagraph"/>
        <w:spacing w:before="0" w:after="0"/>
        <w:ind w:left="720"/>
        <w:jc w:val="left"/>
        <w:rPr>
          <w:rFonts w:ascii="Times New Roman" w:hAnsi="Times New Roman"/>
          <w:szCs w:val="22"/>
        </w:rPr>
      </w:pPr>
    </w:p>
    <w:p w14:paraId="76AAC5F4" w14:textId="77777777"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0E6A3F9" w14:textId="77777777" w:rsidR="00114680" w:rsidRPr="002E02AE" w:rsidRDefault="00114680" w:rsidP="00DC769D">
      <w:pPr>
        <w:spacing w:before="0" w:after="0"/>
        <w:jc w:val="left"/>
        <w:rPr>
          <w:rFonts w:ascii="Times New Roman" w:hAnsi="Times New Roman"/>
          <w:b/>
          <w:i/>
          <w:szCs w:val="22"/>
        </w:rPr>
      </w:pPr>
    </w:p>
    <w:p w14:paraId="49AF7EFA" w14:textId="70A1B09D" w:rsidR="003F472C"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die </w:t>
      </w:r>
      <w:r w:rsidR="00384716" w:rsidRPr="002E02AE">
        <w:rPr>
          <w:rFonts w:ascii="Times New Roman" w:hAnsi="Times New Roman"/>
          <w:i/>
          <w:szCs w:val="22"/>
        </w:rPr>
        <w:t>[</w:t>
      </w:r>
      <w:r w:rsidR="00B27DA6" w:rsidRPr="002E02AE">
        <w:rPr>
          <w:rFonts w:ascii="Times New Roman" w:hAnsi="Times New Roman"/>
          <w:i/>
          <w:szCs w:val="22"/>
        </w:rPr>
        <w:t>identificatie</w:t>
      </w:r>
      <w:r w:rsidR="00384716" w:rsidRPr="002E02AE">
        <w:rPr>
          <w:rFonts w:ascii="Times New Roman" w:hAnsi="Times New Roman"/>
          <w:i/>
          <w:szCs w:val="22"/>
        </w:rPr>
        <w:t xml:space="preserve"> van </w:t>
      </w:r>
      <w:r w:rsidR="00E41EBD" w:rsidRPr="002E02AE">
        <w:rPr>
          <w:rFonts w:ascii="Times New Roman" w:hAnsi="Times New Roman"/>
          <w:i/>
          <w:szCs w:val="22"/>
        </w:rPr>
        <w:t xml:space="preserve">de </w:t>
      </w:r>
      <w:r w:rsidR="00E82D7E" w:rsidRPr="002E02AE">
        <w:rPr>
          <w:rFonts w:ascii="Times New Roman" w:hAnsi="Times New Roman"/>
          <w:i/>
          <w:szCs w:val="22"/>
        </w:rPr>
        <w:t>instelling</w:t>
      </w:r>
      <w:r w:rsidR="00384716" w:rsidRPr="002E02AE">
        <w:rPr>
          <w:rFonts w:ascii="Times New Roman" w:hAnsi="Times New Roman"/>
          <w:i/>
          <w:szCs w:val="22"/>
        </w:rPr>
        <w:t>]</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 NBB</w:t>
      </w:r>
      <w:r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00114680" w:rsidRPr="002E02AE">
        <w:rPr>
          <w:rFonts w:ascii="Times New Roman" w:hAnsi="Times New Roman"/>
          <w:szCs w:val="22"/>
        </w:rPr>
        <w:t xml:space="preserve"> </w:t>
      </w:r>
    </w:p>
    <w:p w14:paraId="10791003" w14:textId="32463016"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6C94461A" w14:textId="77777777" w:rsidR="00114680" w:rsidRPr="002E02AE" w:rsidRDefault="00114680" w:rsidP="00DC769D">
      <w:pPr>
        <w:spacing w:before="0" w:after="0"/>
        <w:jc w:val="left"/>
        <w:rPr>
          <w:rFonts w:ascii="Times New Roman" w:hAnsi="Times New Roman"/>
          <w:i/>
          <w:szCs w:val="22"/>
          <w:lang w:val="nl-BE"/>
        </w:rPr>
      </w:pPr>
    </w:p>
    <w:p w14:paraId="0F680C00" w14:textId="43965D85"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767A5E"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F5238FA" w14:textId="77777777" w:rsidR="00114680" w:rsidRPr="002E02AE" w:rsidRDefault="00114680" w:rsidP="00DC769D">
      <w:pPr>
        <w:spacing w:before="0" w:after="0"/>
        <w:jc w:val="left"/>
        <w:rPr>
          <w:rFonts w:ascii="Times New Roman" w:hAnsi="Times New Roman"/>
          <w:szCs w:val="22"/>
        </w:rPr>
      </w:pPr>
    </w:p>
    <w:p w14:paraId="2D577E74" w14:textId="7A8E93D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798EA0B4" w14:textId="77777777" w:rsidR="00114680" w:rsidRPr="002E02AE" w:rsidRDefault="00114680" w:rsidP="00DC769D">
      <w:pPr>
        <w:spacing w:before="0" w:after="0"/>
        <w:jc w:val="left"/>
        <w:rPr>
          <w:rFonts w:ascii="Times New Roman" w:hAnsi="Times New Roman"/>
          <w:szCs w:val="22"/>
        </w:rPr>
      </w:pPr>
    </w:p>
    <w:p w14:paraId="32B9FB62" w14:textId="79C244AE"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23EDB8AB" w14:textId="77777777" w:rsidR="00114680" w:rsidRPr="002E02AE" w:rsidRDefault="00114680" w:rsidP="00DC769D">
      <w:pPr>
        <w:spacing w:before="0" w:after="0"/>
        <w:jc w:val="left"/>
        <w:rPr>
          <w:rFonts w:ascii="Times New Roman" w:hAnsi="Times New Roman"/>
          <w:szCs w:val="22"/>
        </w:rPr>
      </w:pPr>
    </w:p>
    <w:p w14:paraId="491D8F28" w14:textId="233DEBDC" w:rsidR="00933C91"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22B98D9D" w14:textId="379B6F7C" w:rsidR="00C9786A" w:rsidRPr="002E02AE" w:rsidRDefault="00C9786A" w:rsidP="00DC769D">
      <w:pPr>
        <w:pStyle w:val="ListParagraph"/>
        <w:spacing w:before="0" w:after="0"/>
        <w:ind w:left="720"/>
        <w:jc w:val="left"/>
        <w:rPr>
          <w:rFonts w:ascii="Times New Roman" w:hAnsi="Times New Roman"/>
          <w:szCs w:val="22"/>
        </w:rPr>
      </w:pPr>
    </w:p>
    <w:p w14:paraId="318ACCE3" w14:textId="476511A5" w:rsidR="00114680" w:rsidRPr="002E02AE" w:rsidRDefault="00114680" w:rsidP="00DC769D">
      <w:pPr>
        <w:spacing w:before="0" w:after="0"/>
        <w:jc w:val="left"/>
        <w:rPr>
          <w:rFonts w:ascii="Times New Roman" w:hAnsi="Times New Roman"/>
          <w:szCs w:val="22"/>
        </w:rPr>
      </w:pPr>
    </w:p>
    <w:p w14:paraId="6BCA440A" w14:textId="409E06C2"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6B2E165A" w14:textId="77777777" w:rsidR="00114680" w:rsidRPr="002E02AE" w:rsidRDefault="00114680" w:rsidP="00DC769D">
      <w:pPr>
        <w:spacing w:before="0" w:after="0"/>
        <w:jc w:val="left"/>
        <w:rPr>
          <w:rFonts w:ascii="Times New Roman" w:hAnsi="Times New Roman"/>
          <w:szCs w:val="22"/>
        </w:rPr>
      </w:pPr>
    </w:p>
    <w:p w14:paraId="4BD39894" w14:textId="2EC44000" w:rsidR="00C9786A" w:rsidRPr="002E02AE" w:rsidRDefault="00C9786A"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lastRenderedPageBreak/>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Pr="002E02AE">
        <w:rPr>
          <w:rFonts w:ascii="Times New Roman" w:hAnsi="Times New Roman"/>
          <w:i/>
          <w:szCs w:val="22"/>
          <w:lang w:val="nl-BE"/>
        </w:rPr>
        <w:t xml:space="preserve"> </w:t>
      </w:r>
      <w:r w:rsidRPr="002E02AE">
        <w:rPr>
          <w:rFonts w:ascii="Times New Roman" w:hAnsi="Times New Roman"/>
          <w:szCs w:val="22"/>
          <w:lang w:val="nl-BE"/>
        </w:rPr>
        <w:t>NBB bevoegd is:</w:t>
      </w:r>
    </w:p>
    <w:p w14:paraId="39D8108C" w14:textId="77777777" w:rsidR="00114680" w:rsidRPr="002E02AE" w:rsidRDefault="00114680" w:rsidP="00DC769D">
      <w:pPr>
        <w:spacing w:before="0" w:after="0"/>
        <w:jc w:val="left"/>
        <w:rPr>
          <w:rFonts w:ascii="Times New Roman" w:hAnsi="Times New Roman"/>
          <w:szCs w:val="22"/>
          <w:lang w:val="nl-BE"/>
        </w:rPr>
      </w:pPr>
    </w:p>
    <w:p w14:paraId="49A121C7" w14:textId="289E3B58"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09922B18" w14:textId="77777777" w:rsidR="00114680" w:rsidRPr="002E02AE" w:rsidRDefault="00114680" w:rsidP="00DC769D">
      <w:pPr>
        <w:spacing w:before="0" w:after="0"/>
        <w:jc w:val="left"/>
        <w:rPr>
          <w:rFonts w:ascii="Times New Roman" w:hAnsi="Times New Roman"/>
          <w:szCs w:val="22"/>
          <w:lang w:val="nl-BE"/>
        </w:rPr>
      </w:pPr>
    </w:p>
    <w:p w14:paraId="55A8E7CB" w14:textId="163D4E5E"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48F4385A" w14:textId="688A334E" w:rsidR="00114680" w:rsidRPr="002E02AE" w:rsidRDefault="00114680" w:rsidP="00DC769D">
      <w:pPr>
        <w:spacing w:before="0" w:after="0"/>
        <w:jc w:val="left"/>
        <w:rPr>
          <w:rFonts w:ascii="Times New Roman" w:hAnsi="Times New Roman"/>
          <w:szCs w:val="22"/>
        </w:rPr>
      </w:pPr>
    </w:p>
    <w:p w14:paraId="4599A9BB" w14:textId="7250FCBA"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5DEE0E27" w14:textId="77777777" w:rsidR="00114680" w:rsidRPr="002E02AE" w:rsidRDefault="00114680" w:rsidP="00DC769D">
      <w:pPr>
        <w:spacing w:before="0" w:after="0"/>
        <w:jc w:val="left"/>
        <w:rPr>
          <w:rFonts w:ascii="Times New Roman" w:hAnsi="Times New Roman"/>
          <w:szCs w:val="22"/>
        </w:rPr>
      </w:pPr>
    </w:p>
    <w:p w14:paraId="4BD14172" w14:textId="0EFAB1B0" w:rsidR="00C9786A" w:rsidRPr="002E02AE" w:rsidRDefault="00C9786A" w:rsidP="00DC769D">
      <w:pPr>
        <w:tabs>
          <w:tab w:val="num" w:pos="540"/>
        </w:tabs>
        <w:spacing w:before="0" w:after="0"/>
        <w:jc w:val="left"/>
        <w:rPr>
          <w:rFonts w:ascii="Times New Roman" w:hAnsi="Times New Roman"/>
          <w:szCs w:val="22"/>
          <w:lang w:val="nl-BE"/>
        </w:rPr>
      </w:pPr>
      <w:r w:rsidRPr="002E02AE">
        <w:rPr>
          <w:rFonts w:ascii="Times New Roman" w:hAnsi="Times New Roman"/>
          <w:szCs w:val="22"/>
        </w:rPr>
        <w:t xml:space="preserve">De bevindingen gelden niet zonder meer na de datum waarop wij de beoordelingen hebben uitgevoerd. </w:t>
      </w:r>
      <w:r w:rsidRPr="002E02AE">
        <w:rPr>
          <w:rFonts w:ascii="Times New Roman" w:hAnsi="Times New Roman"/>
          <w:szCs w:val="22"/>
          <w:lang w:val="nl-BE"/>
        </w:rPr>
        <w:t>Het</w:t>
      </w:r>
      <w:r w:rsidR="00E2255C" w:rsidRPr="002E02AE">
        <w:rPr>
          <w:rFonts w:ascii="Times New Roman" w:hAnsi="Times New Roman"/>
          <w:szCs w:val="22"/>
          <w:lang w:val="nl-BE"/>
        </w:rPr>
        <w:t xml:space="preserve"> voorliggend</w:t>
      </w:r>
      <w:r w:rsidRPr="002E02AE">
        <w:rPr>
          <w:rFonts w:ascii="Times New Roman" w:hAnsi="Times New Roman"/>
          <w:szCs w:val="22"/>
          <w:lang w:val="nl-BE"/>
        </w:rPr>
        <w:t xml:space="preserve"> verslag geldt bovendien enkel voor de periode die in het verslag van </w:t>
      </w:r>
      <w:r w:rsidR="00767A5E" w:rsidRPr="002E02AE">
        <w:rPr>
          <w:rFonts w:ascii="Times New Roman" w:hAnsi="Times New Roman"/>
          <w:i/>
          <w:szCs w:val="22"/>
          <w:lang w:val="nl-BE"/>
        </w:rPr>
        <w:t>[“</w:t>
      </w:r>
      <w:r w:rsidRPr="002E02AE">
        <w:rPr>
          <w:rFonts w:ascii="Times New Roman" w:hAnsi="Times New Roman"/>
          <w:i/>
          <w:szCs w:val="22"/>
          <w:lang w:val="nl-BE"/>
        </w:rPr>
        <w:t>de effectieve leiding</w:t>
      </w:r>
      <w:r w:rsidR="00767A5E" w:rsidRPr="002E02AE">
        <w:rPr>
          <w:rFonts w:ascii="Times New Roman" w:hAnsi="Times New Roman"/>
          <w:i/>
          <w:szCs w:val="22"/>
          <w:lang w:val="nl-BE"/>
        </w:rPr>
        <w:t>” of “het directiecomité</w:t>
      </w:r>
      <w:r w:rsidR="00E2255C" w:rsidRPr="002E02AE">
        <w:rPr>
          <w:rFonts w:ascii="Times New Roman" w:hAnsi="Times New Roman"/>
          <w:i/>
          <w:szCs w:val="22"/>
          <w:lang w:val="nl-BE"/>
        </w:rPr>
        <w:t>”</w:t>
      </w:r>
      <w:r w:rsidR="00767A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beoordeeld wordt.</w:t>
      </w:r>
    </w:p>
    <w:p w14:paraId="33114DFD" w14:textId="77777777" w:rsidR="00114680" w:rsidRPr="002E02AE" w:rsidRDefault="00114680" w:rsidP="00DC769D">
      <w:pPr>
        <w:tabs>
          <w:tab w:val="num" w:pos="540"/>
        </w:tabs>
        <w:spacing w:before="0" w:after="0"/>
        <w:jc w:val="left"/>
        <w:rPr>
          <w:rFonts w:ascii="Times New Roman" w:hAnsi="Times New Roman"/>
          <w:szCs w:val="22"/>
        </w:rPr>
      </w:pPr>
    </w:p>
    <w:p w14:paraId="35C87F11" w14:textId="5994D8DF"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39E9C1B2" w14:textId="77777777" w:rsidR="00114680" w:rsidRPr="002E02AE" w:rsidRDefault="00114680" w:rsidP="00DC769D">
      <w:pPr>
        <w:spacing w:before="0" w:after="0"/>
        <w:jc w:val="left"/>
        <w:rPr>
          <w:rFonts w:ascii="Times New Roman" w:hAnsi="Times New Roman"/>
          <w:b/>
          <w:i/>
          <w:szCs w:val="22"/>
          <w:lang w:val="nl-BE"/>
        </w:rPr>
      </w:pPr>
    </w:p>
    <w:p w14:paraId="5C4F3872" w14:textId="414928DD" w:rsidR="00D5485F"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proofErr w:type="spellStart"/>
      <w:r w:rsidRPr="002E02AE">
        <w:rPr>
          <w:rFonts w:ascii="Times New Roman" w:hAnsi="Times New Roman"/>
          <w:szCs w:val="22"/>
          <w:lang w:val="nl-BE"/>
        </w:rPr>
        <w:t>de</w:t>
      </w:r>
      <w:r w:rsidR="00E2695E" w:rsidRPr="002E02AE">
        <w:rPr>
          <w:rFonts w:ascii="Times New Roman" w:hAnsi="Times New Roman"/>
          <w:i/>
          <w:szCs w:val="22"/>
          <w:lang w:val="nl-BE"/>
        </w:rPr>
        <w:t>“Erkend</w:t>
      </w:r>
      <w:proofErr w:type="spellEnd"/>
      <w:r w:rsidR="00E2695E" w:rsidRPr="002E02AE">
        <w:rPr>
          <w:rFonts w:ascii="Times New Roman" w:hAnsi="Times New Roman"/>
          <w:i/>
          <w:szCs w:val="22"/>
          <w:lang w:val="nl-BE"/>
        </w:rPr>
        <w:t xml:space="preserve"> 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0C1E1DF3" w14:textId="77777777" w:rsidR="00D5485F" w:rsidRPr="002E02AE" w:rsidRDefault="00D5485F" w:rsidP="00DC769D">
      <w:pPr>
        <w:spacing w:before="0" w:after="0"/>
        <w:jc w:val="left"/>
        <w:rPr>
          <w:rFonts w:ascii="Times New Roman" w:hAnsi="Times New Roman"/>
          <w:szCs w:val="22"/>
          <w:lang w:val="nl-BE"/>
        </w:rPr>
      </w:pPr>
    </w:p>
    <w:p w14:paraId="67BF820B" w14:textId="2EB16A9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0214A5"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0214A5" w:rsidRPr="002E02AE">
        <w:rPr>
          <w:rFonts w:ascii="Times New Roman" w:hAnsi="Times New Roman"/>
          <w:i/>
          <w:iCs/>
          <w:szCs w:val="22"/>
          <w:lang w:val="nl-BE"/>
        </w:rPr>
        <w:t xml:space="preserve">” of “het </w:t>
      </w:r>
      <w:proofErr w:type="spellStart"/>
      <w:r w:rsidR="000214A5" w:rsidRPr="002E02AE">
        <w:rPr>
          <w:rFonts w:ascii="Times New Roman" w:hAnsi="Times New Roman"/>
          <w:i/>
          <w:iCs/>
          <w:szCs w:val="22"/>
          <w:lang w:val="nl-BE"/>
        </w:rPr>
        <w:t>directiecomié</w:t>
      </w:r>
      <w:proofErr w:type="spellEnd"/>
      <w:r w:rsidR="000214A5" w:rsidRPr="002E02AE">
        <w:rPr>
          <w:rFonts w:ascii="Times New Roman" w:hAnsi="Times New Roman"/>
          <w:i/>
          <w:iCs/>
          <w:szCs w:val="22"/>
          <w:lang w:val="nl-BE"/>
        </w:rPr>
        <w:t>”, naar gelang]</w:t>
      </w:r>
      <w:r w:rsidR="000214A5"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 xml:space="preserve">Wij wijzen </w:t>
      </w:r>
      <w:r w:rsidR="00767A5E"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30354E2D" w14:textId="77777777" w:rsidR="00114680" w:rsidRPr="002E02AE" w:rsidRDefault="00114680" w:rsidP="00DC769D">
      <w:pPr>
        <w:spacing w:before="0" w:after="0"/>
        <w:jc w:val="left"/>
        <w:rPr>
          <w:rFonts w:ascii="Times New Roman" w:hAnsi="Times New Roman"/>
          <w:i/>
          <w:szCs w:val="22"/>
          <w:lang w:val="nl-BE"/>
        </w:rPr>
      </w:pPr>
    </w:p>
    <w:p w14:paraId="4E5426E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D64381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58C8A69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4ABDFB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BA91E5" w14:textId="2C192DE4" w:rsidR="009F5EA1" w:rsidRPr="002E02AE" w:rsidRDefault="009F5EA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FF50FD" w14:textId="62B1554F" w:rsidR="00635283" w:rsidRPr="002E02AE" w:rsidRDefault="007F2988" w:rsidP="00DC769D">
      <w:pPr>
        <w:pStyle w:val="Heading2"/>
        <w:tabs>
          <w:tab w:val="num" w:pos="567"/>
        </w:tabs>
        <w:spacing w:before="0" w:after="0"/>
        <w:ind w:left="567" w:hanging="567"/>
        <w:jc w:val="left"/>
        <w:rPr>
          <w:rFonts w:ascii="Times New Roman" w:hAnsi="Times New Roman" w:cs="Times New Roman"/>
          <w:i w:val="0"/>
          <w:sz w:val="22"/>
          <w:szCs w:val="22"/>
        </w:rPr>
      </w:pPr>
      <w:bookmarkStart w:id="176" w:name="_Toc535416451"/>
      <w:bookmarkStart w:id="177" w:name="_Toc535416452"/>
      <w:bookmarkStart w:id="178" w:name="_Toc535416453"/>
      <w:bookmarkStart w:id="179" w:name="_Toc535416454"/>
      <w:bookmarkStart w:id="180" w:name="_Toc535416455"/>
      <w:bookmarkStart w:id="181" w:name="_Toc535416456"/>
      <w:bookmarkStart w:id="182" w:name="_Toc535416457"/>
      <w:bookmarkStart w:id="183" w:name="_Toc535416458"/>
      <w:bookmarkStart w:id="184" w:name="_Toc535416459"/>
      <w:bookmarkStart w:id="185" w:name="_Toc535416460"/>
      <w:bookmarkStart w:id="186" w:name="_Toc535416461"/>
      <w:bookmarkStart w:id="187" w:name="_Toc535416462"/>
      <w:bookmarkStart w:id="188" w:name="_Toc535416463"/>
      <w:bookmarkStart w:id="189" w:name="_Toc535416464"/>
      <w:bookmarkStart w:id="190" w:name="_Toc535416465"/>
      <w:bookmarkStart w:id="191" w:name="_Toc535416466"/>
      <w:bookmarkStart w:id="192" w:name="_Toc535416467"/>
      <w:bookmarkStart w:id="193" w:name="_Toc535416468"/>
      <w:bookmarkStart w:id="194" w:name="_Toc535416469"/>
      <w:bookmarkStart w:id="195" w:name="_Toc535416470"/>
      <w:bookmarkStart w:id="196" w:name="_Toc535416471"/>
      <w:bookmarkStart w:id="197" w:name="_Toc535416472"/>
      <w:bookmarkStart w:id="198" w:name="_Toc535416473"/>
      <w:bookmarkStart w:id="199" w:name="_Toc535416474"/>
      <w:bookmarkStart w:id="200" w:name="_Toc535416475"/>
      <w:bookmarkStart w:id="201" w:name="_Toc535416476"/>
      <w:bookmarkStart w:id="202" w:name="_Toc535416477"/>
      <w:bookmarkStart w:id="203" w:name="_Toc535416478"/>
      <w:bookmarkStart w:id="204" w:name="_Toc535416479"/>
      <w:bookmarkStart w:id="205" w:name="_Toc535416480"/>
      <w:bookmarkStart w:id="206" w:name="_Toc535416481"/>
      <w:bookmarkStart w:id="207" w:name="_Toc535416482"/>
      <w:bookmarkStart w:id="208" w:name="_Toc535416483"/>
      <w:bookmarkStart w:id="209" w:name="_Toc535416484"/>
      <w:bookmarkStart w:id="210" w:name="_Toc535416485"/>
      <w:bookmarkStart w:id="211" w:name="_Toc535416486"/>
      <w:bookmarkStart w:id="212" w:name="_Toc535416487"/>
      <w:bookmarkStart w:id="213" w:name="_Toc535416488"/>
      <w:bookmarkStart w:id="214" w:name="_Toc535416489"/>
      <w:bookmarkStart w:id="215" w:name="_Toc535416490"/>
      <w:bookmarkStart w:id="216" w:name="_Toc535416491"/>
      <w:bookmarkStart w:id="217" w:name="_Toc535416492"/>
      <w:bookmarkStart w:id="218" w:name="_Toc535416493"/>
      <w:bookmarkStart w:id="219" w:name="_Toc535416494"/>
      <w:bookmarkStart w:id="220" w:name="_Toc535416495"/>
      <w:bookmarkStart w:id="221" w:name="_Toc535416496"/>
      <w:bookmarkStart w:id="222" w:name="_Toc535416497"/>
      <w:bookmarkStart w:id="223" w:name="_Toc535416498"/>
      <w:bookmarkStart w:id="224" w:name="_Toc535416499"/>
      <w:bookmarkStart w:id="225" w:name="_Toc535416500"/>
      <w:bookmarkStart w:id="226" w:name="_Toc535416501"/>
      <w:bookmarkStart w:id="227" w:name="_Toc535416502"/>
      <w:bookmarkStart w:id="228" w:name="_Toc535416503"/>
      <w:bookmarkStart w:id="229" w:name="_Toc535416504"/>
      <w:bookmarkStart w:id="230" w:name="_Toc535416505"/>
      <w:bookmarkStart w:id="231" w:name="_Toc535416506"/>
      <w:bookmarkStart w:id="232" w:name="_Toc535416507"/>
      <w:bookmarkStart w:id="233" w:name="_Toc535416508"/>
      <w:bookmarkStart w:id="234" w:name="_Toc535416509"/>
      <w:bookmarkStart w:id="235" w:name="_Toc535416510"/>
      <w:bookmarkStart w:id="236" w:name="_Toc535416511"/>
      <w:bookmarkStart w:id="237" w:name="_Toc535416512"/>
      <w:bookmarkStart w:id="238" w:name="_Toc535416513"/>
      <w:bookmarkStart w:id="239" w:name="_Toc535416514"/>
      <w:bookmarkStart w:id="240" w:name="_Toc535416515"/>
      <w:bookmarkStart w:id="241" w:name="_Toc535416516"/>
      <w:bookmarkStart w:id="242" w:name="_Toc535416517"/>
      <w:bookmarkStart w:id="243" w:name="_Toc535416518"/>
      <w:bookmarkStart w:id="244" w:name="_Toc535416519"/>
      <w:bookmarkStart w:id="245" w:name="_Toc535416520"/>
      <w:bookmarkStart w:id="246" w:name="_Toc535416521"/>
      <w:bookmarkStart w:id="247" w:name="_Toc535416522"/>
      <w:bookmarkStart w:id="248" w:name="_Toc535416523"/>
      <w:bookmarkStart w:id="249" w:name="_Toc535416524"/>
      <w:bookmarkStart w:id="250" w:name="_Toc535416525"/>
      <w:bookmarkStart w:id="251" w:name="_Toc535416526"/>
      <w:bookmarkStart w:id="252" w:name="_Toc535416527"/>
      <w:bookmarkStart w:id="253" w:name="_Toc535416528"/>
      <w:bookmarkStart w:id="254" w:name="_Toc535416529"/>
      <w:bookmarkStart w:id="255" w:name="_Toc535416530"/>
      <w:bookmarkStart w:id="256" w:name="_Toc535416531"/>
      <w:bookmarkStart w:id="257" w:name="_Toc535416532"/>
      <w:bookmarkStart w:id="258" w:name="_Toc535416533"/>
      <w:bookmarkStart w:id="259" w:name="_Toc476302468"/>
      <w:bookmarkStart w:id="260" w:name="_Toc504055994"/>
      <w:bookmarkStart w:id="261" w:name="_Toc65321755"/>
      <w:bookmarkStart w:id="262" w:name="_Toc3490355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2E02AE">
        <w:rPr>
          <w:rFonts w:ascii="Times New Roman" w:hAnsi="Times New Roman" w:cs="Times New Roman"/>
          <w:i w:val="0"/>
          <w:sz w:val="22"/>
          <w:szCs w:val="22"/>
        </w:rPr>
        <w:lastRenderedPageBreak/>
        <w:t>Verzekeringsonderneming</w:t>
      </w:r>
      <w:r w:rsidR="00BF6A63"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bookmarkEnd w:id="259"/>
      <w:bookmarkEnd w:id="260"/>
      <w:bookmarkEnd w:id="261"/>
      <w:r w:rsidR="00BF6A63" w:rsidRPr="002E02AE">
        <w:rPr>
          <w:rFonts w:ascii="Times New Roman" w:hAnsi="Times New Roman" w:cs="Times New Roman"/>
          <w:i w:val="0"/>
          <w:sz w:val="22"/>
          <w:szCs w:val="22"/>
        </w:rPr>
        <w:t xml:space="preserve"> </w:t>
      </w:r>
      <w:bookmarkEnd w:id="262"/>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9B267E1"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21B90F61"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proofErr w:type="spellStart"/>
      <w:r w:rsidRPr="002E02AE">
        <w:rPr>
          <w:rFonts w:ascii="Times New Roman" w:hAnsi="Times New Roman"/>
          <w:szCs w:val="22"/>
        </w:rPr>
        <w:t>toezichtswet</w:t>
      </w:r>
      <w:proofErr w:type="spellEnd"/>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7CE2107A"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proofErr w:type="spellStart"/>
      <w:r w:rsidR="008D0E07" w:rsidRPr="002E02AE">
        <w:rPr>
          <w:rFonts w:ascii="Times New Roman" w:hAnsi="Times New Roman"/>
          <w:szCs w:val="22"/>
          <w:lang w:val="nl-BE"/>
        </w:rPr>
        <w:t>toezichts</w:t>
      </w:r>
      <w:proofErr w:type="spellEnd"/>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w:t>
      </w:r>
      <w:proofErr w:type="spellStart"/>
      <w:r w:rsidR="008D0E07" w:rsidRPr="002E02AE">
        <w:rPr>
          <w:rFonts w:ascii="Times New Roman" w:hAnsi="Times New Roman"/>
          <w:szCs w:val="22"/>
          <w:lang w:val="nl-BE"/>
        </w:rPr>
        <w:t>governancesysteem</w:t>
      </w:r>
      <w:proofErr w:type="spellEnd"/>
      <w:r w:rsidR="008D0E07"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proofErr w:type="spellStart"/>
      <w:r w:rsidR="008D0E07" w:rsidRPr="002E02AE">
        <w:rPr>
          <w:rFonts w:ascii="Times New Roman" w:hAnsi="Times New Roman"/>
          <w:szCs w:val="22"/>
        </w:rPr>
        <w:t>toezichtswet</w:t>
      </w:r>
      <w:proofErr w:type="spellEnd"/>
      <w:r w:rsidR="008D0E07" w:rsidRPr="002E02AE">
        <w:rPr>
          <w:rFonts w:ascii="Times New Roman" w:hAnsi="Times New Roman"/>
          <w:szCs w:val="22"/>
        </w:rPr>
        <w:t xml:space="preserve">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071CCF59"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w:t>
      </w:r>
      <w:proofErr w:type="spellStart"/>
      <w:r w:rsidR="008D0E07" w:rsidRPr="002E02AE">
        <w:rPr>
          <w:rFonts w:ascii="Times New Roman" w:hAnsi="Times New Roman"/>
          <w:szCs w:val="22"/>
          <w:lang w:val="nl-BE"/>
        </w:rPr>
        <w:t>toezichts</w:t>
      </w:r>
      <w:proofErr w:type="spellEnd"/>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proofErr w:type="spellStart"/>
      <w:r w:rsidR="008D0E07" w:rsidRPr="002E02AE">
        <w:rPr>
          <w:rFonts w:ascii="Times New Roman" w:hAnsi="Times New Roman"/>
          <w:szCs w:val="22"/>
        </w:rPr>
        <w:t>toezichtswet</w:t>
      </w:r>
      <w:proofErr w:type="spellEnd"/>
      <w:r w:rsidR="008D0E07" w:rsidRPr="002E02AE">
        <w:rPr>
          <w:rFonts w:ascii="Times New Roman" w:hAnsi="Times New Roman"/>
          <w:szCs w:val="22"/>
        </w:rPr>
        <w:t xml:space="preserve">.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en over de maatregelen die in voorkomend geval worden genomen om eventuele tekortkomingen aan te pakken. De circulaire NBB_2016_31 met betrekking tot de </w:t>
      </w:r>
      <w:proofErr w:type="spellStart"/>
      <w:r w:rsidR="008D0E07" w:rsidRPr="002E02AE">
        <w:rPr>
          <w:rFonts w:ascii="Times New Roman" w:hAnsi="Times New Roman"/>
          <w:szCs w:val="22"/>
        </w:rPr>
        <w:t>prudentiële</w:t>
      </w:r>
      <w:proofErr w:type="spellEnd"/>
      <w:r w:rsidR="008D0E07" w:rsidRPr="002E02AE">
        <w:rPr>
          <w:rFonts w:ascii="Times New Roman" w:hAnsi="Times New Roman"/>
          <w:szCs w:val="22"/>
        </w:rPr>
        <w:t xml:space="preserve"> verwachtingen  inzake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voor de verzekerings- en herverzekeringssector en bijgewerkt door mededeling NBB_2020_017 van 5 mei 2020,verduidelijkt dat deze beoordeling van de doeltreffendheid van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774B5070"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1F22AC" w:rsidRPr="002E02AE">
        <w:rPr>
          <w:rFonts w:ascii="Times New Roman" w:hAnsi="Times New Roman"/>
          <w:szCs w:val="22"/>
          <w:lang w:val="nl-BE"/>
        </w:rPr>
        <w:t>“</w:t>
      </w:r>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7C34A75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1F22AC" w:rsidRPr="002E02AE">
        <w:rPr>
          <w:rFonts w:ascii="Times New Roman" w:hAnsi="Times New Roman"/>
          <w:szCs w:val="22"/>
        </w:rPr>
        <w:t>I</w:t>
      </w:r>
      <w:r w:rsidRPr="002E02AE">
        <w:rPr>
          <w:rFonts w:ascii="Times New Roman" w:hAnsi="Times New Roman"/>
          <w:szCs w:val="22"/>
        </w:rPr>
        <w:t xml:space="preserve">nternationale </w:t>
      </w:r>
      <w:r w:rsidR="001F22AC" w:rsidRPr="002E02AE">
        <w:rPr>
          <w:rFonts w:ascii="Times New Roman" w:hAnsi="Times New Roman"/>
          <w:szCs w:val="22"/>
        </w:rPr>
        <w:t>C</w:t>
      </w:r>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r w:rsidRPr="002E02AE">
        <w:rPr>
          <w:rFonts w:ascii="Times New Roman" w:hAnsi="Times New Roman"/>
          <w:szCs w:val="22"/>
        </w:rPr>
        <w:t>ISA</w:t>
      </w:r>
      <w:r w:rsidR="001F22AC"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765BD0ED"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controlewet,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3B6B053D"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controlewet,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4439A421"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controlewet,;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4F493A9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6DDADCBF"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263"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263"/>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00536D8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09456779"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 xml:space="preserve">van de bepalingen vervat in circulaire NBB_2016_31  aangaande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xml:space="preserve"> 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469F4E98"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6896FB8D"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683714F1"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033D445E"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6D63930F"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 xml:space="preserve">De beoordeling van de opzet van de interne controlemaatregelen waarbij de </w:t>
      </w:r>
      <w:r w:rsidR="006B1ED0" w:rsidRPr="002E02AE">
        <w:rPr>
          <w:rFonts w:ascii="Times New Roman" w:hAnsi="Times New Roman"/>
          <w:i/>
          <w:iCs/>
          <w:szCs w:val="22"/>
          <w:lang w:val="nl-BE"/>
        </w:rPr>
        <w:t>[“</w:t>
      </w:r>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79E88F7D"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van de wet van 13 maart 2016 betreffende het statuut van en het toezicht op de verzekerings- of herverzekeringsondernemingen.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65CFF475"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75E21B2C"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lastRenderedPageBreak/>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77777777"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r w:rsidRPr="002E02AE">
        <w:rPr>
          <w:rFonts w:ascii="Times New Roman" w:hAnsi="Times New Roman"/>
          <w:szCs w:val="22"/>
        </w:rPr>
        <w:t>de</w:t>
      </w:r>
      <w:r w:rsidRPr="002E02AE">
        <w:rPr>
          <w:rFonts w:ascii="Times New Roman" w:hAnsi="Times New Roman"/>
          <w:i/>
          <w:szCs w:val="22"/>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249B1051" w14:textId="7E394BAF"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lastRenderedPageBreak/>
        <w:t xml:space="preserve"> </w:t>
      </w:r>
      <w:bookmarkStart w:id="264" w:name="_Toc65321756"/>
      <w:r w:rsidRPr="002E02AE">
        <w:rPr>
          <w:rFonts w:ascii="Times New Roman" w:hAnsi="Times New Roman" w:cs="Times New Roman"/>
          <w:i w:val="0"/>
          <w:iCs w:val="0"/>
          <w:sz w:val="22"/>
          <w:szCs w:val="22"/>
        </w:rPr>
        <w:t>Verzekeringsgroep naar Belgisch recht, herverzekeringsgroep naar Belgisch recht</w:t>
      </w:r>
      <w:bookmarkEnd w:id="264"/>
      <w:r w:rsidRPr="002E02AE">
        <w:rPr>
          <w:rFonts w:ascii="Times New Roman" w:hAnsi="Times New Roman" w:cs="Times New Roman"/>
          <w:i w:val="0"/>
          <w:iCs w:val="0"/>
          <w:sz w:val="22"/>
          <w:szCs w:val="22"/>
        </w:rPr>
        <w:t xml:space="preserve"> </w:t>
      </w:r>
    </w:p>
    <w:p w14:paraId="4EF25449" w14:textId="3815A512"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77777777"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Begrotingsjaar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1662CAD2"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Het is onze verantwoordelijkheid om de opzet (“design”), op groepsniveau, te beoordelen van de getroffen interne controlemaatregelen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en onze bevindingen mee te delen aan de Nationale Bank van België (“de 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individuele vereisten die van toepassing zijn op de verzekeringsholding naar Belgisch recht overeenkomstig artikel 443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het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w:t>
      </w:r>
    </w:p>
    <w:p w14:paraId="67B426BC" w14:textId="670BA7D6"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moet het wettelijk bestuurlijk orgaan [</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"via het auditcomité"</w:t>
      </w:r>
      <w:r w:rsidRPr="002E02AE">
        <w:rPr>
          <w:rFonts w:ascii="Times New Roman" w:hAnsi="Times New Roman"/>
          <w:szCs w:val="22"/>
          <w:lang w:val="nl-BE"/>
        </w:rPr>
        <w:t xml:space="preserve">] periodiek en minstens eenmaal per jaar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2A1E7A5E"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w:t>
      </w:r>
      <w:r w:rsidRPr="002E02AE">
        <w:rPr>
          <w:rFonts w:ascii="Times New Roman" w:hAnsi="Times New Roman"/>
          <w:i/>
          <w:szCs w:val="22"/>
          <w:lang w:val="nl-BE"/>
        </w:rPr>
        <w:t xml:space="preserve">[“Het directiecomité” of “de effectieve </w:t>
      </w:r>
      <w:proofErr w:type="spellStart"/>
      <w:r w:rsidRPr="002E02AE">
        <w:rPr>
          <w:rFonts w:ascii="Times New Roman" w:hAnsi="Times New Roman"/>
          <w:i/>
          <w:szCs w:val="22"/>
          <w:lang w:val="nl-BE"/>
        </w:rPr>
        <w:t>leiding”</w:t>
      </w:r>
      <w:r w:rsidR="000C3D28" w:rsidRPr="002E02AE">
        <w:rPr>
          <w:rFonts w:ascii="Times New Roman" w:hAnsi="Times New Roman"/>
          <w:i/>
          <w:szCs w:val="22"/>
          <w:lang w:val="nl-BE"/>
        </w:rPr>
        <w:t>,</w:t>
      </w:r>
      <w:r w:rsidRPr="002E02AE">
        <w:rPr>
          <w:rFonts w:ascii="Times New Roman" w:hAnsi="Times New Roman"/>
          <w:i/>
          <w:szCs w:val="22"/>
          <w:lang w:val="nl-BE"/>
        </w:rPr>
        <w:t>naar</w:t>
      </w:r>
      <w:proofErr w:type="spellEnd"/>
      <w:r w:rsidRPr="002E02AE">
        <w:rPr>
          <w:rFonts w:ascii="Times New Roman" w:hAnsi="Times New Roman"/>
          <w:i/>
          <w:szCs w:val="22"/>
          <w:lang w:val="nl-BE"/>
        </w:rPr>
        <w:t xml:space="preserve">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r w:rsidRPr="002E02AE">
        <w:rPr>
          <w:rFonts w:ascii="Times New Roman" w:hAnsi="Times New Roman"/>
          <w:i/>
          <w:iCs/>
          <w:szCs w:val="22"/>
          <w:lang w:val="nl-BE"/>
        </w:rPr>
        <w:t xml:space="preserve"> </w:t>
      </w:r>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en de NBB, over de beoordeling van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en over de maatregelen die in voorkomend geval worden genomen om eventuele tekortkomingen aan te pakken. De circulaire NBB_2016_31 met betrekking tot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verwachtingen van de NBB inzake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076D6704"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In het kader van de beoordeling van de opzet, op groepsniveau, van de getroffen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567E550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r w:rsidR="00C07A3B" w:rsidRPr="002E02AE">
        <w:rPr>
          <w:rFonts w:ascii="Times New Roman" w:hAnsi="Times New Roman"/>
          <w:szCs w:val="22"/>
          <w:lang w:val="nl-BE"/>
        </w:rPr>
        <w:t>I</w:t>
      </w:r>
      <w:r w:rsidRPr="002E02AE">
        <w:rPr>
          <w:rFonts w:ascii="Times New Roman" w:hAnsi="Times New Roman"/>
          <w:szCs w:val="22"/>
          <w:lang w:val="nl-BE"/>
        </w:rPr>
        <w:t xml:space="preserve">nternationale </w:t>
      </w:r>
      <w:r w:rsidR="00C07A3B" w:rsidRPr="002E02AE">
        <w:rPr>
          <w:rFonts w:ascii="Times New Roman" w:hAnsi="Times New Roman"/>
          <w:szCs w:val="22"/>
          <w:lang w:val="nl-BE"/>
        </w:rPr>
        <w:t>C</w:t>
      </w:r>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r w:rsidRPr="002E02AE">
        <w:rPr>
          <w:rFonts w:ascii="Times New Roman" w:hAnsi="Times New Roman"/>
          <w:szCs w:val="22"/>
          <w:lang w:val="nl-BE"/>
        </w:rPr>
        <w:t>ISA</w:t>
      </w:r>
      <w:r w:rsidR="00C07A3B" w:rsidRPr="002E02AE">
        <w:rPr>
          <w:rFonts w:ascii="Times New Roman" w:hAnsi="Times New Roman"/>
          <w:szCs w:val="22"/>
          <w:lang w:val="nl-BE"/>
        </w:rPr>
        <w:t xml:space="preserve">’s)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402C1258"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3F1698B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3184B3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38337B9D"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aangaande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 waarbij bijzondere aandacht werd besteed aan de 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 xml:space="preserve">ingestelde interne controle maatregelen ter bevordering van de datakwaliteit van de gerapporteerde gegevens in het kader van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441F3EB6"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7F8AF24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3DBD8D64"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Bij de beoordeling van de opzet, op groepsniveau, van de getroffen interne controlemaatregelen 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aangevuld met elementen waarvan wij kennis hebben in het kader van de controle van de jaarrekening en de periodieke staten, in het bijzonder over het systeem van interne controle over het financiële verslaggevingsproces.</w:t>
      </w:r>
    </w:p>
    <w:p w14:paraId="412727F8" w14:textId="3104735D"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beoordeling van de opzet, op groepsniveau, van de getroffen interne controlemaatregelen waarbij de </w:t>
      </w:r>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w:t>
      </w:r>
      <w:proofErr w:type="spellStart"/>
      <w:r w:rsidRPr="002E02AE">
        <w:rPr>
          <w:rFonts w:ascii="Times New Roman" w:hAnsi="Times New Roman"/>
          <w:i/>
          <w:szCs w:val="22"/>
          <w:lang w:val="nl-BE"/>
        </w:rPr>
        <w:t>beheersinformatie</w:t>
      </w:r>
      <w:proofErr w:type="spellEnd"/>
      <w:r w:rsidRPr="002E02AE">
        <w:rPr>
          <w:rFonts w:ascii="Times New Roman" w:hAnsi="Times New Roman"/>
          <w:i/>
          <w:szCs w:val="22"/>
          <w:lang w:val="nl-BE"/>
        </w:rPr>
        <w:t>,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05F07CCC"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75F0586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op groepsniveau van de getroffen interne controlemaatregelen 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wet van 13 maart 2016 </w:t>
      </w:r>
      <w:r w:rsidR="001C5392"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of herverzekeringsondernemingen, overeenkomstig artikel 430 (juncto 331) en artikel 432 van dezelfde wet. Wij hebben ons voor onze beoordeling gesteund op de werkzaamheden zoals hiervoor vermeld.</w:t>
      </w:r>
    </w:p>
    <w:p w14:paraId="0CFEDDC2" w14:textId="01E9C46D" w:rsidR="008D0E07" w:rsidRPr="002E02AE" w:rsidRDefault="008D0E07" w:rsidP="008D0E07">
      <w:pPr>
        <w:spacing w:before="0" w:after="0"/>
        <w:jc w:val="left"/>
        <w:rPr>
          <w:rFonts w:ascii="Times New Roman" w:hAnsi="Times New Roman"/>
          <w:szCs w:val="22"/>
          <w:lang w:val="nl-BE"/>
        </w:rPr>
      </w:pP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24840578"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Beperkingen inzake gebruik en verspreiding voorliggend verslag</w:t>
      </w:r>
    </w:p>
    <w:p w14:paraId="6852EF37" w14:textId="66D1E74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265" w:name="_Toc348605246"/>
      <w:bookmarkStart w:id="266" w:name="_Toc348605247"/>
      <w:bookmarkStart w:id="267" w:name="_Toc348605248"/>
      <w:bookmarkStart w:id="268" w:name="_Toc348605249"/>
      <w:bookmarkStart w:id="269" w:name="_Toc348605251"/>
      <w:bookmarkStart w:id="270" w:name="_Toc348605253"/>
      <w:bookmarkStart w:id="271" w:name="_Toc348605254"/>
      <w:bookmarkStart w:id="272" w:name="_Toc348605255"/>
      <w:bookmarkStart w:id="273" w:name="_Toc348605256"/>
      <w:bookmarkEnd w:id="265"/>
      <w:bookmarkEnd w:id="266"/>
      <w:bookmarkEnd w:id="267"/>
      <w:bookmarkEnd w:id="268"/>
      <w:bookmarkEnd w:id="269"/>
      <w:bookmarkEnd w:id="270"/>
      <w:bookmarkEnd w:id="271"/>
      <w:bookmarkEnd w:id="272"/>
      <w:bookmarkEnd w:id="273"/>
      <w:r w:rsidRPr="002E02AE">
        <w:rPr>
          <w:rFonts w:ascii="Times New Roman" w:hAnsi="Times New Roman"/>
          <w:szCs w:val="22"/>
        </w:rPr>
        <w:br w:type="page"/>
      </w:r>
      <w:bookmarkStart w:id="274" w:name="_Toc64901566"/>
      <w:bookmarkStart w:id="275" w:name="_Toc64901568"/>
      <w:bookmarkStart w:id="276" w:name="_Toc64901571"/>
      <w:bookmarkStart w:id="277" w:name="_Toc64901573"/>
      <w:bookmarkStart w:id="278" w:name="_Toc64901575"/>
      <w:bookmarkStart w:id="279" w:name="_Toc64901577"/>
      <w:bookmarkStart w:id="280" w:name="_Toc64901579"/>
      <w:bookmarkStart w:id="281" w:name="_Toc64901581"/>
      <w:bookmarkStart w:id="282" w:name="_Toc64901583"/>
      <w:bookmarkStart w:id="283" w:name="_Toc64901585"/>
      <w:bookmarkStart w:id="284" w:name="_Toc64901587"/>
      <w:bookmarkStart w:id="285" w:name="_Toc64901589"/>
      <w:bookmarkStart w:id="286" w:name="_Toc64901591"/>
      <w:bookmarkStart w:id="287" w:name="_Toc64901593"/>
      <w:bookmarkStart w:id="288" w:name="_Toc64901598"/>
      <w:bookmarkStart w:id="289" w:name="_Toc64901599"/>
      <w:bookmarkStart w:id="290" w:name="_Toc64901601"/>
      <w:bookmarkStart w:id="291" w:name="_Toc64901603"/>
      <w:bookmarkStart w:id="292" w:name="_Toc64901605"/>
      <w:bookmarkStart w:id="293" w:name="_Toc64901607"/>
      <w:bookmarkStart w:id="294" w:name="_Toc64901609"/>
      <w:bookmarkStart w:id="295" w:name="_Toc64901611"/>
      <w:bookmarkStart w:id="296" w:name="_Toc64901613"/>
      <w:bookmarkStart w:id="297" w:name="_Toc64901615"/>
      <w:bookmarkStart w:id="298" w:name="_Toc64901617"/>
      <w:bookmarkStart w:id="299" w:name="_Toc64901619"/>
      <w:bookmarkStart w:id="300" w:name="_Toc64901621"/>
      <w:bookmarkStart w:id="301" w:name="_Toc64901623"/>
      <w:bookmarkStart w:id="302" w:name="_Toc64901625"/>
      <w:bookmarkStart w:id="303" w:name="_Toc64901627"/>
      <w:bookmarkStart w:id="304" w:name="_Toc64901629"/>
      <w:bookmarkStart w:id="305" w:name="_Toc64901631"/>
      <w:bookmarkStart w:id="306" w:name="_Toc64901633"/>
      <w:bookmarkStart w:id="307" w:name="_Toc64901635"/>
      <w:bookmarkStart w:id="308" w:name="_Toc64901637"/>
      <w:bookmarkStart w:id="309" w:name="_Toc64901639"/>
      <w:bookmarkStart w:id="310" w:name="_Toc64901641"/>
      <w:bookmarkStart w:id="311" w:name="_Toc64901643"/>
      <w:bookmarkStart w:id="312" w:name="_Toc64901645"/>
      <w:bookmarkStart w:id="313" w:name="_Toc64901647"/>
      <w:bookmarkStart w:id="314" w:name="_Toc64901649"/>
      <w:bookmarkStart w:id="315" w:name="_Toc64901651"/>
      <w:bookmarkStart w:id="316" w:name="_Toc64901653"/>
      <w:bookmarkStart w:id="317" w:name="_Toc64901657"/>
      <w:bookmarkStart w:id="318" w:name="_Toc64901659"/>
      <w:bookmarkStart w:id="319" w:name="_Toc64901661"/>
      <w:bookmarkStart w:id="320" w:name="_Toc64901663"/>
      <w:bookmarkStart w:id="321" w:name="_Toc64901665"/>
      <w:bookmarkStart w:id="322" w:name="_Toc64901667"/>
      <w:bookmarkStart w:id="323" w:name="_Toc64901669"/>
      <w:bookmarkStart w:id="324" w:name="_Toc64901671"/>
      <w:bookmarkStart w:id="325" w:name="_Toc64901673"/>
      <w:bookmarkStart w:id="326" w:name="_Toc64901675"/>
      <w:bookmarkStart w:id="327" w:name="_Toc64901677"/>
      <w:bookmarkStart w:id="328" w:name="_Toc64901679"/>
      <w:bookmarkStart w:id="329" w:name="_Toc64901685"/>
      <w:bookmarkStart w:id="330" w:name="_Toc64901689"/>
      <w:bookmarkStart w:id="331" w:name="_Toc64901691"/>
      <w:bookmarkStart w:id="332" w:name="_Toc64901693"/>
      <w:bookmarkStart w:id="333" w:name="_Toc64901695"/>
      <w:bookmarkStart w:id="334" w:name="_Toc64901697"/>
      <w:bookmarkStart w:id="335" w:name="_Toc64901699"/>
      <w:bookmarkStart w:id="336" w:name="_Toc64901701"/>
      <w:bookmarkStart w:id="337" w:name="_Toc64901703"/>
      <w:bookmarkStart w:id="338" w:name="_Toc64901705"/>
      <w:bookmarkStart w:id="339" w:name="_Toc64901707"/>
      <w:bookmarkStart w:id="340" w:name="_Toc64901709"/>
      <w:bookmarkStart w:id="341" w:name="_Toc64901711"/>
      <w:bookmarkStart w:id="342" w:name="_Toc64901713"/>
      <w:bookmarkStart w:id="343" w:name="_Toc64901718"/>
      <w:bookmarkStart w:id="344" w:name="_Toc64901720"/>
      <w:bookmarkStart w:id="345" w:name="_Toc64901722"/>
      <w:bookmarkStart w:id="346" w:name="_Toc64901724"/>
      <w:bookmarkStart w:id="347" w:name="_Toc64901726"/>
      <w:bookmarkStart w:id="348" w:name="_Toc64901728"/>
      <w:bookmarkStart w:id="349" w:name="_Toc64901730"/>
      <w:bookmarkStart w:id="350" w:name="_Toc64901732"/>
      <w:bookmarkStart w:id="351" w:name="_Toc64901734"/>
      <w:bookmarkStart w:id="352" w:name="_Toc64901736"/>
      <w:bookmarkStart w:id="353" w:name="_Toc64901738"/>
      <w:bookmarkStart w:id="354" w:name="_Toc64901740"/>
      <w:bookmarkStart w:id="355" w:name="_Toc64901742"/>
      <w:bookmarkStart w:id="356" w:name="_Toc64901744"/>
      <w:bookmarkStart w:id="357" w:name="_Toc64901746"/>
      <w:bookmarkStart w:id="358" w:name="_Toc64901748"/>
      <w:bookmarkStart w:id="359" w:name="_Toc64901750"/>
      <w:bookmarkStart w:id="360" w:name="_Toc64901752"/>
      <w:bookmarkStart w:id="361" w:name="_Toc64901754"/>
      <w:bookmarkStart w:id="362" w:name="_Toc64901756"/>
      <w:bookmarkStart w:id="363" w:name="_Toc64901758"/>
      <w:bookmarkStart w:id="364" w:name="_Toc64901760"/>
      <w:bookmarkStart w:id="365" w:name="_Toc64901762"/>
      <w:bookmarkStart w:id="366" w:name="_Toc64901764"/>
      <w:bookmarkStart w:id="367" w:name="_Toc64901766"/>
      <w:bookmarkStart w:id="368" w:name="_Toc64901768"/>
      <w:bookmarkStart w:id="369" w:name="_Toc64901772"/>
      <w:bookmarkStart w:id="370" w:name="_Toc64901775"/>
      <w:bookmarkStart w:id="371" w:name="_Toc64901777"/>
      <w:bookmarkStart w:id="372" w:name="_Toc64901779"/>
      <w:bookmarkStart w:id="373" w:name="_Toc64901781"/>
      <w:bookmarkStart w:id="374" w:name="_Toc64901783"/>
      <w:bookmarkStart w:id="375" w:name="_Toc64901785"/>
      <w:bookmarkStart w:id="376" w:name="_Toc64901787"/>
      <w:bookmarkStart w:id="377" w:name="_Toc64901789"/>
      <w:bookmarkStart w:id="378" w:name="_Toc64901791"/>
      <w:bookmarkStart w:id="379" w:name="_Toc64901793"/>
      <w:bookmarkStart w:id="380" w:name="_Toc64901795"/>
      <w:bookmarkStart w:id="381" w:name="_Toc64901797"/>
      <w:bookmarkStart w:id="382" w:name="_Toc6490179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87E4F44" w14:textId="30B3C197" w:rsidR="00E10533" w:rsidRPr="002E02AE" w:rsidRDefault="00E10533" w:rsidP="00DC769D">
      <w:pPr>
        <w:spacing w:before="0" w:after="0"/>
        <w:jc w:val="left"/>
        <w:rPr>
          <w:rFonts w:ascii="Times New Roman" w:hAnsi="Times New Roman"/>
          <w:i/>
          <w:szCs w:val="22"/>
          <w:lang w:val="nl-BE"/>
        </w:rPr>
      </w:pPr>
    </w:p>
    <w:p w14:paraId="7B16882E" w14:textId="46470987" w:rsidR="00E10533" w:rsidRPr="002E02AE" w:rsidRDefault="00E10533" w:rsidP="00DC769D">
      <w:pPr>
        <w:spacing w:before="0" w:after="0"/>
        <w:jc w:val="left"/>
        <w:rPr>
          <w:rFonts w:ascii="Times New Roman" w:hAnsi="Times New Roman"/>
          <w:i/>
          <w:szCs w:val="22"/>
          <w:lang w:val="nl-BE"/>
        </w:rPr>
      </w:pPr>
    </w:p>
    <w:p w14:paraId="2E45535D" w14:textId="6AB36D1A" w:rsidR="00E10533" w:rsidRPr="002E02AE" w:rsidRDefault="00E10533" w:rsidP="00DC769D">
      <w:pPr>
        <w:spacing w:before="0" w:after="0"/>
        <w:jc w:val="left"/>
        <w:rPr>
          <w:rFonts w:ascii="Times New Roman" w:hAnsi="Times New Roman"/>
          <w:i/>
          <w:szCs w:val="22"/>
          <w:lang w:val="nl-BE"/>
        </w:rPr>
      </w:pPr>
    </w:p>
    <w:p w14:paraId="006D6660" w14:textId="5D9A769F" w:rsidR="00E10533" w:rsidRPr="002E02AE" w:rsidRDefault="00E10533" w:rsidP="00DC769D">
      <w:pPr>
        <w:spacing w:before="0" w:after="0"/>
        <w:jc w:val="left"/>
        <w:rPr>
          <w:rFonts w:ascii="Times New Roman" w:hAnsi="Times New Roman"/>
          <w:i/>
          <w:szCs w:val="22"/>
          <w:lang w:val="nl-BE"/>
        </w:rPr>
      </w:pPr>
    </w:p>
    <w:p w14:paraId="09C58C0E" w14:textId="77777777" w:rsidR="00E10533" w:rsidRPr="002E02AE" w:rsidRDefault="00E10533" w:rsidP="00DC769D">
      <w:pPr>
        <w:spacing w:before="0" w:after="0"/>
        <w:jc w:val="left"/>
        <w:rPr>
          <w:rFonts w:ascii="Times New Roman" w:hAnsi="Times New Roman"/>
          <w:i/>
          <w:szCs w:val="22"/>
          <w:lang w:val="nl-BE"/>
        </w:rPr>
      </w:pPr>
    </w:p>
    <w:p w14:paraId="55A1FD7D" w14:textId="77777777" w:rsidR="00FA15D0" w:rsidRPr="002E02AE" w:rsidRDefault="00592E47" w:rsidP="00DC769D">
      <w:pPr>
        <w:pStyle w:val="Heading1"/>
        <w:spacing w:before="0" w:after="0"/>
        <w:jc w:val="left"/>
        <w:rPr>
          <w:rFonts w:ascii="Times New Roman" w:hAnsi="Times New Roman" w:cs="Times New Roman"/>
          <w:sz w:val="22"/>
          <w:szCs w:val="22"/>
          <w:lang w:val="en-US"/>
        </w:rPr>
      </w:pPr>
      <w:bookmarkStart w:id="383" w:name="_Toc321352914"/>
      <w:bookmarkStart w:id="384" w:name="_Toc321358143"/>
      <w:bookmarkStart w:id="385" w:name="_Toc321352915"/>
      <w:bookmarkStart w:id="386" w:name="_Toc321358144"/>
      <w:bookmarkStart w:id="387" w:name="_Toc321352916"/>
      <w:bookmarkStart w:id="388" w:name="_Toc321358145"/>
      <w:bookmarkStart w:id="389" w:name="_Toc321352917"/>
      <w:bookmarkStart w:id="390" w:name="_Toc321358146"/>
      <w:bookmarkStart w:id="391" w:name="_Toc321352918"/>
      <w:bookmarkStart w:id="392" w:name="_Toc321358147"/>
      <w:bookmarkStart w:id="393" w:name="_Toc321352919"/>
      <w:bookmarkStart w:id="394" w:name="_Toc321358148"/>
      <w:bookmarkStart w:id="395" w:name="_Toc321352920"/>
      <w:bookmarkStart w:id="396" w:name="_Toc321358149"/>
      <w:bookmarkStart w:id="397" w:name="_Toc321352921"/>
      <w:bookmarkStart w:id="398" w:name="_Toc321358150"/>
      <w:bookmarkStart w:id="399" w:name="_Toc321352922"/>
      <w:bookmarkStart w:id="400" w:name="_Toc321358151"/>
      <w:bookmarkStart w:id="401" w:name="_Toc321352923"/>
      <w:bookmarkStart w:id="402" w:name="_Toc321358152"/>
      <w:bookmarkStart w:id="403" w:name="_Toc321352924"/>
      <w:bookmarkStart w:id="404" w:name="_Toc321358153"/>
      <w:bookmarkStart w:id="405" w:name="_Toc321352925"/>
      <w:bookmarkStart w:id="406" w:name="_Toc321358154"/>
      <w:bookmarkStart w:id="407" w:name="_Toc321352926"/>
      <w:bookmarkStart w:id="408" w:name="_Toc321358155"/>
      <w:bookmarkStart w:id="409" w:name="_Toc321352927"/>
      <w:bookmarkStart w:id="410" w:name="_Toc321358156"/>
      <w:bookmarkStart w:id="411" w:name="_Toc321352928"/>
      <w:bookmarkStart w:id="412" w:name="_Toc321358157"/>
      <w:bookmarkStart w:id="413" w:name="_Toc321352929"/>
      <w:bookmarkStart w:id="414" w:name="_Toc321358158"/>
      <w:bookmarkStart w:id="415" w:name="_Toc321352930"/>
      <w:bookmarkStart w:id="416" w:name="_Toc321358159"/>
      <w:bookmarkStart w:id="417" w:name="_Toc321352931"/>
      <w:bookmarkStart w:id="418" w:name="_Toc321358160"/>
      <w:bookmarkStart w:id="419" w:name="_Toc321352932"/>
      <w:bookmarkStart w:id="420" w:name="_Toc321358161"/>
      <w:bookmarkStart w:id="421" w:name="_Toc321352933"/>
      <w:bookmarkStart w:id="422" w:name="_Toc321358162"/>
      <w:bookmarkStart w:id="423" w:name="_Toc321352934"/>
      <w:bookmarkStart w:id="424" w:name="_Toc321358163"/>
      <w:bookmarkStart w:id="425" w:name="_Toc321352935"/>
      <w:bookmarkStart w:id="426" w:name="_Toc321358164"/>
      <w:bookmarkStart w:id="427" w:name="_Toc321352936"/>
      <w:bookmarkStart w:id="428" w:name="_Toc321358165"/>
      <w:bookmarkStart w:id="429" w:name="_Toc321352937"/>
      <w:bookmarkStart w:id="430" w:name="_Toc321358166"/>
      <w:bookmarkStart w:id="431" w:name="_Toc321352938"/>
      <w:bookmarkStart w:id="432" w:name="_Toc321358167"/>
      <w:bookmarkStart w:id="433" w:name="_Toc321352939"/>
      <w:bookmarkStart w:id="434" w:name="_Toc321358168"/>
      <w:bookmarkStart w:id="435" w:name="_Toc321352940"/>
      <w:bookmarkStart w:id="436" w:name="_Toc321358169"/>
      <w:bookmarkStart w:id="437" w:name="_Toc321352941"/>
      <w:bookmarkStart w:id="438" w:name="_Toc321358170"/>
      <w:bookmarkStart w:id="439" w:name="_Toc476302476"/>
      <w:bookmarkStart w:id="440" w:name="_Toc504056002"/>
      <w:bookmarkStart w:id="441" w:name="_Toc6532175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2E02AE">
        <w:rPr>
          <w:rFonts w:ascii="Times New Roman" w:hAnsi="Times New Roman" w:cs="Times New Roman"/>
          <w:sz w:val="22"/>
          <w:szCs w:val="22"/>
          <w:lang w:val="en-US"/>
        </w:rPr>
        <w:t>FREE TRANSLATION OF NBB REPORTS OF CREDIT INSTITUTIONS INCORPORATED UNDER BELGIAN LAW</w:t>
      </w:r>
      <w:bookmarkEnd w:id="439"/>
      <w:bookmarkEnd w:id="440"/>
      <w:bookmarkEnd w:id="441"/>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442" w:name="_Toc65321758"/>
      <w:r w:rsidRPr="002E02AE">
        <w:rPr>
          <w:rFonts w:ascii="Times New Roman" w:hAnsi="Times New Roman" w:cs="Times New Roman"/>
          <w:sz w:val="22"/>
          <w:szCs w:val="22"/>
          <w:lang w:val="en-GB"/>
        </w:rPr>
        <w:t>Year-end prudential reports of credit institutions incorporated under Belgian law</w:t>
      </w:r>
      <w:bookmarkEnd w:id="442"/>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0E912D86"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76D299AF"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777CCE2C" w14:textId="69E5F1D8" w:rsidR="00500F4C" w:rsidRPr="002E02AE" w:rsidRDefault="00500F4C" w:rsidP="00DC769D">
      <w:pPr>
        <w:jc w:val="left"/>
        <w:rPr>
          <w:rFonts w:ascii="Times New Roman" w:hAnsi="Times New Roman"/>
          <w:iCs/>
          <w:szCs w:val="22"/>
          <w:lang w:val="en-GB"/>
        </w:rPr>
      </w:pPr>
      <w:bookmarkStart w:id="443" w:name="_Toc494703800"/>
      <w:r w:rsidRPr="002E02AE">
        <w:rPr>
          <w:rFonts w:ascii="Times New Roman" w:hAnsi="Times New Roman"/>
          <w:iCs/>
          <w:szCs w:val="22"/>
          <w:lang w:val="en-GB"/>
        </w:rPr>
        <w:t xml:space="preserve">As part of our control of the 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 or "A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bookmarkEnd w:id="443"/>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19A26319"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overview that has been communicated by the National Bank of Belgium (“the NBB”) to the [“</w:t>
      </w:r>
      <w:r w:rsidR="00893409" w:rsidRPr="002E02AE">
        <w:rPr>
          <w:rFonts w:ascii="Times New Roman" w:eastAsia="Georgia" w:hAnsi="Times New Roman"/>
          <w:szCs w:val="22"/>
          <w:lang w:val="en-GB" w:eastAsia="en-GB"/>
        </w:rPr>
        <w:t xml:space="preserve">statutory </w:t>
      </w:r>
      <w:r w:rsidR="004F289B" w:rsidRPr="002E02AE">
        <w:rPr>
          <w:rFonts w:ascii="Times New Roman" w:eastAsia="Georgia" w:hAnsi="Times New Roman"/>
          <w:szCs w:val="22"/>
          <w:lang w:val="en-GB" w:eastAsia="en-GB"/>
        </w:rPr>
        <w:t xml:space="preserve">auditor” or “accredited auditor”, </w:t>
      </w:r>
      <w:r w:rsidR="00DD5E6E" w:rsidRPr="002E02AE">
        <w:rPr>
          <w:rFonts w:ascii="Times New Roman" w:eastAsia="Georgia" w:hAnsi="Times New Roman"/>
          <w:szCs w:val="22"/>
          <w:lang w:val="en-GB" w:eastAsia="en-GB"/>
        </w:rPr>
        <w:t>as appropriate</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2E02AE">
        <w:rPr>
          <w:rFonts w:ascii="Times New Roman" w:eastAsia="Georgia" w:hAnsi="Times New Roman"/>
          <w:szCs w:val="22"/>
          <w:lang w:val="en-GB"/>
        </w:rPr>
        <w:t xml:space="preserve">[“profit” or “loss”, depending on the circumstances] </w:t>
      </w:r>
      <w:r w:rsidRPr="002E02AE">
        <w:rPr>
          <w:rFonts w:ascii="Times New Roman" w:eastAsia="Georgia" w:hAnsi="Times New Roman"/>
          <w:szCs w:val="22"/>
          <w:lang w:val="en-GB"/>
        </w:rPr>
        <w:t xml:space="preserve"> 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in conformity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4219FF0F"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2E02AE" w:rsidRDefault="00500F4C" w:rsidP="00DC769D">
      <w:pPr>
        <w:jc w:val="left"/>
        <w:rPr>
          <w:rFonts w:ascii="Times New Roman" w:eastAsia="Georgia" w:hAnsi="Times New Roman"/>
          <w:i/>
          <w:szCs w:val="22"/>
          <w:lang w:val="en-GB"/>
        </w:rPr>
      </w:pPr>
      <w:bookmarkStart w:id="444"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444"/>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7A5ACA72"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Auditors” or </w:t>
      </w:r>
      <w:r w:rsidR="00DD7057" w:rsidRPr="002E02AE">
        <w:rPr>
          <w:rFonts w:ascii="Times New Roman" w:eastAsia="Georgia" w:hAnsi="Times New Roman"/>
          <w:i/>
          <w:iCs/>
          <w:szCs w:val="22"/>
          <w:lang w:val="en-US"/>
        </w:rPr>
        <w:t>“</w:t>
      </w:r>
      <w:r w:rsidR="00DD5E6E" w:rsidRPr="002E02AE">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lastRenderedPageBreak/>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lastRenderedPageBreak/>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34A30F67"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2E02AE" w:rsidRDefault="00DD5E6E" w:rsidP="00DD5E6E">
      <w:pPr>
        <w:rPr>
          <w:i/>
          <w:szCs w:val="22"/>
          <w:lang w:val="en-US"/>
        </w:rPr>
      </w:pPr>
      <w:r w:rsidRPr="002E02AE">
        <w:rPr>
          <w:b/>
          <w:i/>
          <w:iCs/>
          <w:szCs w:val="22"/>
          <w:lang w:val="en-US"/>
        </w:rPr>
        <w:t xml:space="preserve">[Other Matters </w:t>
      </w:r>
      <w:r w:rsidRPr="002E02AE">
        <w:rPr>
          <w:i/>
          <w:iCs/>
          <w:szCs w:val="22"/>
          <w:lang w:val="en-US"/>
        </w:rPr>
        <w:t>(to use if the entity uses internal model for the reporting of the interest rate risk in the banking book under table 90.30 for LSI and the ECB – STE reporting for credit institutions under the direct supervision of the European Central Bank]</w:t>
      </w:r>
    </w:p>
    <w:p w14:paraId="24150EAF" w14:textId="77777777" w:rsidR="00DD5E6E" w:rsidRPr="002E02AE" w:rsidRDefault="00DD5E6E" w:rsidP="00DD5E6E">
      <w:pPr>
        <w:rPr>
          <w:i/>
          <w:szCs w:val="22"/>
          <w:lang w:val="en-US"/>
        </w:rPr>
      </w:pPr>
    </w:p>
    <w:p w14:paraId="6E92AA7F" w14:textId="56E118B4" w:rsidR="00DD5E6E" w:rsidRPr="002E02AE" w:rsidRDefault="00DD5E6E" w:rsidP="00DD5E6E">
      <w:pPr>
        <w:jc w:val="left"/>
        <w:rPr>
          <w:rFonts w:ascii="Times New Roman" w:hAnsi="Times New Roman"/>
          <w:i/>
          <w:szCs w:val="22"/>
          <w:lang w:val="en-US"/>
        </w:rPr>
      </w:pPr>
      <w:r w:rsidRPr="002E02AE">
        <w:rPr>
          <w:i/>
          <w:szCs w:val="22"/>
          <w:lang w:val="en-US"/>
        </w:rPr>
        <w:t>[We refer to the model reports in French and Dutch for the texts to be used]</w:t>
      </w:r>
    </w:p>
    <w:p w14:paraId="06C3ABC5" w14:textId="77777777" w:rsidR="00500F4C" w:rsidRPr="002E02AE" w:rsidRDefault="00500F4C" w:rsidP="00DC769D">
      <w:pPr>
        <w:jc w:val="left"/>
        <w:rPr>
          <w:rFonts w:ascii="Times New Roman" w:hAnsi="Times New Roman"/>
          <w:b/>
          <w:szCs w:val="22"/>
          <w:lang w:val="en-GB"/>
        </w:rPr>
      </w:pPr>
      <w:r w:rsidRPr="002E02AE">
        <w:rPr>
          <w:rFonts w:ascii="Times New Roman" w:hAnsi="Times New Roman"/>
          <w:b/>
          <w:szCs w:val="22"/>
          <w:lang w:val="en-GB"/>
        </w:rPr>
        <w:t>Restrictions of use and distribution</w:t>
      </w:r>
    </w:p>
    <w:p w14:paraId="1898C5B6" w14:textId="77777777" w:rsidR="00500F4C" w:rsidRPr="002E02AE" w:rsidRDefault="00500F4C" w:rsidP="00DC769D">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37E5A618" w14:textId="77777777" w:rsidR="00500F4C" w:rsidRPr="002E02AE" w:rsidRDefault="00500F4C" w:rsidP="00DC769D">
      <w:pPr>
        <w:pStyle w:val="ListBullet2"/>
        <w:tabs>
          <w:tab w:val="left" w:pos="708"/>
        </w:tabs>
        <w:spacing w:before="0" w:after="0"/>
        <w:jc w:val="left"/>
        <w:rPr>
          <w:szCs w:val="22"/>
          <w:lang w:val="en-US"/>
        </w:rPr>
      </w:pPr>
    </w:p>
    <w:p w14:paraId="0021AB6F" w14:textId="77777777" w:rsidR="00500F4C" w:rsidRPr="002E02AE" w:rsidRDefault="00500F4C" w:rsidP="00DC769D">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26BA6418" w14:textId="77777777" w:rsidR="00500F4C" w:rsidRPr="002E02AE" w:rsidRDefault="00500F4C" w:rsidP="00DC769D">
      <w:pPr>
        <w:pStyle w:val="ListBullet2"/>
        <w:tabs>
          <w:tab w:val="left" w:pos="708"/>
        </w:tabs>
        <w:spacing w:before="0" w:after="0"/>
        <w:jc w:val="left"/>
        <w:rPr>
          <w:szCs w:val="22"/>
          <w:lang w:val="en-US"/>
        </w:rPr>
      </w:pPr>
    </w:p>
    <w:p w14:paraId="579EAAFC" w14:textId="77777777" w:rsidR="00500F4C" w:rsidRPr="002E02AE" w:rsidRDefault="00500F4C" w:rsidP="00DC769D">
      <w:pPr>
        <w:pStyle w:val="ListBullet2"/>
        <w:tabs>
          <w:tab w:val="left" w:pos="708"/>
        </w:tabs>
        <w:spacing w:before="0" w:after="0"/>
        <w:jc w:val="left"/>
        <w:rPr>
          <w:szCs w:val="22"/>
          <w:lang w:val="en-US"/>
        </w:rPr>
      </w:pPr>
      <w:r w:rsidRPr="002E02AE">
        <w:rPr>
          <w:szCs w:val="22"/>
          <w:lang w:val="en-US"/>
        </w:rPr>
        <w:t xml:space="preserve">A copy of this report has been transmitted to </w:t>
      </w:r>
      <w:r w:rsidRPr="002E02AE">
        <w:rPr>
          <w:i/>
          <w:szCs w:val="22"/>
          <w:lang w:val="en-US"/>
        </w:rPr>
        <w:t xml:space="preserve">(“Management”, “the executive </w:t>
      </w:r>
      <w:proofErr w:type="spellStart"/>
      <w:r w:rsidRPr="002E02AE">
        <w:rPr>
          <w:i/>
          <w:szCs w:val="22"/>
          <w:lang w:val="en-US"/>
        </w:rPr>
        <w:t>committee”,“the</w:t>
      </w:r>
      <w:proofErr w:type="spellEnd"/>
      <w:r w:rsidRPr="002E02AE">
        <w:rPr>
          <w:i/>
          <w:szCs w:val="22"/>
          <w:lang w:val="en-US"/>
        </w:rPr>
        <w:t xml:space="preserv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46B6B58E" w14:textId="77777777" w:rsidR="00500F4C" w:rsidRPr="002E02AE" w:rsidRDefault="00500F4C" w:rsidP="00DC769D">
      <w:pPr>
        <w:jc w:val="left"/>
        <w:rPr>
          <w:rFonts w:ascii="Times New Roman" w:hAnsi="Times New Roman"/>
          <w:b/>
          <w:szCs w:val="22"/>
          <w:lang w:val="en-GB"/>
        </w:rPr>
      </w:pPr>
      <w:bookmarkStart w:id="445" w:name="_Toc494703805"/>
      <w:r w:rsidRPr="002E02AE">
        <w:rPr>
          <w:rFonts w:ascii="Times New Roman" w:hAnsi="Times New Roman"/>
          <w:b/>
          <w:szCs w:val="22"/>
          <w:lang w:val="en-GB"/>
        </w:rPr>
        <w:t xml:space="preserve">Responsibilities of the (“Management” and “Board of Directors”, as appropriate) for the preparation of the annual periodic </w:t>
      </w:r>
      <w:bookmarkEnd w:id="445"/>
      <w:r w:rsidRPr="002E02AE">
        <w:rPr>
          <w:rFonts w:ascii="Times New Roman" w:hAnsi="Times New Roman"/>
          <w:b/>
          <w:szCs w:val="22"/>
          <w:lang w:val="en-GB"/>
        </w:rPr>
        <w:t>statements</w:t>
      </w:r>
    </w:p>
    <w:p w14:paraId="7E416174" w14:textId="77777777"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2E02AE">
        <w:rPr>
          <w:rFonts w:ascii="Times New Roman" w:hAnsi="Times New Roman"/>
          <w:szCs w:val="22"/>
          <w:lang w:val="en-GB"/>
        </w:rPr>
        <w:t xml:space="preserve"> </w:t>
      </w:r>
    </w:p>
    <w:p w14:paraId="3A1DE1AF" w14:textId="3B473263"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Company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564CF3D" w:rsidR="00500F4C" w:rsidRPr="002E02AE" w:rsidRDefault="00500F4C" w:rsidP="00DC769D">
      <w:pPr>
        <w:pStyle w:val="Default"/>
        <w:rPr>
          <w:color w:val="auto"/>
          <w:sz w:val="22"/>
          <w:szCs w:val="22"/>
          <w:lang w:val="en-GB"/>
        </w:rPr>
      </w:pPr>
      <w:r w:rsidRPr="002E02AE">
        <w:rPr>
          <w:color w:val="auto"/>
          <w:sz w:val="22"/>
          <w:szCs w:val="22"/>
          <w:lang w:val="en-GB"/>
        </w:rPr>
        <w:t xml:space="preserve">The Board of Directors </w:t>
      </w:r>
      <w:r w:rsidRPr="002E02AE">
        <w:rPr>
          <w:i/>
          <w:color w:val="auto"/>
          <w:sz w:val="22"/>
          <w:szCs w:val="22"/>
          <w:lang w:val="en-GB"/>
        </w:rPr>
        <w:t>(if not applicable: “</w:t>
      </w:r>
      <w:r w:rsidR="00DD5E6E" w:rsidRPr="002E02AE">
        <w:rPr>
          <w:i/>
          <w:color w:val="auto"/>
          <w:sz w:val="22"/>
          <w:szCs w:val="22"/>
          <w:lang w:val="en-GB"/>
        </w:rPr>
        <w:t>senior m</w:t>
      </w:r>
      <w:r w:rsidRPr="002E02AE">
        <w:rPr>
          <w:i/>
          <w:color w:val="auto"/>
          <w:sz w:val="22"/>
          <w:szCs w:val="22"/>
          <w:lang w:val="en-GB"/>
        </w:rPr>
        <w:t xml:space="preserve">anagement”) </w:t>
      </w:r>
      <w:r w:rsidRPr="002E02AE">
        <w:rPr>
          <w:color w:val="auto"/>
          <w:sz w:val="22"/>
          <w:szCs w:val="22"/>
          <w:lang w:val="en-GB"/>
        </w:rPr>
        <w:t>is responsible for overseeing the Company’s financial reporting process.</w:t>
      </w:r>
    </w:p>
    <w:p w14:paraId="7DDE65CC" w14:textId="77777777" w:rsidR="00500F4C" w:rsidRPr="002E02AE" w:rsidRDefault="00500F4C" w:rsidP="00DC769D">
      <w:pPr>
        <w:jc w:val="left"/>
        <w:rPr>
          <w:rFonts w:ascii="Times New Roman" w:hAnsi="Times New Roman"/>
          <w:b/>
          <w:szCs w:val="22"/>
          <w:lang w:val="en-GB"/>
        </w:rPr>
      </w:pPr>
      <w:bookmarkStart w:id="446" w:name="_Toc494703806"/>
      <w:r w:rsidRPr="002E02AE">
        <w:rPr>
          <w:rFonts w:ascii="Times New Roman" w:hAnsi="Times New Roman"/>
          <w:b/>
          <w:szCs w:val="22"/>
          <w:lang w:val="en-GB"/>
        </w:rPr>
        <w:t xml:space="preserve">(“Statutory Auditor’s” or Accredited Auditor’s”, as appropriate) responsibilities for the audit of the annual periodic </w:t>
      </w:r>
      <w:bookmarkEnd w:id="446"/>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lastRenderedPageBreak/>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7777777" w:rsidR="00500F4C" w:rsidRPr="002E02AE" w:rsidRDefault="00500F4C" w:rsidP="00DC769D">
      <w:pPr>
        <w:pStyle w:val="Default"/>
        <w:rPr>
          <w:color w:val="auto"/>
          <w:sz w:val="22"/>
          <w:szCs w:val="22"/>
          <w:lang w:val="en-US"/>
        </w:rPr>
      </w:pPr>
    </w:p>
    <w:p w14:paraId="0E9B31BC" w14:textId="77777777" w:rsidR="00500F4C" w:rsidRPr="002E02AE" w:rsidRDefault="00500F4C" w:rsidP="00DC769D">
      <w:pPr>
        <w:pStyle w:val="Default"/>
        <w:rPr>
          <w:color w:val="auto"/>
          <w:sz w:val="22"/>
          <w:szCs w:val="22"/>
        </w:rPr>
      </w:pPr>
      <w:r w:rsidRPr="002E02AE">
        <w:rPr>
          <w:color w:val="auto"/>
          <w:sz w:val="22"/>
          <w:szCs w:val="22"/>
          <w:lang w:val="en-GB"/>
        </w:rPr>
        <w:t xml:space="preserve">As part of an audit in accordance with ISAs, we exercise professional judgment and maintain professional scepticism throughout the audit. </w:t>
      </w:r>
      <w:r w:rsidRPr="002E02AE">
        <w:rPr>
          <w:color w:val="auto"/>
          <w:sz w:val="22"/>
          <w:szCs w:val="22"/>
        </w:rPr>
        <w:t xml:space="preserve">We </w:t>
      </w:r>
      <w:proofErr w:type="spellStart"/>
      <w:r w:rsidRPr="002E02AE">
        <w:rPr>
          <w:color w:val="auto"/>
          <w:sz w:val="22"/>
          <w:szCs w:val="22"/>
        </w:rPr>
        <w:t>also</w:t>
      </w:r>
      <w:proofErr w:type="spellEnd"/>
      <w:r w:rsidRPr="002E02AE">
        <w:rPr>
          <w:color w:val="auto"/>
          <w:sz w:val="22"/>
          <w:szCs w:val="22"/>
        </w:rPr>
        <w:t xml:space="preserve">: </w:t>
      </w:r>
    </w:p>
    <w:p w14:paraId="72CFB96F" w14:textId="77777777" w:rsidR="00500F4C" w:rsidRPr="002E02AE" w:rsidRDefault="00500F4C" w:rsidP="00DC769D">
      <w:pPr>
        <w:pStyle w:val="Default"/>
        <w:rPr>
          <w:color w:val="auto"/>
          <w:sz w:val="22"/>
          <w:szCs w:val="22"/>
        </w:rPr>
      </w:pPr>
    </w:p>
    <w:p w14:paraId="2609C3BF"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00BA5309"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447" w:name="_Toc494703807"/>
      <w:r w:rsidRPr="002E02AE">
        <w:rPr>
          <w:rFonts w:ascii="Times New Roman" w:hAnsi="Times New Roman"/>
          <w:b/>
          <w:szCs w:val="22"/>
          <w:lang w:val="en-GB"/>
        </w:rPr>
        <w:t>Additional confirmations</w:t>
      </w:r>
      <w:bookmarkEnd w:id="447"/>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7777777"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accordance, in all material respects, 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lastRenderedPageBreak/>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095F0420"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448"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448"/>
      <w:r w:rsidRPr="002E02AE">
        <w:rPr>
          <w:rFonts w:ascii="Times New Roman" w:hAnsi="Times New Roman"/>
          <w:b/>
          <w:i/>
          <w:szCs w:val="22"/>
          <w:u w:val="single"/>
          <w:lang w:val="en-GB"/>
        </w:rPr>
        <w:footnoteReference w:id="21"/>
      </w:r>
    </w:p>
    <w:p w14:paraId="39609F8A" w14:textId="157562DA" w:rsidR="00500F4C" w:rsidRPr="002E02AE" w:rsidRDefault="00500F4C" w:rsidP="00DC769D">
      <w:pPr>
        <w:jc w:val="left"/>
        <w:rPr>
          <w:rFonts w:ascii="Times New Roman" w:hAnsi="Times New Roman"/>
          <w:b/>
          <w:szCs w:val="22"/>
          <w:lang w:val="en-GB"/>
        </w:rPr>
      </w:pPr>
      <w:bookmarkStart w:id="449"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449"/>
      <w:r w:rsidRPr="002E02AE">
        <w:rPr>
          <w:rFonts w:ascii="Times New Roman" w:hAnsi="Times New Roman"/>
          <w:b/>
          <w:szCs w:val="22"/>
          <w:lang w:val="en-GB"/>
        </w:rPr>
        <w:t>]</w:t>
      </w:r>
      <w:r w:rsidRPr="002E02AE">
        <w:rPr>
          <w:rFonts w:ascii="Times New Roman" w:hAnsi="Times New Roman"/>
          <w:b/>
          <w:szCs w:val="22"/>
          <w:vertAlign w:val="superscript"/>
        </w:rPr>
        <w:footnoteReference w:id="22"/>
      </w:r>
    </w:p>
    <w:p w14:paraId="754231C3" w14:textId="7E593521" w:rsidR="00500F4C" w:rsidRPr="002E02AE" w:rsidRDefault="00500F4C" w:rsidP="00DC769D">
      <w:pPr>
        <w:jc w:val="left"/>
        <w:rPr>
          <w:rFonts w:ascii="Times New Roman" w:hAnsi="Times New Roman"/>
          <w:b/>
          <w:szCs w:val="22"/>
          <w:lang w:val="en-GB"/>
        </w:rPr>
      </w:pPr>
      <w:bookmarkStart w:id="450" w:name="_Toc494703826"/>
      <w:r w:rsidRPr="002E02AE">
        <w:rPr>
          <w:rFonts w:ascii="Times New Roman" w:hAnsi="Times New Roman"/>
          <w:b/>
          <w:szCs w:val="22"/>
          <w:lang w:val="en-GB"/>
        </w:rPr>
        <w:t>Applied materiality threshold</w:t>
      </w:r>
      <w:bookmarkEnd w:id="450"/>
      <w:r w:rsidR="00DE3D1E" w:rsidRPr="002E02AE">
        <w:rPr>
          <w:rFonts w:ascii="Times New Roman" w:hAnsi="Times New Roman"/>
          <w:b/>
          <w:szCs w:val="22"/>
          <w:lang w:val="en-GB"/>
        </w:rPr>
        <w:t>s</w:t>
      </w:r>
    </w:p>
    <w:p w14:paraId="3A79B755" w14:textId="77777777"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The applied materiality threshold for the audit of the annual periodic reports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2E02AE" w:rsidRDefault="00500F4C" w:rsidP="00DC769D">
      <w:pPr>
        <w:jc w:val="left"/>
        <w:rPr>
          <w:rFonts w:ascii="Times New Roman" w:hAnsi="Times New Roman"/>
          <w:b/>
          <w:szCs w:val="22"/>
          <w:lang w:val="en-GB"/>
        </w:rPr>
      </w:pPr>
      <w:bookmarkStart w:id="451" w:name="_Toc494703828"/>
      <w:r w:rsidRPr="002E02AE">
        <w:rPr>
          <w:rFonts w:ascii="Times New Roman" w:hAnsi="Times New Roman"/>
          <w:b/>
          <w:szCs w:val="22"/>
          <w:lang w:val="en-GB"/>
        </w:rPr>
        <w:t xml:space="preserve">Reports addressed by the (“Statutory Auditor” or “Accredited Auditor”, as appropriate) to </w:t>
      </w:r>
      <w:bookmarkEnd w:id="451"/>
      <w:r w:rsidRPr="002E02AE">
        <w:rPr>
          <w:rFonts w:ascii="Times New Roman" w:hAnsi="Times New Roman"/>
          <w:b/>
          <w:szCs w:val="22"/>
          <w:lang w:val="en-GB"/>
        </w:rPr>
        <w:t>(“Management”,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452" w:name="_Toc494703832"/>
      <w:r w:rsidRPr="002E02AE">
        <w:rPr>
          <w:rFonts w:ascii="Times New Roman" w:hAnsi="Times New Roman"/>
          <w:b/>
          <w:szCs w:val="22"/>
          <w:lang w:val="en-GB"/>
        </w:rPr>
        <w:t>[Significant events, attention points and overview material/relevant point – if any]</w:t>
      </w:r>
      <w:bookmarkEnd w:id="452"/>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6EF516BF" w14:textId="77777777" w:rsidR="00500F4C" w:rsidRPr="002E02AE" w:rsidRDefault="00500F4C" w:rsidP="00DC769D">
      <w:pPr>
        <w:tabs>
          <w:tab w:val="left" w:pos="900"/>
        </w:tabs>
        <w:jc w:val="left"/>
        <w:rPr>
          <w:rFonts w:ascii="Times New Roman" w:eastAsia="Georgia" w:hAnsi="Times New Roman"/>
          <w:szCs w:val="22"/>
          <w:lang w:val="en-GB"/>
        </w:rPr>
      </w:pPr>
    </w:p>
    <w:p w14:paraId="4B768C5B" w14:textId="77777777"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lastRenderedPageBreak/>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64250381" w:rsidR="00076AE0" w:rsidRPr="002E02AE" w:rsidRDefault="00076AE0" w:rsidP="00DC769D">
      <w:pPr>
        <w:pStyle w:val="ListBullet2"/>
        <w:tabs>
          <w:tab w:val="left" w:pos="708"/>
        </w:tabs>
        <w:jc w:val="left"/>
        <w:rPr>
          <w:i/>
          <w:szCs w:val="22"/>
          <w:lang w:val="en-US"/>
        </w:rPr>
      </w:pPr>
      <w:proofErr w:type="spellStart"/>
      <w:r w:rsidRPr="002E02AE">
        <w:rPr>
          <w:i/>
          <w:szCs w:val="22"/>
          <w:lang w:val="en-US"/>
        </w:rPr>
        <w:t>Adres</w:t>
      </w:r>
      <w:proofErr w:type="spellEnd"/>
      <w:r w:rsidRPr="002E02AE">
        <w:rPr>
          <w:i/>
          <w:szCs w:val="22"/>
          <w:lang w:val="en-US"/>
        </w:rPr>
        <w:t>]</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453" w:name="_Toc503366455"/>
      <w:bookmarkStart w:id="454" w:name="_Toc412534799"/>
      <w:bookmarkStart w:id="455" w:name="_Toc476907673"/>
      <w:bookmarkStart w:id="456" w:name="_Toc504064998"/>
      <w:bookmarkStart w:id="457" w:name="_Toc25856256"/>
      <w:bookmarkStart w:id="458" w:name="_Toc65321759"/>
      <w:bookmarkEnd w:id="453"/>
      <w:r w:rsidRPr="002E02AE">
        <w:rPr>
          <w:rFonts w:ascii="Times New Roman" w:hAnsi="Times New Roman" w:cs="Times New Roman"/>
          <w:sz w:val="22"/>
          <w:szCs w:val="22"/>
          <w:lang w:val="en-GB"/>
        </w:rPr>
        <w:lastRenderedPageBreak/>
        <w:t>Internal control assessment of credit institutions incorporated under Belgian law</w:t>
      </w:r>
      <w:bookmarkEnd w:id="454"/>
      <w:bookmarkEnd w:id="455"/>
      <w:bookmarkEnd w:id="456"/>
      <w:bookmarkEnd w:id="457"/>
      <w:bookmarkEnd w:id="458"/>
    </w:p>
    <w:p w14:paraId="51A7BB5F" w14:textId="77777777" w:rsidR="00500F4C" w:rsidRPr="002E02AE" w:rsidRDefault="00500F4C" w:rsidP="00DC769D">
      <w:pPr>
        <w:jc w:val="left"/>
        <w:rPr>
          <w:rFonts w:ascii="Times New Roman" w:hAnsi="Times New Roman"/>
          <w:szCs w:val="22"/>
          <w:lang w:val="en-GB"/>
        </w:rPr>
      </w:pPr>
    </w:p>
    <w:p w14:paraId="2ACC17A3" w14:textId="77777777"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verifying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 ];</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during which it discusses  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xml:space="preserve">. For these elements, we have only verified that the internal control reports prepared by </w:t>
      </w:r>
      <w:r w:rsidRPr="002E02AE">
        <w:rPr>
          <w:rFonts w:ascii="Times New Roman" w:hAnsi="Times New Roman"/>
          <w:szCs w:val="22"/>
          <w:lang w:val="en-GB"/>
        </w:rPr>
        <w:lastRenderedPageBreak/>
        <w:t>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and stockbroking firms (“the Banking law”).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proofErr w:type="spellStart"/>
      <w:r w:rsidRPr="002E02AE">
        <w:rPr>
          <w:rFonts w:ascii="Times New Roman" w:hAnsi="Times New Roman"/>
          <w:szCs w:val="22"/>
          <w:lang w:val="fr-BE"/>
        </w:rPr>
        <w:t>Other</w:t>
      </w:r>
      <w:proofErr w:type="spellEnd"/>
      <w:r w:rsidRPr="002E02AE">
        <w:rPr>
          <w:rFonts w:ascii="Times New Roman" w:hAnsi="Times New Roman"/>
          <w:szCs w:val="22"/>
          <w:lang w:val="fr-BE"/>
        </w:rPr>
        <w:t xml:space="preserve"> </w:t>
      </w:r>
      <w:proofErr w:type="spellStart"/>
      <w:r w:rsidRPr="002E02AE">
        <w:rPr>
          <w:rFonts w:ascii="Times New Roman" w:hAnsi="Times New Roman"/>
          <w:szCs w:val="22"/>
          <w:lang w:val="fr-BE"/>
        </w:rPr>
        <w:t>findings</w:t>
      </w:r>
      <w:proofErr w:type="spellEnd"/>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459" w:name="_Toc412534800"/>
      <w:bookmarkStart w:id="460" w:name="_Toc476907674"/>
      <w:bookmarkStart w:id="461" w:name="_Toc504064999"/>
      <w:bookmarkStart w:id="462" w:name="_Toc25856257"/>
      <w:bookmarkStart w:id="463" w:name="_Toc65321760"/>
      <w:r w:rsidRPr="002E02AE">
        <w:rPr>
          <w:rFonts w:ascii="Times New Roman" w:hAnsi="Times New Roman" w:cs="Times New Roman"/>
          <w:sz w:val="22"/>
          <w:szCs w:val="22"/>
          <w:lang w:val="en-GB"/>
        </w:rPr>
        <w:lastRenderedPageBreak/>
        <w:t>Internal control assessment of credit institutions incorporated in Belgium regarding the internal control measures to preserve the client’s assets</w:t>
      </w:r>
      <w:bookmarkEnd w:id="459"/>
      <w:bookmarkEnd w:id="460"/>
      <w:bookmarkEnd w:id="461"/>
      <w:bookmarkEnd w:id="462"/>
      <w:bookmarkEnd w:id="463"/>
    </w:p>
    <w:p w14:paraId="2B6951A2" w14:textId="0932FFC5" w:rsidR="00500F4C" w:rsidRPr="002E02AE" w:rsidRDefault="00500F4C" w:rsidP="00DC769D">
      <w:pPr>
        <w:jc w:val="left"/>
        <w:rPr>
          <w:rFonts w:ascii="Times New Roman" w:hAnsi="Times New Roman"/>
          <w:i/>
          <w:szCs w:val="22"/>
          <w:lang w:val="en-GB"/>
        </w:rPr>
      </w:pPr>
      <w:bookmarkStart w:id="464" w:name="_Toc410648680"/>
      <w:bookmarkStart w:id="465" w:name="_Toc297630451"/>
      <w:bookmarkStart w:id="466" w:name="_Toc412534801"/>
      <w:bookmarkStart w:id="467" w:name="_Toc412803965"/>
      <w:bookmarkStart w:id="468"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B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464"/>
      <w:bookmarkEnd w:id="465"/>
      <w:bookmarkEnd w:id="466"/>
      <w:bookmarkEnd w:id="467"/>
      <w:bookmarkEnd w:id="468"/>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469" w:name="_Toc412534802"/>
      <w:bookmarkStart w:id="470" w:name="_Toc412803966"/>
      <w:bookmarkStart w:id="471"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469"/>
      <w:bookmarkEnd w:id="470"/>
      <w:bookmarkEnd w:id="471"/>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472" w:name="_Toc410648682"/>
      <w:bookmarkStart w:id="473" w:name="_Toc412534803"/>
      <w:bookmarkStart w:id="474" w:name="_Toc412803967"/>
      <w:bookmarkStart w:id="475" w:name="_Toc476907677"/>
      <w:r w:rsidRPr="002E02AE">
        <w:rPr>
          <w:rFonts w:ascii="Times New Roman" w:hAnsi="Times New Roman"/>
          <w:b/>
          <w:i/>
          <w:szCs w:val="22"/>
          <w:lang w:val="en-GB"/>
        </w:rPr>
        <w:t>Procedures performed</w:t>
      </w:r>
      <w:bookmarkEnd w:id="472"/>
      <w:bookmarkEnd w:id="473"/>
      <w:bookmarkEnd w:id="474"/>
      <w:bookmarkEnd w:id="475"/>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476" w:name="_Toc410648683"/>
      <w:bookmarkStart w:id="477" w:name="_Toc412534804"/>
      <w:bookmarkStart w:id="478" w:name="_Toc412803968"/>
      <w:bookmarkStart w:id="479" w:name="_Toc476907678"/>
      <w:r w:rsidRPr="002E02AE">
        <w:rPr>
          <w:rFonts w:ascii="Times New Roman" w:hAnsi="Times New Roman"/>
          <w:b/>
          <w:i/>
          <w:szCs w:val="22"/>
          <w:lang w:val="en-GB"/>
        </w:rPr>
        <w:t xml:space="preserve">Limits regarding the performance of the </w:t>
      </w:r>
      <w:bookmarkEnd w:id="476"/>
      <w:r w:rsidRPr="002E02AE">
        <w:rPr>
          <w:rFonts w:ascii="Times New Roman" w:hAnsi="Times New Roman"/>
          <w:b/>
          <w:i/>
          <w:szCs w:val="22"/>
          <w:lang w:val="en-GB"/>
        </w:rPr>
        <w:t>engagement</w:t>
      </w:r>
      <w:bookmarkEnd w:id="477"/>
      <w:bookmarkEnd w:id="478"/>
      <w:bookmarkEnd w:id="479"/>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480" w:name="_Toc410648684"/>
      <w:bookmarkStart w:id="481" w:name="_Toc412534805"/>
      <w:bookmarkStart w:id="482" w:name="_Toc412803969"/>
      <w:bookmarkStart w:id="483" w:name="_Toc476907679"/>
      <w:r w:rsidRPr="002E02AE">
        <w:rPr>
          <w:rFonts w:ascii="Times New Roman" w:hAnsi="Times New Roman"/>
          <w:b/>
          <w:i/>
          <w:szCs w:val="22"/>
          <w:lang w:val="en-GB"/>
        </w:rPr>
        <w:t>Findings</w:t>
      </w:r>
      <w:bookmarkEnd w:id="480"/>
      <w:bookmarkEnd w:id="481"/>
      <w:bookmarkEnd w:id="482"/>
      <w:bookmarkEnd w:id="483"/>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lastRenderedPageBreak/>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484" w:name="_Toc297630455"/>
      <w:bookmarkStart w:id="485" w:name="_Toc410648685"/>
      <w:bookmarkStart w:id="486" w:name="_Toc412534806"/>
      <w:bookmarkStart w:id="487" w:name="_Toc412803970"/>
      <w:bookmarkStart w:id="488" w:name="_Toc476907680"/>
      <w:r w:rsidRPr="002E02AE">
        <w:rPr>
          <w:rFonts w:ascii="Times New Roman" w:hAnsi="Times New Roman"/>
          <w:b/>
          <w:i/>
          <w:szCs w:val="22"/>
          <w:lang w:val="en-GB"/>
        </w:rPr>
        <w:t>Restriction</w:t>
      </w:r>
      <w:bookmarkEnd w:id="484"/>
      <w:r w:rsidRPr="002E02AE">
        <w:rPr>
          <w:rFonts w:ascii="Times New Roman" w:hAnsi="Times New Roman"/>
          <w:b/>
          <w:i/>
          <w:szCs w:val="22"/>
          <w:lang w:val="en-GB"/>
        </w:rPr>
        <w:t xml:space="preserve"> on use and distribution</w:t>
      </w:r>
      <w:bookmarkEnd w:id="485"/>
      <w:bookmarkEnd w:id="486"/>
      <w:bookmarkEnd w:id="487"/>
      <w:bookmarkEnd w:id="488"/>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37B38C19" w:rsidR="001569C7" w:rsidRPr="002E02AE" w:rsidRDefault="001569C7" w:rsidP="00DC769D">
      <w:pPr>
        <w:pStyle w:val="ListBullet2"/>
        <w:spacing w:before="0" w:after="0"/>
        <w:jc w:val="left"/>
        <w:rPr>
          <w:i/>
          <w:szCs w:val="22"/>
          <w:lang w:val="nl-BE"/>
        </w:rPr>
      </w:pPr>
      <w:r w:rsidRPr="002E02AE">
        <w:rPr>
          <w:i/>
          <w:szCs w:val="22"/>
          <w:lang w:val="nl-BE"/>
        </w:rPr>
        <w:t>Adres]</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4A1D20F5" w:rsidR="004E1758" w:rsidRPr="002E02AE" w:rsidRDefault="00DD5E6E" w:rsidP="00A3600D">
      <w:pPr>
        <w:pStyle w:val="Heading1"/>
        <w:numPr>
          <w:ilvl w:val="0"/>
          <w:numId w:val="0"/>
        </w:numPr>
        <w:spacing w:before="0" w:after="0"/>
        <w:ind w:left="432"/>
        <w:jc w:val="left"/>
        <w:rPr>
          <w:rFonts w:ascii="Times New Roman" w:hAnsi="Times New Roman" w:cs="Times New Roman"/>
          <w:b w:val="0"/>
          <w:sz w:val="22"/>
          <w:szCs w:val="22"/>
          <w:lang w:val="nl-BE"/>
        </w:rPr>
      </w:pPr>
      <w:bookmarkStart w:id="489" w:name="_Toc535478600"/>
      <w:bookmarkStart w:id="490" w:name="_Toc504056007"/>
      <w:r w:rsidRPr="002E02AE">
        <w:rPr>
          <w:rFonts w:ascii="Times New Roman" w:hAnsi="Times New Roman" w:cs="Times New Roman"/>
          <w:sz w:val="22"/>
          <w:szCs w:val="22"/>
          <w:lang w:val="nl-BE"/>
        </w:rPr>
        <w:lastRenderedPageBreak/>
        <w:t xml:space="preserve"> </w:t>
      </w:r>
      <w:bookmarkStart w:id="491" w:name="_Toc65321761"/>
      <w:r w:rsidRPr="002E02AE">
        <w:rPr>
          <w:rFonts w:ascii="Times New Roman" w:hAnsi="Times New Roman" w:cs="Times New Roman"/>
          <w:caps/>
          <w:sz w:val="22"/>
          <w:szCs w:val="22"/>
          <w:lang w:val="nl-BE"/>
        </w:rPr>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489"/>
      <w:bookmarkEnd w:id="490"/>
      <w:bookmarkEnd w:id="491"/>
    </w:p>
    <w:p w14:paraId="73353FAB" w14:textId="77777777" w:rsidR="004E1758" w:rsidRPr="002E02AE" w:rsidRDefault="004E1758" w:rsidP="00DC769D">
      <w:pPr>
        <w:pStyle w:val="Heading1"/>
        <w:numPr>
          <w:ilvl w:val="0"/>
          <w:numId w:val="0"/>
        </w:numPr>
        <w:spacing w:before="0" w:after="0"/>
        <w:ind w:left="432"/>
        <w:jc w:val="left"/>
        <w:rPr>
          <w:rFonts w:ascii="Times New Roman" w:hAnsi="Times New Roman" w:cs="Times New Roman"/>
          <w:sz w:val="22"/>
          <w:szCs w:val="22"/>
          <w:lang w:val="nl-BE"/>
        </w:rPr>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w:t>
      </w:r>
      <w:proofErr w:type="spellStart"/>
      <w:r w:rsidRPr="002E02AE">
        <w:rPr>
          <w:color w:val="auto"/>
          <w:sz w:val="22"/>
          <w:szCs w:val="22"/>
          <w:lang w:val="nl-BE" w:eastAsia="en-US"/>
        </w:rPr>
        <w:t>interimdividend</w:t>
      </w:r>
      <w:proofErr w:type="spellEnd"/>
      <w:r w:rsidRPr="002E02AE">
        <w:rPr>
          <w:color w:val="auto"/>
          <w:sz w:val="22"/>
          <w:szCs w:val="22"/>
          <w:lang w:val="nl-BE" w:eastAsia="en-US"/>
        </w:rPr>
        <w:t xml:space="preserve">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7B353A45"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r w:rsidRPr="002E02AE">
        <w:rPr>
          <w:color w:val="auto"/>
          <w:sz w:val="22"/>
          <w:szCs w:val="22"/>
          <w:lang w:val="nl-BE" w:eastAsia="en-US"/>
        </w:rPr>
        <w:t xml:space="preserve">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w:t>
      </w:r>
      <w:proofErr w:type="spellStart"/>
      <w:r w:rsidRPr="002E02AE">
        <w:rPr>
          <w:color w:val="auto"/>
          <w:sz w:val="22"/>
          <w:szCs w:val="22"/>
          <w:lang w:val="nl-BE" w:eastAsia="en-US"/>
        </w:rPr>
        <w:t>opvragingen</w:t>
      </w:r>
      <w:proofErr w:type="spellEnd"/>
      <w:r w:rsidRPr="002E02AE">
        <w:rPr>
          <w:color w:val="auto"/>
          <w:sz w:val="22"/>
          <w:szCs w:val="22"/>
          <w:lang w:val="nl-BE" w:eastAsia="en-US"/>
        </w:rPr>
        <w:t xml:space="preserve">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0A33B3F4"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opvolging van de aandachtspunten vermeld in de </w:t>
      </w:r>
      <w:proofErr w:type="spellStart"/>
      <w:r w:rsidRPr="002E02AE">
        <w:rPr>
          <w:color w:val="auto"/>
          <w:sz w:val="22"/>
          <w:szCs w:val="22"/>
          <w:lang w:val="nl-BE" w:eastAsia="en-US"/>
        </w:rPr>
        <w:t>berichtan</w:t>
      </w:r>
      <w:proofErr w:type="spellEnd"/>
      <w:r w:rsidRPr="002E02AE">
        <w:rPr>
          <w:color w:val="auto"/>
          <w:sz w:val="22"/>
          <w:szCs w:val="22"/>
          <w:lang w:val="nl-BE" w:eastAsia="en-US"/>
        </w:rPr>
        <w:t xml:space="preserve">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proofErr w:type="spellStart"/>
      <w:r w:rsidRPr="002E02AE">
        <w:rPr>
          <w:i/>
          <w:iCs/>
          <w:color w:val="auto"/>
          <w:sz w:val="22"/>
          <w:szCs w:val="22"/>
          <w:lang w:val="nl-BE" w:eastAsia="en-US"/>
        </w:rPr>
        <w:t>internal</w:t>
      </w:r>
      <w:proofErr w:type="spellEnd"/>
      <w:r w:rsidRPr="002E02AE">
        <w:rPr>
          <w:i/>
          <w:iCs/>
          <w:color w:val="auto"/>
          <w:sz w:val="22"/>
          <w:szCs w:val="22"/>
          <w:lang w:val="nl-BE" w:eastAsia="en-US"/>
        </w:rPr>
        <w:t xml:space="preserve"> </w:t>
      </w:r>
      <w:proofErr w:type="spellStart"/>
      <w:r w:rsidRPr="002E02AE">
        <w:rPr>
          <w:i/>
          <w:iCs/>
          <w:color w:val="auto"/>
          <w:sz w:val="22"/>
          <w:szCs w:val="22"/>
          <w:lang w:val="nl-BE" w:eastAsia="en-US"/>
        </w:rPr>
        <w:t>governance</w:t>
      </w:r>
      <w:proofErr w:type="spellEnd"/>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ernstige moeilijkheden binnen de zogenaamde transversale functies (interne auditfunctie, </w:t>
      </w:r>
      <w:proofErr w:type="spellStart"/>
      <w:r w:rsidRPr="002E02AE">
        <w:rPr>
          <w:color w:val="auto"/>
          <w:sz w:val="22"/>
          <w:szCs w:val="22"/>
          <w:lang w:val="nl-BE" w:eastAsia="en-US"/>
        </w:rPr>
        <w:t>compliancefunctie</w:t>
      </w:r>
      <w:proofErr w:type="spellEnd"/>
      <w:r w:rsidRPr="002E02AE">
        <w:rPr>
          <w:color w:val="auto"/>
          <w:sz w:val="22"/>
          <w:szCs w:val="22"/>
          <w:lang w:val="nl-BE" w:eastAsia="en-US"/>
        </w:rPr>
        <w:t xml:space="preserv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0A93D3CA"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 xml:space="preserve">ekortkomingen in de procedures die zijn ingevoerd als onderdeel van de organisatie van werken op afstand, gezien de </w:t>
      </w:r>
      <w:proofErr w:type="spellStart"/>
      <w:r w:rsidR="004F289B" w:rsidRPr="002E02AE">
        <w:rPr>
          <w:rFonts w:ascii="Times New Roman" w:hAnsi="Times New Roman"/>
          <w:szCs w:val="22"/>
          <w:lang w:val="nl-BE"/>
        </w:rPr>
        <w:t>Covid</w:t>
      </w:r>
      <w:proofErr w:type="spellEnd"/>
      <w:r w:rsidR="004F289B" w:rsidRPr="002E02AE">
        <w:rPr>
          <w:rFonts w:ascii="Times New Roman" w:hAnsi="Times New Roman"/>
          <w:szCs w:val="22"/>
          <w:lang w:val="nl-BE"/>
        </w:rPr>
        <w:t xml:space="preserve">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lastRenderedPageBreak/>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w:t>
      </w:r>
      <w:proofErr w:type="spellStart"/>
      <w:r w:rsidRPr="002E02AE">
        <w:rPr>
          <w:rFonts w:ascii="Times New Roman" w:hAnsi="Times New Roman"/>
          <w:b/>
          <w:szCs w:val="22"/>
          <w:lang w:val="nl-BE"/>
        </w:rPr>
        <w:t>toezichtswetten</w:t>
      </w:r>
      <w:proofErr w:type="spellEnd"/>
      <w:r w:rsidRPr="002E02AE">
        <w:rPr>
          <w:rFonts w:ascii="Times New Roman" w:hAnsi="Times New Roman"/>
          <w:b/>
          <w:szCs w:val="22"/>
          <w:lang w:val="nl-BE"/>
        </w:rPr>
        <w:t xml:space="preserve">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2E02AE" w:rsidRDefault="00971529" w:rsidP="00A3600D">
      <w:pPr>
        <w:rPr>
          <w:b/>
          <w:szCs w:val="22"/>
          <w:lang w:val="nl-BE"/>
        </w:rPr>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xml:space="preserve">, de compliance </w:t>
      </w:r>
      <w:proofErr w:type="spellStart"/>
      <w:r w:rsidRPr="002E02AE">
        <w:rPr>
          <w:color w:val="auto"/>
          <w:sz w:val="22"/>
          <w:szCs w:val="22"/>
          <w:lang w:val="nl-BE" w:eastAsia="en-US"/>
        </w:rPr>
        <w:t>officer</w:t>
      </w:r>
      <w:proofErr w:type="spellEnd"/>
      <w:r w:rsidRPr="002E02AE">
        <w:rPr>
          <w:color w:val="auto"/>
          <w:sz w:val="22"/>
          <w:szCs w:val="22"/>
          <w:lang w:val="nl-BE" w:eastAsia="en-US"/>
        </w:rPr>
        <w:t>,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2E02AE" w:rsidRDefault="00F57EC4" w:rsidP="00F57EC4">
      <w:pPr>
        <w:pStyle w:val="ListParagraph"/>
        <w:rPr>
          <w:szCs w:val="22"/>
          <w:lang w:val="nl-BE" w:eastAsia="en-US"/>
        </w:rPr>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w:t>
      </w:r>
      <w:proofErr w:type="spellStart"/>
      <w:r w:rsidR="00C23B16" w:rsidRPr="002E02AE">
        <w:rPr>
          <w:color w:val="auto"/>
          <w:sz w:val="22"/>
          <w:szCs w:val="22"/>
          <w:lang w:val="nl-BE" w:eastAsia="en-US"/>
        </w:rPr>
        <w:t>berichtan</w:t>
      </w:r>
      <w:proofErr w:type="spellEnd"/>
      <w:r w:rsidR="00C23B16" w:rsidRPr="002E02AE">
        <w:rPr>
          <w:color w:val="auto"/>
          <w:sz w:val="22"/>
          <w:szCs w:val="22"/>
          <w:lang w:val="nl-BE" w:eastAsia="en-US"/>
        </w:rPr>
        <w:t xml:space="preserve">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492" w:name="_Toc493858174"/>
      <w:bookmarkStart w:id="493" w:name="_Toc493858175"/>
      <w:bookmarkStart w:id="494" w:name="_Toc493858176"/>
      <w:bookmarkStart w:id="495" w:name="_Toc493858177"/>
      <w:bookmarkStart w:id="496" w:name="_Toc493858178"/>
      <w:bookmarkStart w:id="497" w:name="_Toc493858179"/>
      <w:bookmarkStart w:id="498" w:name="_Toc493858180"/>
      <w:bookmarkStart w:id="499" w:name="_Toc493858181"/>
      <w:bookmarkStart w:id="500" w:name="_Toc493858182"/>
      <w:bookmarkStart w:id="501" w:name="_Toc493858183"/>
      <w:bookmarkStart w:id="502" w:name="_Toc493858184"/>
      <w:bookmarkStart w:id="503" w:name="_Toc493858185"/>
      <w:bookmarkStart w:id="504" w:name="_Toc493858186"/>
      <w:bookmarkStart w:id="505" w:name="_Toc493858187"/>
      <w:bookmarkStart w:id="506" w:name="_Toc493858188"/>
      <w:bookmarkStart w:id="507" w:name="_Toc493858189"/>
      <w:bookmarkStart w:id="508" w:name="_Toc493858190"/>
      <w:bookmarkStart w:id="509" w:name="_Toc493858191"/>
      <w:bookmarkStart w:id="510" w:name="_Toc493858192"/>
      <w:bookmarkStart w:id="511" w:name="_Toc493858193"/>
      <w:bookmarkStart w:id="512" w:name="_Toc493858194"/>
      <w:bookmarkStart w:id="513" w:name="_Toc493858195"/>
      <w:bookmarkStart w:id="514" w:name="_Toc493858196"/>
      <w:bookmarkStart w:id="515" w:name="_Toc493858197"/>
      <w:bookmarkStart w:id="516" w:name="_Toc493858198"/>
      <w:bookmarkStart w:id="517" w:name="_Toc493858199"/>
      <w:bookmarkStart w:id="518" w:name="_Toc493858200"/>
      <w:bookmarkStart w:id="519" w:name="_Toc493858201"/>
      <w:bookmarkStart w:id="520" w:name="_Toc493858202"/>
      <w:bookmarkStart w:id="521" w:name="_Toc493858203"/>
      <w:bookmarkStart w:id="522" w:name="_Toc493858204"/>
      <w:bookmarkStart w:id="523" w:name="_Toc493858205"/>
      <w:bookmarkStart w:id="524" w:name="_Toc493858206"/>
      <w:bookmarkStart w:id="525" w:name="_Toc493858207"/>
      <w:bookmarkStart w:id="526" w:name="_Toc493858208"/>
      <w:bookmarkStart w:id="527" w:name="_Toc493858209"/>
      <w:bookmarkStart w:id="528" w:name="_Toc493858210"/>
      <w:bookmarkStart w:id="529" w:name="_Toc493858211"/>
      <w:bookmarkStart w:id="530" w:name="_Toc493858212"/>
      <w:bookmarkStart w:id="531" w:name="_Toc493858213"/>
      <w:bookmarkStart w:id="532" w:name="_Toc493858214"/>
      <w:bookmarkStart w:id="533" w:name="_Toc493858215"/>
      <w:bookmarkStart w:id="534" w:name="_Toc493858216"/>
      <w:bookmarkStart w:id="535" w:name="_Toc493858217"/>
      <w:bookmarkStart w:id="536" w:name="_Toc493858218"/>
      <w:bookmarkStart w:id="537" w:name="_Toc493858219"/>
      <w:bookmarkStart w:id="538" w:name="_Toc493858220"/>
      <w:bookmarkStart w:id="539" w:name="_Toc493858221"/>
      <w:bookmarkStart w:id="540" w:name="_Toc493858222"/>
      <w:bookmarkStart w:id="541" w:name="_Toc493858223"/>
      <w:bookmarkStart w:id="542" w:name="_Toc493858224"/>
      <w:bookmarkStart w:id="543" w:name="_Toc493858225"/>
      <w:bookmarkStart w:id="544" w:name="_Toc493858226"/>
      <w:bookmarkStart w:id="545" w:name="_Toc493858227"/>
      <w:bookmarkStart w:id="546" w:name="_2p2csry"/>
      <w:bookmarkStart w:id="547" w:name="_2grqrue"/>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5AD4A765" w14:textId="6172629C"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 of Bijkantoren van EER</w:t>
      </w:r>
      <w:r>
        <w:rPr>
          <w:rFonts w:ascii="Times New Roman" w:hAnsi="Times New Roman"/>
          <w:sz w:val="18"/>
          <w:szCs w:val="18"/>
        </w:rPr>
        <w:t>-</w:t>
      </w:r>
      <w:r w:rsidRPr="00CB23AD">
        <w:rPr>
          <w:rFonts w:ascii="Times New Roman" w:hAnsi="Times New Roman"/>
          <w:sz w:val="18"/>
          <w:szCs w:val="18"/>
        </w:rPr>
        <w:t>Beursvennootschap.</w:t>
      </w:r>
    </w:p>
  </w:footnote>
  <w:footnote w:id="9">
    <w:p w14:paraId="2B26C355" w14:textId="77777777" w:rsidR="00770289"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0">
    <w:p w14:paraId="548631E3" w14:textId="2304AE9E"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[“Commissaris”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gekruiken</w:t>
      </w:r>
    </w:p>
  </w:footnote>
  <w:footnote w:id="11">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2">
    <w:p w14:paraId="1FAA8DA4"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3">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15">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1609F72B" w14:textId="3E22DDCA" w:rsidR="00770289" w:rsidRPr="00CB23AD" w:rsidRDefault="00770289">
      <w:pPr>
        <w:pStyle w:val="FootnoteText"/>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Zie ook artikel 579</w:t>
      </w:r>
      <w:r>
        <w:rPr>
          <w:rFonts w:ascii="Times New Roman" w:hAnsi="Times New Roman"/>
          <w:sz w:val="18"/>
          <w:szCs w:val="18"/>
        </w:rPr>
        <w:t>, 2°</w:t>
      </w:r>
      <w:r w:rsidRPr="00CB23AD">
        <w:rPr>
          <w:rFonts w:ascii="Times New Roman" w:hAnsi="Times New Roman"/>
          <w:sz w:val="18"/>
          <w:szCs w:val="18"/>
        </w:rPr>
        <w:t xml:space="preserve"> van de Wet van 25 april 2014</w:t>
      </w:r>
    </w:p>
  </w:footnote>
  <w:footnote w:id="17">
    <w:p w14:paraId="240E79EB" w14:textId="2D7BD271"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i/>
          <w:sz w:val="18"/>
          <w:szCs w:val="18"/>
          <w:lang w:val="nl-BE"/>
        </w:rPr>
        <w:t>,</w:t>
      </w:r>
      <w:r w:rsidRPr="00054804">
        <w:rPr>
          <w:rFonts w:ascii="Times New Roman" w:hAnsi="Times New Roman"/>
          <w:i/>
          <w:sz w:val="18"/>
          <w:lang w:val="nl-BE"/>
        </w:rPr>
        <w:t xml:space="preserve"> naar gelang</w:t>
      </w:r>
      <w:r w:rsidRPr="00054804">
        <w:rPr>
          <w:rFonts w:ascii="Times New Roman" w:hAnsi="Times New Roman"/>
          <w:sz w:val="18"/>
          <w:lang w:val="nl-BE"/>
        </w:rPr>
        <w:t>” bijzondere aandacht te schenken aan de naleving van de principes 5 en 6 van circulaire PPB-2007-7-CPB van 10 april 2007.</w:t>
      </w:r>
    </w:p>
  </w:footnote>
  <w:footnote w:id="18">
    <w:p w14:paraId="5194DBB4" w14:textId="515A8391"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w:t>
      </w:r>
      <w:r>
        <w:rPr>
          <w:rFonts w:ascii="Times New Roman" w:hAnsi="Times New Roman"/>
          <w:sz w:val="18"/>
          <w:szCs w:val="18"/>
        </w:rPr>
        <w:t>In t</w:t>
      </w:r>
      <w:r w:rsidRPr="00A3600D">
        <w:rPr>
          <w:rFonts w:ascii="Times New Roman" w:hAnsi="Times New Roman"/>
          <w:sz w:val="18"/>
          <w:szCs w:val="18"/>
        </w:rPr>
        <w:t>oepassing van artikel 598/1 van de Bankwet</w:t>
      </w:r>
    </w:p>
  </w:footnote>
  <w:footnote w:id="19">
    <w:p w14:paraId="4AD26ED9" w14:textId="5C79F8B4"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0">
    <w:p w14:paraId="1F6BF702" w14:textId="31EACEE8" w:rsidR="00770289" w:rsidRPr="00076B54" w:rsidRDefault="00770289">
      <w:pPr>
        <w:pStyle w:val="FootnoteText"/>
        <w:rPr>
          <w:rFonts w:ascii="Times New Roman" w:hAnsi="Times New Roman"/>
          <w:sz w:val="18"/>
          <w:szCs w:val="18"/>
          <w:lang w:val="nl-BE"/>
        </w:rPr>
      </w:pPr>
      <w:r w:rsidRPr="00076B54">
        <w:rPr>
          <w:rStyle w:val="FootnoteReference"/>
          <w:rFonts w:ascii="Times New Roman" w:hAnsi="Times New Roman"/>
          <w:sz w:val="18"/>
          <w:szCs w:val="18"/>
        </w:rPr>
        <w:footnoteRef/>
      </w:r>
      <w:r w:rsidRPr="00076B54">
        <w:rPr>
          <w:rFonts w:ascii="Times New Roman" w:hAnsi="Times New Roman"/>
          <w:sz w:val="18"/>
          <w:szCs w:val="18"/>
          <w:lang w:val="nl-BE"/>
        </w:rPr>
        <w:t xml:space="preserve"> </w:t>
      </w:r>
      <w:r>
        <w:rPr>
          <w:rFonts w:ascii="Times New Roman" w:hAnsi="Times New Roman"/>
          <w:sz w:val="18"/>
          <w:szCs w:val="18"/>
          <w:lang w:val="nl-BE"/>
        </w:rPr>
        <w:t>In t</w:t>
      </w:r>
      <w:r w:rsidRPr="00076B54">
        <w:rPr>
          <w:rFonts w:ascii="Times New Roman" w:hAnsi="Times New Roman"/>
          <w:sz w:val="18"/>
          <w:szCs w:val="18"/>
          <w:lang w:val="nl-BE"/>
        </w:rPr>
        <w:t>oepassing van artikel 593 van de Bankwet</w:t>
      </w:r>
    </w:p>
  </w:footnote>
  <w:footnote w:id="21">
    <w:p w14:paraId="43A28D4D" w14:textId="77777777" w:rsidR="00770289" w:rsidRPr="00C45389" w:rsidRDefault="00770289" w:rsidP="00500F4C">
      <w:pPr>
        <w:pStyle w:val="FootnoteText"/>
        <w:rPr>
          <w:rFonts w:ascii="Times New Roman" w:hAnsi="Times New Roman"/>
          <w:lang w:val="en-GB"/>
        </w:rPr>
      </w:pPr>
      <w:r w:rsidRPr="0001394A">
        <w:rPr>
          <w:rStyle w:val="FootnoteReference"/>
          <w:rFonts w:cs="Arial"/>
        </w:rPr>
        <w:footnoteRef/>
      </w:r>
      <w:r w:rsidRPr="00CB23AD">
        <w:rPr>
          <w:rFonts w:cs="Arial"/>
          <w:lang w:val="en-GB"/>
        </w:rPr>
        <w:t xml:space="preserve"> </w:t>
      </w:r>
      <w:r w:rsidRPr="00C45389">
        <w:rPr>
          <w:rFonts w:ascii="Times New Roman" w:hAnsi="Times New Roman"/>
          <w:lang w:val="en-GB"/>
        </w:rPr>
        <w:t>Not applicable for an EEA credit institution</w:t>
      </w:r>
    </w:p>
  </w:footnote>
  <w:footnote w:id="22">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745" w14:textId="568E7351"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20</w:t>
    </w:r>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7C0D59EB"/>
    <w:multiLevelType w:val="hybridMultilevel"/>
    <w:tmpl w:val="9B8275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3"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12"/>
  </w:num>
  <w:num w:numId="4">
    <w:abstractNumId w:val="30"/>
  </w:num>
  <w:num w:numId="5">
    <w:abstractNumId w:val="9"/>
  </w:num>
  <w:num w:numId="6">
    <w:abstractNumId w:val="11"/>
  </w:num>
  <w:num w:numId="7">
    <w:abstractNumId w:val="6"/>
  </w:num>
  <w:num w:numId="8">
    <w:abstractNumId w:val="28"/>
  </w:num>
  <w:num w:numId="9">
    <w:abstractNumId w:val="15"/>
  </w:num>
  <w:num w:numId="10">
    <w:abstractNumId w:val="32"/>
  </w:num>
  <w:num w:numId="11">
    <w:abstractNumId w:val="16"/>
  </w:num>
  <w:num w:numId="12">
    <w:abstractNumId w:val="40"/>
  </w:num>
  <w:num w:numId="13">
    <w:abstractNumId w:val="17"/>
  </w:num>
  <w:num w:numId="14">
    <w:abstractNumId w:val="36"/>
  </w:num>
  <w:num w:numId="15">
    <w:abstractNumId w:val="27"/>
  </w:num>
  <w:num w:numId="16">
    <w:abstractNumId w:val="37"/>
  </w:num>
  <w:num w:numId="17">
    <w:abstractNumId w:val="35"/>
  </w:num>
  <w:num w:numId="18">
    <w:abstractNumId w:val="34"/>
  </w:num>
  <w:num w:numId="19">
    <w:abstractNumId w:val="22"/>
  </w:num>
  <w:num w:numId="20">
    <w:abstractNumId w:val="8"/>
  </w:num>
  <w:num w:numId="21">
    <w:abstractNumId w:val="24"/>
  </w:num>
  <w:num w:numId="22">
    <w:abstractNumId w:val="4"/>
  </w:num>
  <w:num w:numId="23">
    <w:abstractNumId w:val="38"/>
  </w:num>
  <w:num w:numId="24">
    <w:abstractNumId w:val="42"/>
  </w:num>
  <w:num w:numId="25">
    <w:abstractNumId w:val="5"/>
  </w:num>
  <w:num w:numId="26">
    <w:abstractNumId w:val="29"/>
  </w:num>
  <w:num w:numId="27">
    <w:abstractNumId w:val="25"/>
  </w:num>
  <w:num w:numId="28">
    <w:abstractNumId w:val="7"/>
  </w:num>
  <w:num w:numId="29">
    <w:abstractNumId w:val="26"/>
  </w:num>
  <w:num w:numId="30">
    <w:abstractNumId w:val="43"/>
  </w:num>
  <w:num w:numId="31">
    <w:abstractNumId w:val="39"/>
  </w:num>
  <w:num w:numId="32">
    <w:abstractNumId w:val="3"/>
  </w:num>
  <w:num w:numId="33">
    <w:abstractNumId w:val="10"/>
  </w:num>
  <w:num w:numId="34">
    <w:abstractNumId w:val="1"/>
  </w:num>
  <w:num w:numId="35">
    <w:abstractNumId w:val="19"/>
  </w:num>
  <w:num w:numId="36">
    <w:abstractNumId w:val="2"/>
  </w:num>
  <w:num w:numId="37">
    <w:abstractNumId w:val="23"/>
  </w:num>
  <w:num w:numId="38">
    <w:abstractNumId w:val="33"/>
  </w:num>
  <w:num w:numId="39">
    <w:abstractNumId w:val="33"/>
  </w:num>
  <w:num w:numId="40">
    <w:abstractNumId w:val="13"/>
  </w:num>
  <w:num w:numId="41">
    <w:abstractNumId w:val="21"/>
  </w:num>
  <w:num w:numId="42">
    <w:abstractNumId w:val="18"/>
  </w:num>
  <w:num w:numId="43">
    <w:abstractNumId w:val="14"/>
  </w:num>
  <w:num w:numId="44">
    <w:abstractNumId w:val="20"/>
  </w:num>
  <w:num w:numId="45">
    <w:abstractNumId w:val="41"/>
  </w:num>
  <w:num w:numId="4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79A4"/>
    <w:rsid w:val="0004071D"/>
    <w:rsid w:val="000420A5"/>
    <w:rsid w:val="00042D38"/>
    <w:rsid w:val="000440D0"/>
    <w:rsid w:val="00044495"/>
    <w:rsid w:val="00045028"/>
    <w:rsid w:val="00045BC9"/>
    <w:rsid w:val="00046777"/>
    <w:rsid w:val="00046DC9"/>
    <w:rsid w:val="00052CCD"/>
    <w:rsid w:val="00053215"/>
    <w:rsid w:val="00054000"/>
    <w:rsid w:val="00054227"/>
    <w:rsid w:val="000547FD"/>
    <w:rsid w:val="00054804"/>
    <w:rsid w:val="000578E8"/>
    <w:rsid w:val="00061273"/>
    <w:rsid w:val="000625CB"/>
    <w:rsid w:val="000636F9"/>
    <w:rsid w:val="000639EC"/>
    <w:rsid w:val="0006516A"/>
    <w:rsid w:val="0006521C"/>
    <w:rsid w:val="000660D5"/>
    <w:rsid w:val="00066D5F"/>
    <w:rsid w:val="00070B21"/>
    <w:rsid w:val="00072424"/>
    <w:rsid w:val="0007273B"/>
    <w:rsid w:val="00073455"/>
    <w:rsid w:val="00073743"/>
    <w:rsid w:val="000748B3"/>
    <w:rsid w:val="00075DB9"/>
    <w:rsid w:val="00076AE0"/>
    <w:rsid w:val="00076B54"/>
    <w:rsid w:val="0007792B"/>
    <w:rsid w:val="000822C4"/>
    <w:rsid w:val="00082B6B"/>
    <w:rsid w:val="0008513F"/>
    <w:rsid w:val="00085628"/>
    <w:rsid w:val="000874D3"/>
    <w:rsid w:val="00087693"/>
    <w:rsid w:val="000912BF"/>
    <w:rsid w:val="00091DEC"/>
    <w:rsid w:val="00092FBC"/>
    <w:rsid w:val="000931FD"/>
    <w:rsid w:val="00093712"/>
    <w:rsid w:val="00095535"/>
    <w:rsid w:val="00097BF0"/>
    <w:rsid w:val="000A0016"/>
    <w:rsid w:val="000A0B45"/>
    <w:rsid w:val="000A2BFE"/>
    <w:rsid w:val="000A2D26"/>
    <w:rsid w:val="000A3CC8"/>
    <w:rsid w:val="000A3D76"/>
    <w:rsid w:val="000A4456"/>
    <w:rsid w:val="000A5024"/>
    <w:rsid w:val="000A5ABC"/>
    <w:rsid w:val="000A5C73"/>
    <w:rsid w:val="000A671A"/>
    <w:rsid w:val="000A6A8A"/>
    <w:rsid w:val="000A6FCA"/>
    <w:rsid w:val="000B14CC"/>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4C71"/>
    <w:rsid w:val="000E6E06"/>
    <w:rsid w:val="000E70A2"/>
    <w:rsid w:val="000E7914"/>
    <w:rsid w:val="000F0803"/>
    <w:rsid w:val="000F0977"/>
    <w:rsid w:val="000F104A"/>
    <w:rsid w:val="000F47FA"/>
    <w:rsid w:val="000F5397"/>
    <w:rsid w:val="000F57E9"/>
    <w:rsid w:val="000F6A67"/>
    <w:rsid w:val="000F783C"/>
    <w:rsid w:val="000F7AA2"/>
    <w:rsid w:val="00102308"/>
    <w:rsid w:val="0010285E"/>
    <w:rsid w:val="00102F1F"/>
    <w:rsid w:val="00103215"/>
    <w:rsid w:val="00104259"/>
    <w:rsid w:val="001053CE"/>
    <w:rsid w:val="00105AF9"/>
    <w:rsid w:val="00110778"/>
    <w:rsid w:val="001113BB"/>
    <w:rsid w:val="00111879"/>
    <w:rsid w:val="00114509"/>
    <w:rsid w:val="00114680"/>
    <w:rsid w:val="00114B71"/>
    <w:rsid w:val="001153B7"/>
    <w:rsid w:val="00115A95"/>
    <w:rsid w:val="00116F16"/>
    <w:rsid w:val="001179C0"/>
    <w:rsid w:val="0012353E"/>
    <w:rsid w:val="00125595"/>
    <w:rsid w:val="00125FF5"/>
    <w:rsid w:val="001276DC"/>
    <w:rsid w:val="0013056F"/>
    <w:rsid w:val="00131128"/>
    <w:rsid w:val="001320F7"/>
    <w:rsid w:val="00132CBA"/>
    <w:rsid w:val="00132F26"/>
    <w:rsid w:val="001334AF"/>
    <w:rsid w:val="00134CF2"/>
    <w:rsid w:val="001356E0"/>
    <w:rsid w:val="00135D7A"/>
    <w:rsid w:val="0013688A"/>
    <w:rsid w:val="00136E39"/>
    <w:rsid w:val="001371E6"/>
    <w:rsid w:val="0013750A"/>
    <w:rsid w:val="001377B0"/>
    <w:rsid w:val="00137832"/>
    <w:rsid w:val="00137CE6"/>
    <w:rsid w:val="00141451"/>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2108"/>
    <w:rsid w:val="00164F02"/>
    <w:rsid w:val="0016604C"/>
    <w:rsid w:val="00166336"/>
    <w:rsid w:val="00166876"/>
    <w:rsid w:val="0017169C"/>
    <w:rsid w:val="00171727"/>
    <w:rsid w:val="00172475"/>
    <w:rsid w:val="00172B5B"/>
    <w:rsid w:val="00172D21"/>
    <w:rsid w:val="001735BA"/>
    <w:rsid w:val="0017416F"/>
    <w:rsid w:val="00174C19"/>
    <w:rsid w:val="00175CA6"/>
    <w:rsid w:val="001765B9"/>
    <w:rsid w:val="00180F4A"/>
    <w:rsid w:val="001812F9"/>
    <w:rsid w:val="001817C0"/>
    <w:rsid w:val="001818E0"/>
    <w:rsid w:val="00181987"/>
    <w:rsid w:val="00187B5E"/>
    <w:rsid w:val="001906C4"/>
    <w:rsid w:val="00192237"/>
    <w:rsid w:val="00192C5C"/>
    <w:rsid w:val="001930FE"/>
    <w:rsid w:val="00194D97"/>
    <w:rsid w:val="00194F64"/>
    <w:rsid w:val="00197897"/>
    <w:rsid w:val="001A02C0"/>
    <w:rsid w:val="001A03CE"/>
    <w:rsid w:val="001A0B6C"/>
    <w:rsid w:val="001A0F6C"/>
    <w:rsid w:val="001A18A1"/>
    <w:rsid w:val="001A5D56"/>
    <w:rsid w:val="001B0D89"/>
    <w:rsid w:val="001B0DB7"/>
    <w:rsid w:val="001B1E3B"/>
    <w:rsid w:val="001B214C"/>
    <w:rsid w:val="001B3261"/>
    <w:rsid w:val="001B334C"/>
    <w:rsid w:val="001B46BD"/>
    <w:rsid w:val="001B5B51"/>
    <w:rsid w:val="001B7BA8"/>
    <w:rsid w:val="001C057C"/>
    <w:rsid w:val="001C2F6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1502"/>
    <w:rsid w:val="001F1CC6"/>
    <w:rsid w:val="001F22AC"/>
    <w:rsid w:val="001F2853"/>
    <w:rsid w:val="001F3AD1"/>
    <w:rsid w:val="001F4A4D"/>
    <w:rsid w:val="001F5D80"/>
    <w:rsid w:val="001F648E"/>
    <w:rsid w:val="001F7A3F"/>
    <w:rsid w:val="0020069E"/>
    <w:rsid w:val="00200930"/>
    <w:rsid w:val="00200ED6"/>
    <w:rsid w:val="00201F83"/>
    <w:rsid w:val="00202559"/>
    <w:rsid w:val="002028F8"/>
    <w:rsid w:val="0020548F"/>
    <w:rsid w:val="002058F0"/>
    <w:rsid w:val="002059EA"/>
    <w:rsid w:val="002071EF"/>
    <w:rsid w:val="00207B59"/>
    <w:rsid w:val="00210E48"/>
    <w:rsid w:val="00212845"/>
    <w:rsid w:val="00212B58"/>
    <w:rsid w:val="002156AC"/>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205F"/>
    <w:rsid w:val="00242613"/>
    <w:rsid w:val="00245435"/>
    <w:rsid w:val="00245B66"/>
    <w:rsid w:val="0024780D"/>
    <w:rsid w:val="00252AD2"/>
    <w:rsid w:val="00254552"/>
    <w:rsid w:val="002563D1"/>
    <w:rsid w:val="00256CD6"/>
    <w:rsid w:val="00257093"/>
    <w:rsid w:val="002572ED"/>
    <w:rsid w:val="002609B1"/>
    <w:rsid w:val="00260CCA"/>
    <w:rsid w:val="0026125D"/>
    <w:rsid w:val="00262606"/>
    <w:rsid w:val="00263409"/>
    <w:rsid w:val="002636EB"/>
    <w:rsid w:val="00264953"/>
    <w:rsid w:val="002657C7"/>
    <w:rsid w:val="00265DAE"/>
    <w:rsid w:val="00265E2E"/>
    <w:rsid w:val="00267E11"/>
    <w:rsid w:val="002700D4"/>
    <w:rsid w:val="00271B30"/>
    <w:rsid w:val="002720D6"/>
    <w:rsid w:val="002729B6"/>
    <w:rsid w:val="00273326"/>
    <w:rsid w:val="00273340"/>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A0FEF"/>
    <w:rsid w:val="002A33C5"/>
    <w:rsid w:val="002A39C5"/>
    <w:rsid w:val="002A4F5A"/>
    <w:rsid w:val="002A54CD"/>
    <w:rsid w:val="002A5EF5"/>
    <w:rsid w:val="002A6E94"/>
    <w:rsid w:val="002A6F52"/>
    <w:rsid w:val="002B0DF1"/>
    <w:rsid w:val="002B11DB"/>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E02AE"/>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346A"/>
    <w:rsid w:val="0032470C"/>
    <w:rsid w:val="00324865"/>
    <w:rsid w:val="00324B74"/>
    <w:rsid w:val="0032535A"/>
    <w:rsid w:val="0032689B"/>
    <w:rsid w:val="00327434"/>
    <w:rsid w:val="003309B3"/>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10AC"/>
    <w:rsid w:val="003512A9"/>
    <w:rsid w:val="00351991"/>
    <w:rsid w:val="00354436"/>
    <w:rsid w:val="00354D14"/>
    <w:rsid w:val="00356E28"/>
    <w:rsid w:val="0036118F"/>
    <w:rsid w:val="0036122B"/>
    <w:rsid w:val="00362225"/>
    <w:rsid w:val="003628FC"/>
    <w:rsid w:val="00362B90"/>
    <w:rsid w:val="00363340"/>
    <w:rsid w:val="00364051"/>
    <w:rsid w:val="0036471F"/>
    <w:rsid w:val="00364A14"/>
    <w:rsid w:val="00365AFD"/>
    <w:rsid w:val="00366386"/>
    <w:rsid w:val="00367A0E"/>
    <w:rsid w:val="00371A1C"/>
    <w:rsid w:val="003723D3"/>
    <w:rsid w:val="00372AB9"/>
    <w:rsid w:val="0037581E"/>
    <w:rsid w:val="0037622D"/>
    <w:rsid w:val="0037630D"/>
    <w:rsid w:val="00377559"/>
    <w:rsid w:val="00380583"/>
    <w:rsid w:val="0038206C"/>
    <w:rsid w:val="0038211F"/>
    <w:rsid w:val="00384716"/>
    <w:rsid w:val="003860A2"/>
    <w:rsid w:val="003863FF"/>
    <w:rsid w:val="0038645E"/>
    <w:rsid w:val="003868C8"/>
    <w:rsid w:val="00386FD9"/>
    <w:rsid w:val="003921A1"/>
    <w:rsid w:val="003926CA"/>
    <w:rsid w:val="00392C5C"/>
    <w:rsid w:val="00393055"/>
    <w:rsid w:val="0039607A"/>
    <w:rsid w:val="003966EC"/>
    <w:rsid w:val="00396C99"/>
    <w:rsid w:val="00396F82"/>
    <w:rsid w:val="00397A3F"/>
    <w:rsid w:val="00397AE9"/>
    <w:rsid w:val="003A0F9F"/>
    <w:rsid w:val="003A2927"/>
    <w:rsid w:val="003A4E61"/>
    <w:rsid w:val="003A5C48"/>
    <w:rsid w:val="003A7660"/>
    <w:rsid w:val="003B05AC"/>
    <w:rsid w:val="003B4956"/>
    <w:rsid w:val="003B4EA3"/>
    <w:rsid w:val="003B527B"/>
    <w:rsid w:val="003B5694"/>
    <w:rsid w:val="003B5802"/>
    <w:rsid w:val="003B583D"/>
    <w:rsid w:val="003B5F15"/>
    <w:rsid w:val="003C23CE"/>
    <w:rsid w:val="003C2E34"/>
    <w:rsid w:val="003C2F04"/>
    <w:rsid w:val="003C5BCF"/>
    <w:rsid w:val="003C682C"/>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882"/>
    <w:rsid w:val="003F472C"/>
    <w:rsid w:val="003F4C0F"/>
    <w:rsid w:val="003F50B1"/>
    <w:rsid w:val="003F5CE1"/>
    <w:rsid w:val="003F5DD8"/>
    <w:rsid w:val="00401059"/>
    <w:rsid w:val="0040159F"/>
    <w:rsid w:val="00401865"/>
    <w:rsid w:val="00401BFD"/>
    <w:rsid w:val="004020D4"/>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70B"/>
    <w:rsid w:val="0044508B"/>
    <w:rsid w:val="004458DD"/>
    <w:rsid w:val="0044645F"/>
    <w:rsid w:val="00447B49"/>
    <w:rsid w:val="00450666"/>
    <w:rsid w:val="00450A55"/>
    <w:rsid w:val="00450CA0"/>
    <w:rsid w:val="0045111A"/>
    <w:rsid w:val="00451B59"/>
    <w:rsid w:val="00451B9C"/>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8AD"/>
    <w:rsid w:val="00477947"/>
    <w:rsid w:val="00480949"/>
    <w:rsid w:val="00481EB2"/>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64E"/>
    <w:rsid w:val="004C1B7A"/>
    <w:rsid w:val="004C2F91"/>
    <w:rsid w:val="004C3A53"/>
    <w:rsid w:val="004C7C33"/>
    <w:rsid w:val="004D003D"/>
    <w:rsid w:val="004D02C9"/>
    <w:rsid w:val="004D0677"/>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DCF"/>
    <w:rsid w:val="004F4996"/>
    <w:rsid w:val="004F4D1C"/>
    <w:rsid w:val="004F5AE3"/>
    <w:rsid w:val="004F75A2"/>
    <w:rsid w:val="004F7DEE"/>
    <w:rsid w:val="005003C5"/>
    <w:rsid w:val="00500F4C"/>
    <w:rsid w:val="00501B27"/>
    <w:rsid w:val="00501C8E"/>
    <w:rsid w:val="005026C2"/>
    <w:rsid w:val="00504BF7"/>
    <w:rsid w:val="00504C32"/>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9CE"/>
    <w:rsid w:val="00525C9A"/>
    <w:rsid w:val="00526072"/>
    <w:rsid w:val="0052757C"/>
    <w:rsid w:val="005278E9"/>
    <w:rsid w:val="00527A85"/>
    <w:rsid w:val="00532E79"/>
    <w:rsid w:val="005362F1"/>
    <w:rsid w:val="00536DF6"/>
    <w:rsid w:val="00537413"/>
    <w:rsid w:val="00537D71"/>
    <w:rsid w:val="00542BD0"/>
    <w:rsid w:val="005434D2"/>
    <w:rsid w:val="00544981"/>
    <w:rsid w:val="00544A7F"/>
    <w:rsid w:val="0054556C"/>
    <w:rsid w:val="00546729"/>
    <w:rsid w:val="00547FDA"/>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E47"/>
    <w:rsid w:val="005939E5"/>
    <w:rsid w:val="005948E3"/>
    <w:rsid w:val="005949B8"/>
    <w:rsid w:val="00595919"/>
    <w:rsid w:val="00595C1A"/>
    <w:rsid w:val="00596588"/>
    <w:rsid w:val="005974E3"/>
    <w:rsid w:val="005A03CB"/>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C2B04"/>
    <w:rsid w:val="005C31CD"/>
    <w:rsid w:val="005C3973"/>
    <w:rsid w:val="005C7964"/>
    <w:rsid w:val="005D053D"/>
    <w:rsid w:val="005D0837"/>
    <w:rsid w:val="005D09A5"/>
    <w:rsid w:val="005D3CD8"/>
    <w:rsid w:val="005D5D8C"/>
    <w:rsid w:val="005D62AB"/>
    <w:rsid w:val="005D6A40"/>
    <w:rsid w:val="005D6DC0"/>
    <w:rsid w:val="005E455D"/>
    <w:rsid w:val="005E5507"/>
    <w:rsid w:val="005E56A0"/>
    <w:rsid w:val="005E622E"/>
    <w:rsid w:val="005F01BE"/>
    <w:rsid w:val="005F211A"/>
    <w:rsid w:val="005F2641"/>
    <w:rsid w:val="005F4AAB"/>
    <w:rsid w:val="005F58D1"/>
    <w:rsid w:val="005F60CC"/>
    <w:rsid w:val="005F67E1"/>
    <w:rsid w:val="005F6E57"/>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BF8"/>
    <w:rsid w:val="00606E8C"/>
    <w:rsid w:val="00607044"/>
    <w:rsid w:val="00607B9A"/>
    <w:rsid w:val="006100F0"/>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AE2"/>
    <w:rsid w:val="00631AFC"/>
    <w:rsid w:val="0063221B"/>
    <w:rsid w:val="00633FB5"/>
    <w:rsid w:val="006345D9"/>
    <w:rsid w:val="00635283"/>
    <w:rsid w:val="00636FCF"/>
    <w:rsid w:val="00637513"/>
    <w:rsid w:val="00637900"/>
    <w:rsid w:val="0064062E"/>
    <w:rsid w:val="00640B4E"/>
    <w:rsid w:val="006414B7"/>
    <w:rsid w:val="0064150E"/>
    <w:rsid w:val="00643C6F"/>
    <w:rsid w:val="00644B2A"/>
    <w:rsid w:val="006459A5"/>
    <w:rsid w:val="006472E1"/>
    <w:rsid w:val="00650C44"/>
    <w:rsid w:val="00652241"/>
    <w:rsid w:val="00653DC9"/>
    <w:rsid w:val="006549CE"/>
    <w:rsid w:val="00654F04"/>
    <w:rsid w:val="00657979"/>
    <w:rsid w:val="006614E0"/>
    <w:rsid w:val="006614EA"/>
    <w:rsid w:val="00662B07"/>
    <w:rsid w:val="00663C01"/>
    <w:rsid w:val="006646B5"/>
    <w:rsid w:val="00664F99"/>
    <w:rsid w:val="00665B42"/>
    <w:rsid w:val="00665F0B"/>
    <w:rsid w:val="0066796E"/>
    <w:rsid w:val="00667D5A"/>
    <w:rsid w:val="00670E13"/>
    <w:rsid w:val="0067356F"/>
    <w:rsid w:val="00673776"/>
    <w:rsid w:val="006738C6"/>
    <w:rsid w:val="006757C9"/>
    <w:rsid w:val="00675E38"/>
    <w:rsid w:val="006771BC"/>
    <w:rsid w:val="00677517"/>
    <w:rsid w:val="0067772C"/>
    <w:rsid w:val="006832A2"/>
    <w:rsid w:val="00684C26"/>
    <w:rsid w:val="00685674"/>
    <w:rsid w:val="0068627C"/>
    <w:rsid w:val="006871BD"/>
    <w:rsid w:val="0069009E"/>
    <w:rsid w:val="00690F67"/>
    <w:rsid w:val="006911F0"/>
    <w:rsid w:val="00692E98"/>
    <w:rsid w:val="00695182"/>
    <w:rsid w:val="006952C5"/>
    <w:rsid w:val="006969EF"/>
    <w:rsid w:val="006A1D59"/>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412"/>
    <w:rsid w:val="006C6BC5"/>
    <w:rsid w:val="006C70A8"/>
    <w:rsid w:val="006C77A1"/>
    <w:rsid w:val="006C77CE"/>
    <w:rsid w:val="006C78D0"/>
    <w:rsid w:val="006C7B8D"/>
    <w:rsid w:val="006D14DB"/>
    <w:rsid w:val="006D292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4071"/>
    <w:rsid w:val="00705D24"/>
    <w:rsid w:val="00706381"/>
    <w:rsid w:val="00706BA0"/>
    <w:rsid w:val="0070786E"/>
    <w:rsid w:val="0071054A"/>
    <w:rsid w:val="007109CC"/>
    <w:rsid w:val="00710D97"/>
    <w:rsid w:val="00711E2D"/>
    <w:rsid w:val="007120BB"/>
    <w:rsid w:val="00712108"/>
    <w:rsid w:val="0071248F"/>
    <w:rsid w:val="0071295B"/>
    <w:rsid w:val="00712D55"/>
    <w:rsid w:val="00713235"/>
    <w:rsid w:val="00713E2B"/>
    <w:rsid w:val="0071480B"/>
    <w:rsid w:val="007150C9"/>
    <w:rsid w:val="0071656C"/>
    <w:rsid w:val="007174A1"/>
    <w:rsid w:val="007204F7"/>
    <w:rsid w:val="00722266"/>
    <w:rsid w:val="00722CBC"/>
    <w:rsid w:val="0072323B"/>
    <w:rsid w:val="00723830"/>
    <w:rsid w:val="00724218"/>
    <w:rsid w:val="00731241"/>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686"/>
    <w:rsid w:val="00760CD7"/>
    <w:rsid w:val="00762190"/>
    <w:rsid w:val="00762B80"/>
    <w:rsid w:val="00764AE9"/>
    <w:rsid w:val="00764E51"/>
    <w:rsid w:val="0076543E"/>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975"/>
    <w:rsid w:val="00783EB6"/>
    <w:rsid w:val="007862B0"/>
    <w:rsid w:val="007863E3"/>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B9C"/>
    <w:rsid w:val="007B0302"/>
    <w:rsid w:val="007B1D30"/>
    <w:rsid w:val="007B2C0E"/>
    <w:rsid w:val="007B313F"/>
    <w:rsid w:val="007B5565"/>
    <w:rsid w:val="007B5C5C"/>
    <w:rsid w:val="007B5E2C"/>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119F"/>
    <w:rsid w:val="007D155C"/>
    <w:rsid w:val="007D1AA9"/>
    <w:rsid w:val="007D264E"/>
    <w:rsid w:val="007D293B"/>
    <w:rsid w:val="007D2B94"/>
    <w:rsid w:val="007D4D5A"/>
    <w:rsid w:val="007D52E4"/>
    <w:rsid w:val="007D5B49"/>
    <w:rsid w:val="007D5EB1"/>
    <w:rsid w:val="007D6EBD"/>
    <w:rsid w:val="007D74D7"/>
    <w:rsid w:val="007E089D"/>
    <w:rsid w:val="007E24EE"/>
    <w:rsid w:val="007E3F34"/>
    <w:rsid w:val="007E5158"/>
    <w:rsid w:val="007E559F"/>
    <w:rsid w:val="007E569F"/>
    <w:rsid w:val="007E62FE"/>
    <w:rsid w:val="007E72B4"/>
    <w:rsid w:val="007E7AC1"/>
    <w:rsid w:val="007F07A8"/>
    <w:rsid w:val="007F086C"/>
    <w:rsid w:val="007F136D"/>
    <w:rsid w:val="007F2988"/>
    <w:rsid w:val="007F2AD4"/>
    <w:rsid w:val="007F5A31"/>
    <w:rsid w:val="007F5D4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AA"/>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BE"/>
    <w:rsid w:val="008C24B1"/>
    <w:rsid w:val="008C2625"/>
    <w:rsid w:val="008C3258"/>
    <w:rsid w:val="008C36C8"/>
    <w:rsid w:val="008C4FDF"/>
    <w:rsid w:val="008C5D8D"/>
    <w:rsid w:val="008C5F67"/>
    <w:rsid w:val="008C6122"/>
    <w:rsid w:val="008C6672"/>
    <w:rsid w:val="008C6A2F"/>
    <w:rsid w:val="008C7122"/>
    <w:rsid w:val="008C75C3"/>
    <w:rsid w:val="008D00CB"/>
    <w:rsid w:val="008D07C3"/>
    <w:rsid w:val="008D0E07"/>
    <w:rsid w:val="008D0FB9"/>
    <w:rsid w:val="008D15DE"/>
    <w:rsid w:val="008D1C95"/>
    <w:rsid w:val="008D40EF"/>
    <w:rsid w:val="008D4772"/>
    <w:rsid w:val="008D5752"/>
    <w:rsid w:val="008E0228"/>
    <w:rsid w:val="008E0A67"/>
    <w:rsid w:val="008E0E0C"/>
    <w:rsid w:val="008E1AF7"/>
    <w:rsid w:val="008E2183"/>
    <w:rsid w:val="008E3281"/>
    <w:rsid w:val="008E3C9A"/>
    <w:rsid w:val="008E4999"/>
    <w:rsid w:val="008E56D6"/>
    <w:rsid w:val="008E7335"/>
    <w:rsid w:val="008F16EC"/>
    <w:rsid w:val="008F40CA"/>
    <w:rsid w:val="008F7479"/>
    <w:rsid w:val="00901248"/>
    <w:rsid w:val="0090192D"/>
    <w:rsid w:val="00901C5B"/>
    <w:rsid w:val="009030B3"/>
    <w:rsid w:val="00903793"/>
    <w:rsid w:val="0090430D"/>
    <w:rsid w:val="00911066"/>
    <w:rsid w:val="009122CB"/>
    <w:rsid w:val="00913183"/>
    <w:rsid w:val="00913A2E"/>
    <w:rsid w:val="00914E94"/>
    <w:rsid w:val="00917D0B"/>
    <w:rsid w:val="00917D27"/>
    <w:rsid w:val="0092100A"/>
    <w:rsid w:val="00922EBB"/>
    <w:rsid w:val="00924624"/>
    <w:rsid w:val="00925C75"/>
    <w:rsid w:val="00926C37"/>
    <w:rsid w:val="009306BF"/>
    <w:rsid w:val="0093184D"/>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6CBB"/>
    <w:rsid w:val="00957217"/>
    <w:rsid w:val="00960B1A"/>
    <w:rsid w:val="00960D25"/>
    <w:rsid w:val="00960E36"/>
    <w:rsid w:val="00961F37"/>
    <w:rsid w:val="009621A5"/>
    <w:rsid w:val="009629E0"/>
    <w:rsid w:val="00963733"/>
    <w:rsid w:val="009642EE"/>
    <w:rsid w:val="009646F7"/>
    <w:rsid w:val="00967E04"/>
    <w:rsid w:val="00971529"/>
    <w:rsid w:val="009723F0"/>
    <w:rsid w:val="009726A7"/>
    <w:rsid w:val="00973FC7"/>
    <w:rsid w:val="0097491D"/>
    <w:rsid w:val="009758B4"/>
    <w:rsid w:val="00980E06"/>
    <w:rsid w:val="009814B7"/>
    <w:rsid w:val="00981910"/>
    <w:rsid w:val="00982A73"/>
    <w:rsid w:val="00983608"/>
    <w:rsid w:val="00983A63"/>
    <w:rsid w:val="00984D98"/>
    <w:rsid w:val="009903C7"/>
    <w:rsid w:val="009905B4"/>
    <w:rsid w:val="00990AC1"/>
    <w:rsid w:val="0099460D"/>
    <w:rsid w:val="00994DC4"/>
    <w:rsid w:val="009953A5"/>
    <w:rsid w:val="00996027"/>
    <w:rsid w:val="00996561"/>
    <w:rsid w:val="009A22CF"/>
    <w:rsid w:val="009A2EB5"/>
    <w:rsid w:val="009A376C"/>
    <w:rsid w:val="009A3E37"/>
    <w:rsid w:val="009A469D"/>
    <w:rsid w:val="009A5750"/>
    <w:rsid w:val="009A5ED3"/>
    <w:rsid w:val="009B344F"/>
    <w:rsid w:val="009B3786"/>
    <w:rsid w:val="009B3EB8"/>
    <w:rsid w:val="009B43ED"/>
    <w:rsid w:val="009B580C"/>
    <w:rsid w:val="009B69DB"/>
    <w:rsid w:val="009C0951"/>
    <w:rsid w:val="009C1119"/>
    <w:rsid w:val="009C1E36"/>
    <w:rsid w:val="009C4820"/>
    <w:rsid w:val="009C4CF6"/>
    <w:rsid w:val="009C615E"/>
    <w:rsid w:val="009C66F4"/>
    <w:rsid w:val="009C68D8"/>
    <w:rsid w:val="009C7EBD"/>
    <w:rsid w:val="009D02C8"/>
    <w:rsid w:val="009D0B63"/>
    <w:rsid w:val="009D0F59"/>
    <w:rsid w:val="009D1858"/>
    <w:rsid w:val="009D28FD"/>
    <w:rsid w:val="009D292F"/>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515"/>
    <w:rsid w:val="00A346B1"/>
    <w:rsid w:val="00A3600D"/>
    <w:rsid w:val="00A36DC0"/>
    <w:rsid w:val="00A37019"/>
    <w:rsid w:val="00A3737E"/>
    <w:rsid w:val="00A37426"/>
    <w:rsid w:val="00A3772A"/>
    <w:rsid w:val="00A40ACD"/>
    <w:rsid w:val="00A4105C"/>
    <w:rsid w:val="00A41D4F"/>
    <w:rsid w:val="00A424C1"/>
    <w:rsid w:val="00A43979"/>
    <w:rsid w:val="00A502E5"/>
    <w:rsid w:val="00A50C1C"/>
    <w:rsid w:val="00A5105C"/>
    <w:rsid w:val="00A51E6E"/>
    <w:rsid w:val="00A53161"/>
    <w:rsid w:val="00A53496"/>
    <w:rsid w:val="00A53911"/>
    <w:rsid w:val="00A54011"/>
    <w:rsid w:val="00A61D74"/>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5505"/>
    <w:rsid w:val="00A966EB"/>
    <w:rsid w:val="00A96E99"/>
    <w:rsid w:val="00AA2E17"/>
    <w:rsid w:val="00AA310B"/>
    <w:rsid w:val="00AA46F5"/>
    <w:rsid w:val="00AA495B"/>
    <w:rsid w:val="00AA51BA"/>
    <w:rsid w:val="00AA6613"/>
    <w:rsid w:val="00AA6AE9"/>
    <w:rsid w:val="00AB1112"/>
    <w:rsid w:val="00AB1756"/>
    <w:rsid w:val="00AB1CDF"/>
    <w:rsid w:val="00AB22F3"/>
    <w:rsid w:val="00AB3034"/>
    <w:rsid w:val="00AB4E36"/>
    <w:rsid w:val="00AB6206"/>
    <w:rsid w:val="00AB6233"/>
    <w:rsid w:val="00AB6AFF"/>
    <w:rsid w:val="00AB7239"/>
    <w:rsid w:val="00AC6DC7"/>
    <w:rsid w:val="00AC75D1"/>
    <w:rsid w:val="00AC7DE2"/>
    <w:rsid w:val="00AC7E27"/>
    <w:rsid w:val="00AC7ECF"/>
    <w:rsid w:val="00AD1143"/>
    <w:rsid w:val="00AD1817"/>
    <w:rsid w:val="00AD2492"/>
    <w:rsid w:val="00AD3489"/>
    <w:rsid w:val="00AD58CA"/>
    <w:rsid w:val="00AD5ADE"/>
    <w:rsid w:val="00AD63C6"/>
    <w:rsid w:val="00AE0C39"/>
    <w:rsid w:val="00AE125E"/>
    <w:rsid w:val="00AE30D0"/>
    <w:rsid w:val="00AE3816"/>
    <w:rsid w:val="00AE3B82"/>
    <w:rsid w:val="00AE3E14"/>
    <w:rsid w:val="00AE46A8"/>
    <w:rsid w:val="00AE52F3"/>
    <w:rsid w:val="00AE5555"/>
    <w:rsid w:val="00AE5838"/>
    <w:rsid w:val="00AE654D"/>
    <w:rsid w:val="00AE65A3"/>
    <w:rsid w:val="00AE734F"/>
    <w:rsid w:val="00AF0A35"/>
    <w:rsid w:val="00AF19FC"/>
    <w:rsid w:val="00AF1AD1"/>
    <w:rsid w:val="00AF3005"/>
    <w:rsid w:val="00AF3EE7"/>
    <w:rsid w:val="00AF41E2"/>
    <w:rsid w:val="00AF426A"/>
    <w:rsid w:val="00AF426C"/>
    <w:rsid w:val="00AF7B3C"/>
    <w:rsid w:val="00B00BE4"/>
    <w:rsid w:val="00B00F2F"/>
    <w:rsid w:val="00B01868"/>
    <w:rsid w:val="00B01B03"/>
    <w:rsid w:val="00B04074"/>
    <w:rsid w:val="00B055C2"/>
    <w:rsid w:val="00B05EC8"/>
    <w:rsid w:val="00B07804"/>
    <w:rsid w:val="00B1273A"/>
    <w:rsid w:val="00B129B3"/>
    <w:rsid w:val="00B13062"/>
    <w:rsid w:val="00B146EC"/>
    <w:rsid w:val="00B14A65"/>
    <w:rsid w:val="00B15B26"/>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523E"/>
    <w:rsid w:val="00B46F60"/>
    <w:rsid w:val="00B521AF"/>
    <w:rsid w:val="00B528FE"/>
    <w:rsid w:val="00B533BF"/>
    <w:rsid w:val="00B54163"/>
    <w:rsid w:val="00B55D34"/>
    <w:rsid w:val="00B56C51"/>
    <w:rsid w:val="00B574C3"/>
    <w:rsid w:val="00B60A15"/>
    <w:rsid w:val="00B61270"/>
    <w:rsid w:val="00B61B5A"/>
    <w:rsid w:val="00B633AA"/>
    <w:rsid w:val="00B64601"/>
    <w:rsid w:val="00B65EEA"/>
    <w:rsid w:val="00B70003"/>
    <w:rsid w:val="00B70D4A"/>
    <w:rsid w:val="00B70FC5"/>
    <w:rsid w:val="00B71767"/>
    <w:rsid w:val="00B71E90"/>
    <w:rsid w:val="00B721CD"/>
    <w:rsid w:val="00B72EE3"/>
    <w:rsid w:val="00B74B06"/>
    <w:rsid w:val="00B74CAA"/>
    <w:rsid w:val="00B8036E"/>
    <w:rsid w:val="00B80DEA"/>
    <w:rsid w:val="00B81CF7"/>
    <w:rsid w:val="00B8218C"/>
    <w:rsid w:val="00B8273E"/>
    <w:rsid w:val="00B84731"/>
    <w:rsid w:val="00B8544F"/>
    <w:rsid w:val="00B87107"/>
    <w:rsid w:val="00B877F9"/>
    <w:rsid w:val="00B87B40"/>
    <w:rsid w:val="00B92067"/>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A84"/>
    <w:rsid w:val="00BD4143"/>
    <w:rsid w:val="00BD6430"/>
    <w:rsid w:val="00BD7E7B"/>
    <w:rsid w:val="00BD7F7F"/>
    <w:rsid w:val="00BE14E8"/>
    <w:rsid w:val="00BE16EC"/>
    <w:rsid w:val="00BE1E1E"/>
    <w:rsid w:val="00BE2029"/>
    <w:rsid w:val="00BE2E09"/>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463F"/>
    <w:rsid w:val="00C44CD0"/>
    <w:rsid w:val="00C45389"/>
    <w:rsid w:val="00C45C23"/>
    <w:rsid w:val="00C47237"/>
    <w:rsid w:val="00C5076F"/>
    <w:rsid w:val="00C5296D"/>
    <w:rsid w:val="00C5478D"/>
    <w:rsid w:val="00C54D61"/>
    <w:rsid w:val="00C55601"/>
    <w:rsid w:val="00C5635C"/>
    <w:rsid w:val="00C572D2"/>
    <w:rsid w:val="00C5768A"/>
    <w:rsid w:val="00C57773"/>
    <w:rsid w:val="00C61B30"/>
    <w:rsid w:val="00C6242C"/>
    <w:rsid w:val="00C62ED1"/>
    <w:rsid w:val="00C63EA7"/>
    <w:rsid w:val="00C6582F"/>
    <w:rsid w:val="00C67783"/>
    <w:rsid w:val="00C7221B"/>
    <w:rsid w:val="00C73142"/>
    <w:rsid w:val="00C76B7C"/>
    <w:rsid w:val="00C772F9"/>
    <w:rsid w:val="00C80240"/>
    <w:rsid w:val="00C819B3"/>
    <w:rsid w:val="00C819C8"/>
    <w:rsid w:val="00C82BD6"/>
    <w:rsid w:val="00C82F17"/>
    <w:rsid w:val="00C83079"/>
    <w:rsid w:val="00C84802"/>
    <w:rsid w:val="00C84A52"/>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B62"/>
    <w:rsid w:val="00CB515A"/>
    <w:rsid w:val="00CB554C"/>
    <w:rsid w:val="00CB574C"/>
    <w:rsid w:val="00CB5FED"/>
    <w:rsid w:val="00CC1357"/>
    <w:rsid w:val="00CC167E"/>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F1DF1"/>
    <w:rsid w:val="00CF2110"/>
    <w:rsid w:val="00CF23C4"/>
    <w:rsid w:val="00CF28FF"/>
    <w:rsid w:val="00CF2B17"/>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2863"/>
    <w:rsid w:val="00D130C4"/>
    <w:rsid w:val="00D13483"/>
    <w:rsid w:val="00D1375D"/>
    <w:rsid w:val="00D1396C"/>
    <w:rsid w:val="00D2065B"/>
    <w:rsid w:val="00D2087B"/>
    <w:rsid w:val="00D21A93"/>
    <w:rsid w:val="00D22036"/>
    <w:rsid w:val="00D2230A"/>
    <w:rsid w:val="00D22C9C"/>
    <w:rsid w:val="00D238F7"/>
    <w:rsid w:val="00D25E24"/>
    <w:rsid w:val="00D263DD"/>
    <w:rsid w:val="00D26997"/>
    <w:rsid w:val="00D27F26"/>
    <w:rsid w:val="00D30163"/>
    <w:rsid w:val="00D3214D"/>
    <w:rsid w:val="00D336E3"/>
    <w:rsid w:val="00D33D02"/>
    <w:rsid w:val="00D3528E"/>
    <w:rsid w:val="00D35A59"/>
    <w:rsid w:val="00D35CA2"/>
    <w:rsid w:val="00D369BA"/>
    <w:rsid w:val="00D36BFA"/>
    <w:rsid w:val="00D3703A"/>
    <w:rsid w:val="00D37EB8"/>
    <w:rsid w:val="00D402BA"/>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392D"/>
    <w:rsid w:val="00D53AD7"/>
    <w:rsid w:val="00D54281"/>
    <w:rsid w:val="00D545C4"/>
    <w:rsid w:val="00D5485F"/>
    <w:rsid w:val="00D61A8B"/>
    <w:rsid w:val="00D6332C"/>
    <w:rsid w:val="00D643B6"/>
    <w:rsid w:val="00D64551"/>
    <w:rsid w:val="00D65BAC"/>
    <w:rsid w:val="00D70C08"/>
    <w:rsid w:val="00D7111B"/>
    <w:rsid w:val="00D713B4"/>
    <w:rsid w:val="00D71C17"/>
    <w:rsid w:val="00D725E0"/>
    <w:rsid w:val="00D72BD0"/>
    <w:rsid w:val="00D72EB3"/>
    <w:rsid w:val="00D731CE"/>
    <w:rsid w:val="00D74A7F"/>
    <w:rsid w:val="00D75E0B"/>
    <w:rsid w:val="00D75FA8"/>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CEC"/>
    <w:rsid w:val="00D9442B"/>
    <w:rsid w:val="00D94765"/>
    <w:rsid w:val="00D97396"/>
    <w:rsid w:val="00D97638"/>
    <w:rsid w:val="00D9790B"/>
    <w:rsid w:val="00DA10FF"/>
    <w:rsid w:val="00DA4975"/>
    <w:rsid w:val="00DA5B5D"/>
    <w:rsid w:val="00DA666F"/>
    <w:rsid w:val="00DA6ADF"/>
    <w:rsid w:val="00DA78F7"/>
    <w:rsid w:val="00DB047B"/>
    <w:rsid w:val="00DB0580"/>
    <w:rsid w:val="00DB2061"/>
    <w:rsid w:val="00DB21BB"/>
    <w:rsid w:val="00DB3077"/>
    <w:rsid w:val="00DB558E"/>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3314"/>
    <w:rsid w:val="00DF4ACC"/>
    <w:rsid w:val="00DF5481"/>
    <w:rsid w:val="00E00B16"/>
    <w:rsid w:val="00E012EE"/>
    <w:rsid w:val="00E01FB2"/>
    <w:rsid w:val="00E0335A"/>
    <w:rsid w:val="00E039BF"/>
    <w:rsid w:val="00E0438A"/>
    <w:rsid w:val="00E05593"/>
    <w:rsid w:val="00E10533"/>
    <w:rsid w:val="00E124D5"/>
    <w:rsid w:val="00E13994"/>
    <w:rsid w:val="00E16544"/>
    <w:rsid w:val="00E16882"/>
    <w:rsid w:val="00E16BD4"/>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30C43"/>
    <w:rsid w:val="00E33212"/>
    <w:rsid w:val="00E33874"/>
    <w:rsid w:val="00E34D34"/>
    <w:rsid w:val="00E357B0"/>
    <w:rsid w:val="00E35880"/>
    <w:rsid w:val="00E35A42"/>
    <w:rsid w:val="00E36929"/>
    <w:rsid w:val="00E37CA6"/>
    <w:rsid w:val="00E4050E"/>
    <w:rsid w:val="00E40F6B"/>
    <w:rsid w:val="00E41EBD"/>
    <w:rsid w:val="00E429B1"/>
    <w:rsid w:val="00E433BD"/>
    <w:rsid w:val="00E44401"/>
    <w:rsid w:val="00E44759"/>
    <w:rsid w:val="00E44AA0"/>
    <w:rsid w:val="00E45301"/>
    <w:rsid w:val="00E458C3"/>
    <w:rsid w:val="00E47720"/>
    <w:rsid w:val="00E50B42"/>
    <w:rsid w:val="00E51821"/>
    <w:rsid w:val="00E532A0"/>
    <w:rsid w:val="00E5398A"/>
    <w:rsid w:val="00E56276"/>
    <w:rsid w:val="00E56586"/>
    <w:rsid w:val="00E57874"/>
    <w:rsid w:val="00E57D84"/>
    <w:rsid w:val="00E61437"/>
    <w:rsid w:val="00E61F57"/>
    <w:rsid w:val="00E63641"/>
    <w:rsid w:val="00E644C6"/>
    <w:rsid w:val="00E67DD9"/>
    <w:rsid w:val="00E707C5"/>
    <w:rsid w:val="00E71242"/>
    <w:rsid w:val="00E71CBE"/>
    <w:rsid w:val="00E73BDF"/>
    <w:rsid w:val="00E8074A"/>
    <w:rsid w:val="00E809F9"/>
    <w:rsid w:val="00E82D7E"/>
    <w:rsid w:val="00E84E7A"/>
    <w:rsid w:val="00E8534B"/>
    <w:rsid w:val="00E8548A"/>
    <w:rsid w:val="00E87B43"/>
    <w:rsid w:val="00E87C90"/>
    <w:rsid w:val="00E90464"/>
    <w:rsid w:val="00E904EB"/>
    <w:rsid w:val="00E90DA0"/>
    <w:rsid w:val="00E92A2D"/>
    <w:rsid w:val="00E93692"/>
    <w:rsid w:val="00E946B8"/>
    <w:rsid w:val="00E947EC"/>
    <w:rsid w:val="00E94D1B"/>
    <w:rsid w:val="00E957B0"/>
    <w:rsid w:val="00EA0C4B"/>
    <w:rsid w:val="00EA199B"/>
    <w:rsid w:val="00EA2381"/>
    <w:rsid w:val="00EA26B3"/>
    <w:rsid w:val="00EA2E1C"/>
    <w:rsid w:val="00EA4F6F"/>
    <w:rsid w:val="00EA5733"/>
    <w:rsid w:val="00EA5815"/>
    <w:rsid w:val="00EA6A11"/>
    <w:rsid w:val="00EA78E6"/>
    <w:rsid w:val="00EB0B36"/>
    <w:rsid w:val="00EB1105"/>
    <w:rsid w:val="00EB26EA"/>
    <w:rsid w:val="00EB276A"/>
    <w:rsid w:val="00EB2D23"/>
    <w:rsid w:val="00EB4B31"/>
    <w:rsid w:val="00EB5DCF"/>
    <w:rsid w:val="00EB629E"/>
    <w:rsid w:val="00EB67EE"/>
    <w:rsid w:val="00EB75E6"/>
    <w:rsid w:val="00EC0EFA"/>
    <w:rsid w:val="00EC134B"/>
    <w:rsid w:val="00EC2F6C"/>
    <w:rsid w:val="00EC3583"/>
    <w:rsid w:val="00EC3E0A"/>
    <w:rsid w:val="00EC47CA"/>
    <w:rsid w:val="00EC5130"/>
    <w:rsid w:val="00EC7168"/>
    <w:rsid w:val="00EC7905"/>
    <w:rsid w:val="00ED0C3C"/>
    <w:rsid w:val="00ED1665"/>
    <w:rsid w:val="00ED1918"/>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C1E"/>
    <w:rsid w:val="00EE51BE"/>
    <w:rsid w:val="00EE6D34"/>
    <w:rsid w:val="00EE772F"/>
    <w:rsid w:val="00EE7869"/>
    <w:rsid w:val="00EF0C26"/>
    <w:rsid w:val="00EF1024"/>
    <w:rsid w:val="00EF11FC"/>
    <w:rsid w:val="00EF58E9"/>
    <w:rsid w:val="00EF59CC"/>
    <w:rsid w:val="00EF5EBC"/>
    <w:rsid w:val="00EF7A10"/>
    <w:rsid w:val="00F000DA"/>
    <w:rsid w:val="00F0397E"/>
    <w:rsid w:val="00F03D38"/>
    <w:rsid w:val="00F04200"/>
    <w:rsid w:val="00F04437"/>
    <w:rsid w:val="00F049BD"/>
    <w:rsid w:val="00F07391"/>
    <w:rsid w:val="00F1074B"/>
    <w:rsid w:val="00F11492"/>
    <w:rsid w:val="00F11579"/>
    <w:rsid w:val="00F11600"/>
    <w:rsid w:val="00F14102"/>
    <w:rsid w:val="00F17F89"/>
    <w:rsid w:val="00F2019A"/>
    <w:rsid w:val="00F20D29"/>
    <w:rsid w:val="00F22BE5"/>
    <w:rsid w:val="00F23068"/>
    <w:rsid w:val="00F233BE"/>
    <w:rsid w:val="00F2574D"/>
    <w:rsid w:val="00F262FC"/>
    <w:rsid w:val="00F26749"/>
    <w:rsid w:val="00F268E6"/>
    <w:rsid w:val="00F269A1"/>
    <w:rsid w:val="00F277C5"/>
    <w:rsid w:val="00F30960"/>
    <w:rsid w:val="00F3172A"/>
    <w:rsid w:val="00F3259D"/>
    <w:rsid w:val="00F33430"/>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3000"/>
    <w:rsid w:val="00F840F1"/>
    <w:rsid w:val="00F8474F"/>
    <w:rsid w:val="00F8485F"/>
    <w:rsid w:val="00F854CC"/>
    <w:rsid w:val="00F8558D"/>
    <w:rsid w:val="00F85630"/>
    <w:rsid w:val="00F8586E"/>
    <w:rsid w:val="00F85E6C"/>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EE4C1E"/>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99"/>
    <w:locked/>
    <w:rsid w:val="00500F4C"/>
    <w:rPr>
      <w:rFonts w:ascii="Arial" w:hAnsi="Arial"/>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770A74729C854A9FA7C271AB481FF6" ma:contentTypeVersion="1" ma:contentTypeDescription="Create a new document." ma:contentTypeScope="" ma:versionID="910c35adfaea16fabd286d7e35b37b8e">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3.xml><?xml version="1.0" encoding="utf-8"?>
<ds:datastoreItem xmlns:ds="http://schemas.openxmlformats.org/officeDocument/2006/customXml" ds:itemID="{14515CE7-BCD5-4409-ADE5-44D66B86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102</Pages>
  <Words>38963</Words>
  <Characters>230131</Characters>
  <Application>Microsoft Office Word</Application>
  <DocSecurity>0</DocSecurity>
  <Lines>1917</Lines>
  <Paragraphs>537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268557</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subject/>
  <dc:creator>IREFI-IRAIF</dc:creator>
  <cp:keywords/>
  <dc:description/>
  <cp:lastModifiedBy>Louckx, Claude</cp:lastModifiedBy>
  <cp:revision>4</cp:revision>
  <cp:lastPrinted>2020-02-27T12:37:00Z</cp:lastPrinted>
  <dcterms:created xsi:type="dcterms:W3CDTF">2021-03-05T15:31:00Z</dcterms:created>
  <dcterms:modified xsi:type="dcterms:W3CDTF">2021-03-05T16:44:00Z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0x0101009558FBA2A752F240AD0BFA6213EA39F3</vt:lpwstr>
  </property>
  <property fmtid="{D5CDD505-2E9C-101B-9397-08002B2CF9AE}" pid="3" name="_DocHome">
    <vt:i4>-479208961</vt:i4>
  </property>
</Properties>
</file>